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78B6" w14:textId="49F024ED" w:rsidR="00154C15" w:rsidRDefault="00F70F16" w:rsidP="00154C15">
      <w:pPr>
        <w:jc w:val="center"/>
      </w:pPr>
      <w:r>
        <w:rPr>
          <w:rFonts w:ascii="Times New Roman" w:eastAsia="Times New Roman" w:hAnsi="Times New Roman" w:cs="Times New Roman"/>
          <w:b/>
          <w:bCs/>
          <w:sz w:val="24"/>
          <w:szCs w:val="24"/>
        </w:rPr>
        <w:t>CHEMIJO</w:t>
      </w:r>
      <w:r w:rsidR="00154C15">
        <w:rPr>
          <w:rFonts w:ascii="Times New Roman" w:eastAsia="Times New Roman" w:hAnsi="Times New Roman" w:cs="Times New Roman"/>
          <w:b/>
          <w:bCs/>
          <w:sz w:val="24"/>
          <w:szCs w:val="24"/>
        </w:rPr>
        <w:t>S</w:t>
      </w:r>
      <w:r w:rsidR="00154C15" w:rsidRPr="56CB2DA1">
        <w:rPr>
          <w:rFonts w:ascii="Times New Roman" w:eastAsia="Times New Roman" w:hAnsi="Times New Roman" w:cs="Times New Roman"/>
          <w:b/>
          <w:bCs/>
          <w:sz w:val="24"/>
          <w:szCs w:val="24"/>
        </w:rPr>
        <w:t xml:space="preserve"> ILGALAIKIO PLANO RENGIMAS</w:t>
      </w:r>
    </w:p>
    <w:p w14:paraId="64F69FFA" w14:textId="389C89BA"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F70F16">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Pr="00116BB4">
          <w:rPr>
            <w:rStyle w:val="Hipersaitas"/>
            <w:rFonts w:ascii="Times New Roman" w:eastAsia="Times New Roman" w:hAnsi="Times New Roman" w:cs="Times New Roman"/>
            <w:sz w:val="24"/>
            <w:szCs w:val="24"/>
            <w:lang w:eastAsia="lt-LT"/>
          </w:rPr>
          <w:t>atvaizdavimu</w:t>
        </w:r>
      </w:hyperlink>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64642D0F"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sidRPr="009A6980">
        <w:rPr>
          <w:rFonts w:ascii="Times New Roman" w:eastAsia="Times New Roman" w:hAnsi="Times New Roman" w:cs="Times New Roman"/>
          <w:sz w:val="24"/>
          <w:szCs w:val="24"/>
          <w:lang w:eastAsia="lt-LT"/>
        </w:rPr>
        <w:t>Kompetencijos nurodomos prie kiekvieno pasirinkto koncentro pasiekimo:</w:t>
      </w:r>
    </w:p>
    <w:p w14:paraId="07797DA8" w14:textId="441AB809" w:rsidR="009A6980" w:rsidRDefault="009A6980" w:rsidP="009A6980">
      <w:pPr>
        <w:spacing w:after="120" w:line="240" w:lineRule="auto"/>
        <w:jc w:val="center"/>
        <w:textAlignment w:val="baseline"/>
      </w:pPr>
      <w:r w:rsidRPr="009A6980">
        <w:rPr>
          <w:noProof/>
        </w:rPr>
        <w:drawing>
          <wp:inline distT="0" distB="0" distL="0" distR="0" wp14:anchorId="50131A18" wp14:editId="0F54156A">
            <wp:extent cx="5796280" cy="13620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279" t="37368" b="33844"/>
                    <a:stretch/>
                  </pic:blipFill>
                  <pic:spPr bwMode="auto">
                    <a:xfrm>
                      <a:off x="0" y="0"/>
                      <a:ext cx="5796280" cy="1362075"/>
                    </a:xfrm>
                    <a:prstGeom prst="rect">
                      <a:avLst/>
                    </a:prstGeom>
                    <a:ln>
                      <a:noFill/>
                    </a:ln>
                    <a:extLst>
                      <a:ext uri="{53640926-AAD7-44D8-BBD7-CCE9431645EC}">
                        <a14:shadowObscured xmlns:a14="http://schemas.microsoft.com/office/drawing/2010/main"/>
                      </a:ext>
                    </a:extLst>
                  </pic:spPr>
                </pic:pic>
              </a:graphicData>
            </a:graphic>
          </wp:inline>
        </w:drawing>
      </w:r>
    </w:p>
    <w:p w14:paraId="72218039" w14:textId="5B466C1B"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p>
    <w:p w14:paraId="0A40FA81"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79D6DAA3" w14:textId="49A0561D"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A6980">
        <w:rPr>
          <w:rFonts w:ascii="Times New Roman" w:eastAsia="Times New Roman" w:hAnsi="Times New Roman" w:cs="Times New Roman"/>
          <w:noProof/>
          <w:sz w:val="24"/>
          <w:szCs w:val="24"/>
          <w:lang w:eastAsia="lt-LT"/>
        </w:rPr>
        <w:drawing>
          <wp:inline distT="0" distB="0" distL="0" distR="0" wp14:anchorId="0EAAC28B" wp14:editId="4DC48A86">
            <wp:extent cx="5923280" cy="2333625"/>
            <wp:effectExtent l="0" t="0" r="127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280" cy="2333625"/>
                    </a:xfrm>
                    <a:prstGeom prst="rect">
                      <a:avLst/>
                    </a:prstGeom>
                    <a:noFill/>
                  </pic:spPr>
                </pic:pic>
              </a:graphicData>
            </a:graphic>
          </wp:inline>
        </w:drawing>
      </w:r>
    </w:p>
    <w:p w14:paraId="3313BA16"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8E8CC3" w14:textId="527379C7"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71BADDE4" w14:textId="08032667" w:rsidR="00154C15" w:rsidRDefault="00154C15" w:rsidP="00154C15"/>
    <w:p w14:paraId="28DF77DB" w14:textId="0AE9328B" w:rsidR="00154C15" w:rsidRDefault="00154C15" w:rsidP="00154C15">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sidR="002B31B5">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2005C222"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17F56753"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lastRenderedPageBreak/>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C898DE1"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414C975"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C814361"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602AAB7"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5F5C1D73" w14:textId="77777777" w:rsidR="00154C15" w:rsidRDefault="00154C15" w:rsidP="00154C15">
      <w:pPr>
        <w:pStyle w:val="Sraopastraipa"/>
        <w:rPr>
          <w:rFonts w:ascii="Times New Roman" w:eastAsia="Times New Roman" w:hAnsi="Times New Roman" w:cs="Times New Roman"/>
          <w:b/>
          <w:bCs/>
          <w:sz w:val="24"/>
          <w:szCs w:val="24"/>
          <w:highlight w:val="yellow"/>
        </w:rPr>
      </w:pPr>
    </w:p>
    <w:p w14:paraId="6BE29F10" w14:textId="0B8D60ED" w:rsidR="00154C15" w:rsidRDefault="00F70F16" w:rsidP="00154C15">
      <w:pPr>
        <w:pStyle w:val="Sraopastraipa"/>
        <w:jc w:val="center"/>
      </w:pPr>
      <w:r>
        <w:rPr>
          <w:rFonts w:ascii="Times New Roman" w:eastAsia="Times New Roman" w:hAnsi="Times New Roman" w:cs="Times New Roman"/>
          <w:b/>
          <w:bCs/>
          <w:sz w:val="24"/>
          <w:szCs w:val="24"/>
        </w:rPr>
        <w:t xml:space="preserve">CHEMIJOS </w:t>
      </w:r>
      <w:r w:rsidR="00154C15" w:rsidRPr="00B83168">
        <w:rPr>
          <w:rFonts w:ascii="Times New Roman" w:eastAsia="Times New Roman" w:hAnsi="Times New Roman" w:cs="Times New Roman"/>
          <w:b/>
          <w:bCs/>
          <w:sz w:val="24"/>
          <w:szCs w:val="24"/>
        </w:rPr>
        <w:t xml:space="preserve"> ILGALAIKIS PLANAS </w:t>
      </w:r>
      <w:r w:rsidR="00F05BA8">
        <w:rPr>
          <w:rFonts w:ascii="Times New Roman" w:eastAsia="Times New Roman" w:hAnsi="Times New Roman" w:cs="Times New Roman"/>
          <w:b/>
          <w:bCs/>
          <w:sz w:val="24"/>
          <w:szCs w:val="24"/>
        </w:rPr>
        <w:t>10</w:t>
      </w:r>
      <w:r w:rsidR="00A20A1E">
        <w:rPr>
          <w:rFonts w:ascii="Times New Roman" w:eastAsia="Times New Roman" w:hAnsi="Times New Roman" w:cs="Times New Roman"/>
          <w:b/>
          <w:bCs/>
          <w:sz w:val="24"/>
          <w:szCs w:val="24"/>
        </w:rPr>
        <w:t xml:space="preserve"> ir I</w:t>
      </w:r>
      <w:r w:rsidR="00F05BA8">
        <w:rPr>
          <w:rFonts w:ascii="Times New Roman" w:eastAsia="Times New Roman" w:hAnsi="Times New Roman" w:cs="Times New Roman"/>
          <w:b/>
          <w:bCs/>
          <w:sz w:val="24"/>
          <w:szCs w:val="24"/>
        </w:rPr>
        <w:t>I</w:t>
      </w:r>
      <w:r w:rsidR="00A20A1E">
        <w:rPr>
          <w:rFonts w:ascii="Times New Roman" w:eastAsia="Times New Roman" w:hAnsi="Times New Roman" w:cs="Times New Roman"/>
          <w:b/>
          <w:bCs/>
          <w:sz w:val="24"/>
          <w:szCs w:val="24"/>
        </w:rPr>
        <w:t xml:space="preserve"> GIMNAZIJOS </w:t>
      </w:r>
      <w:r w:rsidR="00154C15" w:rsidRPr="00B83168">
        <w:rPr>
          <w:rFonts w:ascii="Times New Roman" w:eastAsia="Times New Roman" w:hAnsi="Times New Roman" w:cs="Times New Roman"/>
          <w:b/>
          <w:bCs/>
          <w:sz w:val="24"/>
          <w:szCs w:val="24"/>
        </w:rPr>
        <w:t>KLASEI</w:t>
      </w:r>
    </w:p>
    <w:p w14:paraId="6FFD244B" w14:textId="77777777" w:rsidR="00154C15" w:rsidRDefault="00154C15" w:rsidP="00154C15">
      <w:pPr>
        <w:jc w:val="both"/>
      </w:pPr>
      <w:r w:rsidRPr="00B83168">
        <w:rPr>
          <w:rFonts w:ascii="Times New Roman" w:eastAsia="Times New Roman" w:hAnsi="Times New Roman" w:cs="Times New Roman"/>
          <w:b/>
          <w:bCs/>
          <w:sz w:val="24"/>
          <w:szCs w:val="24"/>
        </w:rPr>
        <w:t>Bendra informacija:</w:t>
      </w:r>
    </w:p>
    <w:p w14:paraId="5D663845" w14:textId="77777777" w:rsidR="00154C15" w:rsidRDefault="00154C15" w:rsidP="00154C15">
      <w:r w:rsidRPr="00B83168">
        <w:rPr>
          <w:rFonts w:ascii="Times New Roman" w:eastAsia="Times New Roman" w:hAnsi="Times New Roman" w:cs="Times New Roman"/>
          <w:sz w:val="24"/>
          <w:szCs w:val="24"/>
        </w:rPr>
        <w:t>Mokslo metai _______________</w:t>
      </w:r>
    </w:p>
    <w:p w14:paraId="3589A5FB" w14:textId="77777777" w:rsidR="00154C15" w:rsidRDefault="00154C15" w:rsidP="00154C15">
      <w:r w:rsidRPr="00B83168">
        <w:rPr>
          <w:rFonts w:ascii="Times New Roman" w:eastAsia="Times New Roman" w:hAnsi="Times New Roman" w:cs="Times New Roman"/>
          <w:sz w:val="24"/>
          <w:szCs w:val="24"/>
        </w:rPr>
        <w:t>Pamokų skaičius per savaitę ____</w:t>
      </w:r>
    </w:p>
    <w:p w14:paraId="7CB14BC5" w14:textId="362E69E2" w:rsidR="00154C15" w:rsidRDefault="00154C15" w:rsidP="00154C15">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p>
    <w:p w14:paraId="1F3B1409" w14:textId="77777777" w:rsidR="00C523CE" w:rsidRDefault="00C523CE">
      <w:pPr>
        <w:rPr>
          <w:rFonts w:ascii="Times New Roman" w:hAnsi="Times New Roman" w:cs="Times New Roman"/>
          <w:sz w:val="24"/>
          <w:szCs w:val="24"/>
        </w:rPr>
      </w:pPr>
    </w:p>
    <w:p w14:paraId="4F0B3334" w14:textId="67C4DF33" w:rsidR="00F70F16" w:rsidRDefault="00F70F16">
      <w:pPr>
        <w:rPr>
          <w:rFonts w:ascii="Times New Roman" w:hAnsi="Times New Roman" w:cs="Times New Roman"/>
          <w:sz w:val="24"/>
          <w:szCs w:val="24"/>
        </w:rPr>
      </w:pPr>
    </w:p>
    <w:tbl>
      <w:tblPr>
        <w:tblStyle w:val="77"/>
        <w:tblW w:w="10491" w:type="dxa"/>
        <w:tblInd w:w="-100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1560"/>
        <w:gridCol w:w="2551"/>
        <w:gridCol w:w="992"/>
        <w:gridCol w:w="993"/>
        <w:gridCol w:w="2835"/>
      </w:tblGrid>
      <w:tr w:rsidR="00EE2379" w:rsidRPr="00692E70" w14:paraId="4226F16A" w14:textId="77777777" w:rsidTr="00EE2379">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1845D3DF" w14:textId="77777777" w:rsidR="00EE2379" w:rsidRPr="001B1BE4" w:rsidRDefault="00EE2379" w:rsidP="0053386D">
            <w:pPr>
              <w:jc w:val="center"/>
              <w:rPr>
                <w:rFonts w:ascii="Times New Roman" w:eastAsia="Times New Roman" w:hAnsi="Times New Roman" w:cs="Times New Roman"/>
                <w:b/>
                <w:sz w:val="24"/>
                <w:szCs w:val="24"/>
              </w:rPr>
            </w:pPr>
            <w:r w:rsidRPr="001B1BE4">
              <w:rPr>
                <w:rFonts w:ascii="Times New Roman" w:eastAsia="Times New Roman" w:hAnsi="Times New Roman" w:cs="Times New Roman"/>
                <w:b/>
                <w:sz w:val="24"/>
                <w:szCs w:val="24"/>
              </w:rPr>
              <w:t>Mokymosi turinio sritis</w:t>
            </w:r>
          </w:p>
        </w:tc>
        <w:tc>
          <w:tcPr>
            <w:tcW w:w="1560" w:type="dxa"/>
            <w:vMerge w:val="restart"/>
            <w:tcBorders>
              <w:top w:val="single" w:sz="6" w:space="0" w:color="909090"/>
              <w:left w:val="single" w:sz="6" w:space="0" w:color="909090"/>
              <w:right w:val="single" w:sz="6" w:space="0" w:color="909090"/>
            </w:tcBorders>
          </w:tcPr>
          <w:p w14:paraId="49DDC9AF" w14:textId="77777777" w:rsidR="00EE2379" w:rsidRPr="001B1BE4" w:rsidRDefault="00EE2379" w:rsidP="009F12F5">
            <w:pPr>
              <w:jc w:val="center"/>
              <w:rPr>
                <w:rFonts w:ascii="Times New Roman" w:eastAsia="Times New Roman" w:hAnsi="Times New Roman" w:cs="Times New Roman"/>
                <w:b/>
                <w:sz w:val="24"/>
                <w:szCs w:val="24"/>
              </w:rPr>
            </w:pPr>
            <w:r w:rsidRPr="001B1BE4">
              <w:rPr>
                <w:rFonts w:ascii="Times New Roman" w:eastAsia="Times New Roman" w:hAnsi="Times New Roman" w:cs="Times New Roman"/>
                <w:b/>
                <w:sz w:val="24"/>
                <w:szCs w:val="24"/>
              </w:rPr>
              <w:t>Mokymosi turinio tema</w:t>
            </w:r>
          </w:p>
        </w:tc>
        <w:tc>
          <w:tcPr>
            <w:tcW w:w="2551"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5C8F16D7" w14:textId="77777777" w:rsidR="00EE2379" w:rsidRPr="001B1BE4" w:rsidRDefault="00EE2379" w:rsidP="0053386D">
            <w:pPr>
              <w:jc w:val="center"/>
              <w:rPr>
                <w:rFonts w:ascii="Times New Roman" w:eastAsia="Times New Roman" w:hAnsi="Times New Roman" w:cs="Times New Roman"/>
                <w:b/>
                <w:sz w:val="24"/>
                <w:szCs w:val="24"/>
              </w:rPr>
            </w:pPr>
            <w:r w:rsidRPr="001B1BE4">
              <w:rPr>
                <w:rFonts w:ascii="Times New Roman" w:eastAsia="Times New Roman" w:hAnsi="Times New Roman" w:cs="Times New Roman"/>
                <w:b/>
                <w:sz w:val="24"/>
                <w:szCs w:val="24"/>
              </w:rPr>
              <w:t>Pamokos tema</w:t>
            </w:r>
          </w:p>
        </w:tc>
        <w:tc>
          <w:tcPr>
            <w:tcW w:w="198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6C0EE4" w14:textId="77777777" w:rsidR="00EE2379" w:rsidRPr="00692E70" w:rsidRDefault="00EE2379" w:rsidP="0053386D">
            <w:pPr>
              <w:jc w:val="center"/>
              <w:rPr>
                <w:rFonts w:ascii="Times New Roman" w:eastAsia="Times New Roman" w:hAnsi="Times New Roman" w:cs="Times New Roman"/>
                <w:b/>
                <w:sz w:val="24"/>
                <w:szCs w:val="24"/>
              </w:rPr>
            </w:pPr>
            <w:r w:rsidRPr="00692E70">
              <w:rPr>
                <w:rFonts w:ascii="Times New Roman" w:eastAsia="Times New Roman" w:hAnsi="Times New Roman" w:cs="Times New Roman"/>
                <w:b/>
                <w:sz w:val="24"/>
                <w:szCs w:val="24"/>
              </w:rPr>
              <w:t>Val. sk.</w:t>
            </w:r>
            <w:r w:rsidRPr="00692E70">
              <w:rPr>
                <w:rFonts w:ascii="Times New Roman" w:eastAsia="Times New Roman" w:hAnsi="Times New Roman" w:cs="Times New Roman"/>
                <w:sz w:val="24"/>
                <w:szCs w:val="24"/>
              </w:rPr>
              <w:t> </w:t>
            </w:r>
          </w:p>
        </w:tc>
        <w:tc>
          <w:tcPr>
            <w:tcW w:w="2835"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64844A6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b/>
                <w:sz w:val="24"/>
                <w:szCs w:val="24"/>
              </w:rPr>
              <w:t>Galimos mokinių veiklos</w:t>
            </w:r>
            <w:r w:rsidRPr="00692E70">
              <w:rPr>
                <w:rFonts w:ascii="Times New Roman" w:eastAsia="Times New Roman" w:hAnsi="Times New Roman" w:cs="Times New Roman"/>
                <w:sz w:val="24"/>
                <w:szCs w:val="24"/>
              </w:rPr>
              <w:t> </w:t>
            </w:r>
          </w:p>
        </w:tc>
      </w:tr>
      <w:tr w:rsidR="00EE2379" w:rsidRPr="00692E70" w14:paraId="3BDB768E" w14:textId="77777777" w:rsidTr="00EE2379">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08387C"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356BEA1A"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00C76F" w14:textId="77777777" w:rsidR="00EE2379" w:rsidRPr="001B1BE4" w:rsidRDefault="00EE2379" w:rsidP="0053386D">
            <w:pPr>
              <w:jc w:val="center"/>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EF9497" w14:textId="77777777" w:rsidR="00EE2379" w:rsidRPr="00692E70" w:rsidRDefault="00EE2379" w:rsidP="00533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w:t>
            </w:r>
          </w:p>
        </w:tc>
        <w:tc>
          <w:tcPr>
            <w:tcW w:w="993" w:type="dxa"/>
            <w:tcBorders>
              <w:top w:val="single" w:sz="6" w:space="0" w:color="909090"/>
              <w:left w:val="single" w:sz="6" w:space="0" w:color="909090"/>
              <w:bottom w:val="single" w:sz="6" w:space="0" w:color="909090"/>
              <w:right w:val="single" w:sz="6" w:space="0" w:color="909090"/>
            </w:tcBorders>
          </w:tcPr>
          <w:p w14:paraId="22241F3A" w14:textId="77777777" w:rsidR="00EE2379" w:rsidRPr="00692E70" w:rsidRDefault="00EE2379" w:rsidP="00533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835"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CEBAA7" w14:textId="77777777" w:rsidR="00EE2379" w:rsidRPr="00692E70" w:rsidRDefault="00EE2379" w:rsidP="0053386D">
            <w:pPr>
              <w:rPr>
                <w:rFonts w:ascii="Times New Roman" w:eastAsia="Times New Roman" w:hAnsi="Times New Roman" w:cs="Times New Roman"/>
                <w:b/>
                <w:sz w:val="24"/>
                <w:szCs w:val="24"/>
              </w:rPr>
            </w:pPr>
          </w:p>
        </w:tc>
      </w:tr>
      <w:tr w:rsidR="00EE2379" w:rsidRPr="00692E70" w14:paraId="7717AED0" w14:textId="77777777" w:rsidTr="00EE2379">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6D5FEFEA" w14:textId="77777777" w:rsidR="00EE2379" w:rsidRPr="001B1BE4" w:rsidRDefault="00EE2379" w:rsidP="0053386D">
            <w:pPr>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 xml:space="preserve">Metalai ir nemetalai </w:t>
            </w:r>
          </w:p>
          <w:p w14:paraId="1483C50B"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val="restart"/>
            <w:tcBorders>
              <w:top w:val="single" w:sz="6" w:space="0" w:color="909090"/>
              <w:left w:val="single" w:sz="6" w:space="0" w:color="909090"/>
              <w:right w:val="single" w:sz="6" w:space="0" w:color="909090"/>
            </w:tcBorders>
          </w:tcPr>
          <w:p w14:paraId="1E2AF32A" w14:textId="77A28825" w:rsidR="00EE2379" w:rsidRPr="001B1BE4" w:rsidRDefault="00EE2379" w:rsidP="009F12F5">
            <w:pPr>
              <w:spacing w:line="276" w:lineRule="auto"/>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Metalai ir jų lydiniai</w:t>
            </w:r>
          </w:p>
          <w:p w14:paraId="70BF66A0"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9D0F631"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Metalų atomai ir jonai</w:t>
            </w:r>
          </w:p>
          <w:p w14:paraId="6081AF8F"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A38E13B"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23257DEF"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5D0A12"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Teorinės medžiagos aptarimas ir analizė nurodytu aspektu, išskiriant reikšminius žodžius. Savarankiškas darbas.  </w:t>
            </w:r>
          </w:p>
          <w:p w14:paraId="3C5842FC"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Remiantis periodine elementų lentele (</w:t>
            </w:r>
            <w:hyperlink r:id="rId12" w:history="1">
              <w:r w:rsidRPr="00C2562E">
                <w:rPr>
                  <w:rStyle w:val="Hipersaitas"/>
                  <w:rFonts w:ascii="Times New Roman" w:eastAsia="Times New Roman" w:hAnsi="Times New Roman" w:cs="Times New Roman"/>
                  <w:sz w:val="24"/>
                  <w:szCs w:val="24"/>
                </w:rPr>
                <w:t>https://ptable.com</w:t>
              </w:r>
            </w:hyperlink>
            <w:r w:rsidRPr="00692E70">
              <w:rPr>
                <w:rFonts w:ascii="Times New Roman" w:eastAsia="Times New Roman" w:hAnsi="Times New Roman" w:cs="Times New Roman"/>
                <w:sz w:val="24"/>
                <w:szCs w:val="24"/>
              </w:rPr>
              <w:t xml:space="preserve">), metalų klasifikavimas, kelių metalų atomų sandaros palyginimas, atomų ir jonų schemų braižymas, elementariųjų dalelių skaičiavimas metalų atomuose ir jonuose susiejant su oksidacijos laipsniu. </w:t>
            </w:r>
          </w:p>
          <w:p w14:paraId="210E8D7F"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Metalų atomų ir jonų modeliavimas.  </w:t>
            </w:r>
          </w:p>
          <w:p w14:paraId="465713B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Vaizdo medžiagos</w:t>
            </w:r>
            <w:r>
              <w:rPr>
                <w:rFonts w:ascii="Times New Roman" w:eastAsia="Times New Roman" w:hAnsi="Times New Roman" w:cs="Times New Roman"/>
                <w:sz w:val="24"/>
                <w:szCs w:val="24"/>
              </w:rPr>
              <w:t xml:space="preserve">, atskleidžiančios metalų savybes, </w:t>
            </w:r>
            <w:r w:rsidRPr="00692E70">
              <w:rPr>
                <w:rFonts w:ascii="Times New Roman" w:eastAsia="Times New Roman" w:hAnsi="Times New Roman" w:cs="Times New Roman"/>
                <w:sz w:val="24"/>
                <w:szCs w:val="24"/>
              </w:rPr>
              <w:t xml:space="preserve"> aptarimas, metalų ir jonų palyginimo schemų sudarymas. </w:t>
            </w:r>
          </w:p>
          <w:p w14:paraId="159BE70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Mokinių pristatymai, projektiniai darbai.  </w:t>
            </w:r>
          </w:p>
          <w:p w14:paraId="18FB2DC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Metalų jonų funkcijų organizmuose schemų sudarymas remiantis mokinių pristatymais. </w:t>
            </w:r>
          </w:p>
        </w:tc>
      </w:tr>
      <w:tr w:rsidR="00EE2379" w:rsidRPr="00692E70" w14:paraId="46A7BC06"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29A5001"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54FC2CAD"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4ABB6B" w14:textId="77777777" w:rsidR="00EE2379" w:rsidRPr="001B1BE4" w:rsidRDefault="00EE2379" w:rsidP="0053386D">
            <w:pPr>
              <w:jc w:val="both"/>
              <w:rPr>
                <w:rFonts w:ascii="Times New Roman" w:eastAsia="Times New Roman" w:hAnsi="Times New Roman" w:cs="Times New Roman"/>
                <w:sz w:val="24"/>
                <w:szCs w:val="24"/>
              </w:rPr>
            </w:pPr>
            <w:proofErr w:type="spellStart"/>
            <w:r w:rsidRPr="001B1BE4">
              <w:rPr>
                <w:rFonts w:ascii="Times New Roman" w:eastAsia="Times New Roman" w:hAnsi="Times New Roman" w:cs="Times New Roman"/>
                <w:sz w:val="24"/>
                <w:szCs w:val="24"/>
              </w:rPr>
              <w:t>Metališkasis</w:t>
            </w:r>
            <w:proofErr w:type="spellEnd"/>
            <w:r w:rsidRPr="001B1BE4">
              <w:rPr>
                <w:rFonts w:ascii="Times New Roman" w:eastAsia="Times New Roman" w:hAnsi="Times New Roman" w:cs="Times New Roman"/>
                <w:sz w:val="24"/>
                <w:szCs w:val="24"/>
              </w:rPr>
              <w:t xml:space="preserve"> ryšys. Metalai ir jų lydiniai, taikymas</w:t>
            </w:r>
          </w:p>
          <w:p w14:paraId="7304D827"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E539AB"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43E2255F"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C0759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Teorinės medžiagos aptarimas ir analizė. </w:t>
            </w:r>
          </w:p>
          <w:p w14:paraId="536C1804" w14:textId="77777777" w:rsidR="00EE2379" w:rsidRPr="00692E70"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Pasirinktų v</w:t>
            </w:r>
            <w:r w:rsidRPr="00692E70">
              <w:rPr>
                <w:rFonts w:ascii="Times New Roman" w:eastAsia="Times New Roman" w:hAnsi="Times New Roman" w:cs="Times New Roman"/>
                <w:sz w:val="24"/>
                <w:szCs w:val="24"/>
              </w:rPr>
              <w:t>aizdo pamok</w:t>
            </w:r>
            <w:r>
              <w:rPr>
                <w:rFonts w:ascii="Times New Roman" w:eastAsia="Times New Roman" w:hAnsi="Times New Roman" w:cs="Times New Roman"/>
                <w:sz w:val="24"/>
                <w:szCs w:val="24"/>
              </w:rPr>
              <w:t xml:space="preserve">ų nagrinėjimas ir </w:t>
            </w:r>
            <w:r w:rsidRPr="00692E70">
              <w:rPr>
                <w:rFonts w:ascii="Times New Roman" w:eastAsia="Times New Roman" w:hAnsi="Times New Roman" w:cs="Times New Roman"/>
                <w:sz w:val="24"/>
                <w:szCs w:val="24"/>
              </w:rPr>
              <w:t>aptarimas</w:t>
            </w:r>
            <w:r>
              <w:rPr>
                <w:rFonts w:ascii="Times New Roman" w:eastAsia="Times New Roman" w:hAnsi="Times New Roman" w:cs="Times New Roman"/>
                <w:sz w:val="24"/>
                <w:szCs w:val="24"/>
              </w:rPr>
              <w:t>.</w:t>
            </w:r>
            <w:r w:rsidRPr="00692E70">
              <w:rPr>
                <w:rFonts w:ascii="Times New Roman" w:eastAsia="Times New Roman" w:hAnsi="Times New Roman" w:cs="Times New Roman"/>
                <w:sz w:val="24"/>
                <w:szCs w:val="24"/>
              </w:rPr>
              <w:t xml:space="preserve"> </w:t>
            </w:r>
          </w:p>
          <w:p w14:paraId="74E23C73"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užduočių atlikimas palyginant cheminių ryšių (</w:t>
            </w:r>
            <w:proofErr w:type="spellStart"/>
            <w:r w:rsidRPr="00692E70">
              <w:rPr>
                <w:rFonts w:ascii="Times New Roman" w:eastAsia="Times New Roman" w:hAnsi="Times New Roman" w:cs="Times New Roman"/>
                <w:sz w:val="24"/>
                <w:szCs w:val="24"/>
              </w:rPr>
              <w:t>metališkojo</w:t>
            </w:r>
            <w:proofErr w:type="spellEnd"/>
            <w:r w:rsidRPr="00692E70">
              <w:rPr>
                <w:rFonts w:ascii="Times New Roman" w:eastAsia="Times New Roman" w:hAnsi="Times New Roman" w:cs="Times New Roman"/>
                <w:sz w:val="24"/>
                <w:szCs w:val="24"/>
              </w:rPr>
              <w:t xml:space="preserve">, </w:t>
            </w:r>
            <w:proofErr w:type="spellStart"/>
            <w:r w:rsidRPr="00692E70">
              <w:rPr>
                <w:rFonts w:ascii="Times New Roman" w:eastAsia="Times New Roman" w:hAnsi="Times New Roman" w:cs="Times New Roman"/>
                <w:sz w:val="24"/>
                <w:szCs w:val="24"/>
              </w:rPr>
              <w:t>joninio</w:t>
            </w:r>
            <w:proofErr w:type="spellEnd"/>
            <w:r w:rsidRPr="00692E70">
              <w:rPr>
                <w:rFonts w:ascii="Times New Roman" w:eastAsia="Times New Roman" w:hAnsi="Times New Roman" w:cs="Times New Roman"/>
                <w:sz w:val="24"/>
                <w:szCs w:val="24"/>
              </w:rPr>
              <w:t xml:space="preserve">, </w:t>
            </w:r>
            <w:proofErr w:type="spellStart"/>
            <w:r w:rsidRPr="00692E70">
              <w:rPr>
                <w:rFonts w:ascii="Times New Roman" w:eastAsia="Times New Roman" w:hAnsi="Times New Roman" w:cs="Times New Roman"/>
                <w:sz w:val="24"/>
                <w:szCs w:val="24"/>
              </w:rPr>
              <w:t>kovalentinio</w:t>
            </w:r>
            <w:proofErr w:type="spellEnd"/>
            <w:r w:rsidRPr="00692E70">
              <w:rPr>
                <w:rFonts w:ascii="Times New Roman" w:eastAsia="Times New Roman" w:hAnsi="Times New Roman" w:cs="Times New Roman"/>
                <w:sz w:val="24"/>
                <w:szCs w:val="24"/>
              </w:rPr>
              <w:t xml:space="preserve">) panašumus ir skirtumus.  </w:t>
            </w:r>
          </w:p>
          <w:p w14:paraId="2635F04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Užduočių atlikimas, susiejant metalą su jam būdingomis fizikinėmis savybėmis ir pritaikymu. </w:t>
            </w:r>
          </w:p>
          <w:p w14:paraId="7E50A2C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Probleminių klausimų formulavimas. </w:t>
            </w:r>
          </w:p>
          <w:p w14:paraId="76824A5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 dalis)</w:t>
            </w:r>
          </w:p>
          <w:p w14:paraId="7F6BE57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Uždavinių sprendimas.</w:t>
            </w:r>
          </w:p>
          <w:p w14:paraId="694F0708"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Metalo ir jo lydinio savybių palyginimas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w:t>
            </w:r>
          </w:p>
          <w:p w14:paraId="17CDA10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Mokinių referatų rengimas ir pristatymai apie pasirinktą metalą ir jo lydinių gavybą.</w:t>
            </w:r>
          </w:p>
        </w:tc>
      </w:tr>
      <w:tr w:rsidR="00EE2379" w:rsidRPr="00692E70" w14:paraId="7F582134"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BE4FF48"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0B22437A"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835C63"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Metalų cheminių savybių tyrimas</w:t>
            </w:r>
          </w:p>
          <w:p w14:paraId="167C1D3B"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7A1D0D"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11B9538B"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C6AA7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 dalis)</w:t>
            </w:r>
          </w:p>
          <w:p w14:paraId="1986DFE4"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reakcijų lygčių rašymas. </w:t>
            </w:r>
          </w:p>
          <w:p w14:paraId="6647F1F0"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Individualaus darbo ar bendradarbiavimo rezultatų dokumentavimas. </w:t>
            </w:r>
          </w:p>
          <w:p w14:paraId="7119624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Laboratorinis darbas.</w:t>
            </w:r>
          </w:p>
          <w:p w14:paraId="75DCDCD7" w14:textId="77777777" w:rsidR="00EE2379" w:rsidRPr="00692E70"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Pasirinktų v</w:t>
            </w:r>
            <w:r w:rsidRPr="00692E70">
              <w:rPr>
                <w:rFonts w:ascii="Times New Roman" w:eastAsia="Times New Roman" w:hAnsi="Times New Roman" w:cs="Times New Roman"/>
                <w:sz w:val="24"/>
                <w:szCs w:val="24"/>
              </w:rPr>
              <w:t xml:space="preserve">aizdo pamokų aptarimas </w:t>
            </w:r>
            <w:r>
              <w:rPr>
                <w:rFonts w:ascii="Times New Roman" w:eastAsia="Times New Roman" w:hAnsi="Times New Roman" w:cs="Times New Roman"/>
                <w:sz w:val="24"/>
                <w:szCs w:val="24"/>
              </w:rPr>
              <w:t>(pvz.:</w:t>
            </w:r>
            <w:r w:rsidRPr="00692E70">
              <w:rPr>
                <w:rFonts w:ascii="Times New Roman" w:eastAsia="Times New Roman" w:hAnsi="Times New Roman" w:cs="Times New Roman"/>
                <w:sz w:val="24"/>
                <w:szCs w:val="24"/>
              </w:rPr>
              <w:t xml:space="preserve"> </w:t>
            </w:r>
            <w:hyperlink r:id="rId13">
              <w:proofErr w:type="spellStart"/>
              <w:r w:rsidRPr="00692E70">
                <w:rPr>
                  <w:rFonts w:ascii="Times New Roman" w:eastAsia="Times New Roman" w:hAnsi="Times New Roman" w:cs="Times New Roman"/>
                  <w:sz w:val="24"/>
                  <w:szCs w:val="24"/>
                  <w:u w:val="single"/>
                </w:rPr>
                <w:t>Reaction</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of</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Sodium</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and</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Water</w:t>
              </w:r>
              <w:proofErr w:type="spellEnd"/>
            </w:hyperlink>
            <w:r w:rsidRPr="00692E70">
              <w:rPr>
                <w:rFonts w:ascii="Times New Roman" w:eastAsia="Times New Roman" w:hAnsi="Times New Roman" w:cs="Times New Roman"/>
                <w:sz w:val="24"/>
                <w:szCs w:val="24"/>
              </w:rPr>
              <w:t xml:space="preserve"> (metalų cheminės savybės)</w:t>
            </w:r>
            <w:r>
              <w:rPr>
                <w:rFonts w:ascii="Times New Roman" w:eastAsia="Times New Roman" w:hAnsi="Times New Roman" w:cs="Times New Roman"/>
                <w:sz w:val="24"/>
                <w:szCs w:val="24"/>
              </w:rPr>
              <w:t xml:space="preserve">; </w:t>
            </w:r>
            <w:hyperlink r:id="rId14">
              <w:proofErr w:type="spellStart"/>
              <w:r w:rsidRPr="00692E70">
                <w:rPr>
                  <w:rFonts w:ascii="Times New Roman" w:eastAsia="Times New Roman" w:hAnsi="Times New Roman" w:cs="Times New Roman"/>
                  <w:sz w:val="24"/>
                  <w:szCs w:val="24"/>
                  <w:u w:val="single"/>
                </w:rPr>
                <w:t>Flame</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Tests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of</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Metal</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Ions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With</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Labels</w:t>
              </w:r>
              <w:proofErr w:type="spellEnd"/>
            </w:hyperlink>
            <w:r>
              <w:rPr>
                <w:rFonts w:ascii="Times New Roman" w:eastAsia="Times New Roman" w:hAnsi="Times New Roman" w:cs="Times New Roman"/>
                <w:sz w:val="24"/>
                <w:szCs w:val="24"/>
              </w:rPr>
              <w:t xml:space="preserve">; </w:t>
            </w:r>
            <w:hyperlink r:id="rId15">
              <w:proofErr w:type="spellStart"/>
              <w:r w:rsidRPr="00692E70">
                <w:rPr>
                  <w:rFonts w:ascii="Times New Roman" w:eastAsia="Times New Roman" w:hAnsi="Times New Roman" w:cs="Times New Roman"/>
                  <w:sz w:val="24"/>
                  <w:szCs w:val="24"/>
                  <w:u w:val="single"/>
                </w:rPr>
                <w:t>Identifying</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Ions</w:t>
              </w:r>
              <w:proofErr w:type="spellEnd"/>
              <w:r w:rsidRPr="00692E70">
                <w:rPr>
                  <w:rFonts w:ascii="Times New Roman" w:eastAsia="Times New Roman" w:hAnsi="Times New Roman" w:cs="Times New Roman"/>
                  <w:sz w:val="24"/>
                  <w:szCs w:val="24"/>
                  <w:u w:val="single"/>
                </w:rPr>
                <w:t xml:space="preserve"> - GCSE </w:t>
              </w:r>
              <w:proofErr w:type="spellStart"/>
              <w:r w:rsidRPr="00692E70">
                <w:rPr>
                  <w:rFonts w:ascii="Times New Roman" w:eastAsia="Times New Roman" w:hAnsi="Times New Roman" w:cs="Times New Roman"/>
                  <w:sz w:val="24"/>
                  <w:szCs w:val="24"/>
                  <w:u w:val="single"/>
                </w:rPr>
                <w:t>Science</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Required</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Practical</w:t>
              </w:r>
              <w:proofErr w:type="spellEnd"/>
            </w:hyperlink>
            <w:r>
              <w:rPr>
                <w:rFonts w:ascii="Times New Roman" w:eastAsia="Times New Roman" w:hAnsi="Times New Roman" w:cs="Times New Roman"/>
                <w:sz w:val="24"/>
                <w:szCs w:val="24"/>
              </w:rPr>
              <w:t xml:space="preserve">; </w:t>
            </w:r>
            <w:hyperlink r:id="rId16">
              <w:r w:rsidRPr="00692E70">
                <w:rPr>
                  <w:rFonts w:ascii="Times New Roman" w:eastAsia="Times New Roman" w:hAnsi="Times New Roman" w:cs="Times New Roman"/>
                  <w:sz w:val="24"/>
                  <w:szCs w:val="24"/>
                  <w:u w:val="single"/>
                </w:rPr>
                <w:t xml:space="preserve">A </w:t>
              </w:r>
              <w:proofErr w:type="spellStart"/>
              <w:r w:rsidRPr="00692E70">
                <w:rPr>
                  <w:rFonts w:ascii="Times New Roman" w:eastAsia="Times New Roman" w:hAnsi="Times New Roman" w:cs="Times New Roman"/>
                  <w:sz w:val="24"/>
                  <w:szCs w:val="24"/>
                  <w:u w:val="single"/>
                </w:rPr>
                <w:t>Safer</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Rainbow</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lastRenderedPageBreak/>
                <w:t>Flame</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Demo</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for</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the</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Classroom</w:t>
              </w:r>
              <w:proofErr w:type="spellEnd"/>
            </w:hyperlink>
            <w:r>
              <w:rPr>
                <w:rFonts w:ascii="Times New Roman" w:eastAsia="Times New Roman" w:hAnsi="Times New Roman" w:cs="Times New Roman"/>
                <w:sz w:val="24"/>
                <w:szCs w:val="24"/>
                <w:u w:val="single"/>
              </w:rPr>
              <w:t>)</w:t>
            </w:r>
            <w:r w:rsidRPr="00692E70">
              <w:rPr>
                <w:rFonts w:ascii="Times New Roman" w:eastAsia="Times New Roman" w:hAnsi="Times New Roman" w:cs="Times New Roman"/>
                <w:sz w:val="24"/>
                <w:szCs w:val="24"/>
              </w:rPr>
              <w:t xml:space="preserve"> </w:t>
            </w:r>
          </w:p>
          <w:p w14:paraId="35111F3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Schemų – reakcijų sekų sudarymas. </w:t>
            </w:r>
          </w:p>
          <w:p w14:paraId="6CE7453D"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Uždavinių sprendimas pagal reakcijų lygtis.</w:t>
            </w:r>
          </w:p>
        </w:tc>
      </w:tr>
      <w:tr w:rsidR="00EE2379" w:rsidRPr="00692E70" w14:paraId="17C8A69D"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2FEC565"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32E7971F"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99D5B99"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Metalų korozija</w:t>
            </w:r>
          </w:p>
          <w:p w14:paraId="24CFE688"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CBC340"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620E51E7"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68FB16"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Praktikos darbas “Korozijos veiksnių tyrimas” (geležis vandentiekio vandenyje, geležis virintame vandenyje, sausa geležis sandariame inde).</w:t>
            </w:r>
          </w:p>
          <w:p w14:paraId="0875519D"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Diskusija. Siūlomi diskusijoms klausimai: „Kodėl automobiliai labiau rūdija žiemą, nei vasarą?“, „Kurios automobilių vietos labiausiai rūdija? Kodėl?“, „Kuris vanduo pavojingesnis automobiliui: kritulių (lietaus, sniego) ar paviršinio nuotėkio (gatvės) vanduo? Kodėl?” ir pan.</w:t>
            </w:r>
          </w:p>
        </w:tc>
      </w:tr>
      <w:tr w:rsidR="00EE2379" w:rsidRPr="00692E70" w14:paraId="69E4EB2D"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7AC9FD1"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047BD30C"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5C16BA"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Geležies gavyba</w:t>
            </w:r>
          </w:p>
          <w:p w14:paraId="70E0AD37"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621A67"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2C9BD256"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E0FCE3"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Teorinės medžiagos aptarimas ir analizė nurodytu aspektu, išskiriant reikšminius žodžius. </w:t>
            </w:r>
          </w:p>
          <w:p w14:paraId="025293E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Gamybos procesų schematiškas vizualizavimas, pvz.: Metalo rūda  → žaliava  → gamybos etapai  → produktai (naudojimas) → ekologinės problemos ir sprendimai  → socialinės problemos ir sprendimai.</w:t>
            </w:r>
          </w:p>
          <w:p w14:paraId="35005C62"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Mokinių pristatymai apie metalų paplitimą ir rūdas, mokslininko I. Domeikos tiriamuosius darbus.</w:t>
            </w:r>
          </w:p>
        </w:tc>
      </w:tr>
      <w:tr w:rsidR="00EE2379" w:rsidRPr="00692E70" w14:paraId="337EDD95"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E1F0A72"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57E07CDF"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235F76"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Vario gavyba elektrolizės būdu</w:t>
            </w:r>
          </w:p>
          <w:p w14:paraId="1A1213A7" w14:textId="77777777" w:rsidR="00EE2379" w:rsidRPr="001B1BE4" w:rsidRDefault="00EE2379" w:rsidP="0053386D">
            <w:pPr>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88A2B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ED73767"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7513A0"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21E730B9"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5076BBB"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28BCAD2B"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4C01FE"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Išeigos ir priemaišų skaičiavimo uždaviniai</w:t>
            </w:r>
          </w:p>
          <w:p w14:paraId="23F55008"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0C05D2"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94804A3"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E68F4C"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Savarankiškai sprendžia uždavinius taikant formules ar proporcijų metodą.</w:t>
            </w:r>
          </w:p>
          <w:p w14:paraId="6A142548"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Sudaromas uždavinio sprendimo algoritmas.</w:t>
            </w:r>
          </w:p>
        </w:tc>
      </w:tr>
      <w:tr w:rsidR="00EE2379" w:rsidRPr="00692E70" w14:paraId="448784DF"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D44DC75"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15CA57A3"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90C79C"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Kartojimas ir įtvirtinimas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46526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1BD45C77"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EBFE4C"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01484862"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E0141FF"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314D8517"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F798B4"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Žinių patikrinimas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A9E099"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3E1A11B1"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25916A"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474B59DF"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D0D85E8"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val="restart"/>
            <w:tcBorders>
              <w:top w:val="single" w:sz="6" w:space="0" w:color="909090"/>
              <w:left w:val="single" w:sz="6" w:space="0" w:color="909090"/>
              <w:right w:val="single" w:sz="6" w:space="0" w:color="909090"/>
            </w:tcBorders>
          </w:tcPr>
          <w:p w14:paraId="1AD6F8DD" w14:textId="314DEFC0" w:rsidR="00EE2379" w:rsidRPr="001B1BE4" w:rsidRDefault="00EE2379" w:rsidP="009F12F5">
            <w:pPr>
              <w:spacing w:line="276" w:lineRule="auto"/>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Nemetalai ir jų junginiai</w:t>
            </w:r>
          </w:p>
          <w:p w14:paraId="44160496"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BAC137"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Nemetalai aplinkoje</w:t>
            </w:r>
          </w:p>
          <w:p w14:paraId="669322D6"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AC4D00"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3</w:t>
            </w:r>
          </w:p>
        </w:tc>
        <w:tc>
          <w:tcPr>
            <w:tcW w:w="993" w:type="dxa"/>
            <w:tcBorders>
              <w:top w:val="single" w:sz="6" w:space="0" w:color="909090"/>
              <w:left w:val="single" w:sz="6" w:space="0" w:color="909090"/>
              <w:bottom w:val="single" w:sz="6" w:space="0" w:color="909090"/>
              <w:right w:val="single" w:sz="6" w:space="0" w:color="909090"/>
            </w:tcBorders>
          </w:tcPr>
          <w:p w14:paraId="2E12CA00"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DC230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Teorinės medžiagos aptarimas ir analizė nurodytu aspektu, išskiriant reikšminius žodžius. Savarankiškai atliekamos užduotys. Remiantis periodine elementų sistema (</w:t>
            </w:r>
            <w:hyperlink r:id="rId17">
              <w:r w:rsidRPr="00692E70">
                <w:rPr>
                  <w:rFonts w:ascii="Times New Roman" w:eastAsia="Times New Roman" w:hAnsi="Times New Roman" w:cs="Times New Roman"/>
                  <w:color w:val="1155CC"/>
                  <w:sz w:val="24"/>
                  <w:szCs w:val="24"/>
                  <w:u w:val="single"/>
                </w:rPr>
                <w:t>PEL</w:t>
              </w:r>
            </w:hyperlink>
            <w:r w:rsidRPr="00692E70">
              <w:rPr>
                <w:rFonts w:ascii="Times New Roman" w:eastAsia="Times New Roman" w:hAnsi="Times New Roman" w:cs="Times New Roman"/>
                <w:sz w:val="24"/>
                <w:szCs w:val="24"/>
              </w:rPr>
              <w:t>), nemetalų klasifikavimas, tos pačios grupės kelių nemetalų atomų sandaros palyginimas, atomų ir jonų schemų braižymas, elementariųjų dalelių skaičiavimas nemetalų atomuose ir jonuose susiejant su oksidacijos laipsniu, oksidacijos laipsnio nustatymas junginiuose.</w:t>
            </w:r>
          </w:p>
          <w:p w14:paraId="15390396"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Nemetalų atomų ir jonų modeliavimas.</w:t>
            </w:r>
          </w:p>
        </w:tc>
      </w:tr>
      <w:tr w:rsidR="00EE2379" w:rsidRPr="00692E70" w14:paraId="5608D5FC"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0C3ABAF"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5D9E3316"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91ABD05" w14:textId="77777777" w:rsidR="00EE2379" w:rsidRPr="001B1BE4" w:rsidRDefault="00EE2379" w:rsidP="0053386D">
            <w:pPr>
              <w:jc w:val="both"/>
              <w:rPr>
                <w:rFonts w:ascii="Times New Roman" w:eastAsia="Times New Roman" w:hAnsi="Times New Roman" w:cs="Times New Roman"/>
                <w:sz w:val="24"/>
                <w:szCs w:val="24"/>
              </w:rPr>
            </w:pPr>
            <w:proofErr w:type="spellStart"/>
            <w:r w:rsidRPr="001B1BE4">
              <w:rPr>
                <w:rFonts w:ascii="Times New Roman" w:eastAsia="Times New Roman" w:hAnsi="Times New Roman" w:cs="Times New Roman"/>
                <w:sz w:val="24"/>
                <w:szCs w:val="24"/>
              </w:rPr>
              <w:t>Alotropija</w:t>
            </w:r>
            <w:proofErr w:type="spellEnd"/>
          </w:p>
          <w:p w14:paraId="31D21D1E"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3D97E"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62ABAF8E"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7AD34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Modeliavimas: molekulių modeliai, plastilinas, </w:t>
            </w:r>
            <w:proofErr w:type="spellStart"/>
            <w:r w:rsidRPr="00692E70">
              <w:rPr>
                <w:rFonts w:ascii="Times New Roman" w:eastAsia="Times New Roman" w:hAnsi="Times New Roman" w:cs="Times New Roman"/>
                <w:sz w:val="24"/>
                <w:szCs w:val="24"/>
              </w:rPr>
              <w:t>modelinas</w:t>
            </w:r>
            <w:proofErr w:type="spellEnd"/>
            <w:r w:rsidRPr="00692E70">
              <w:rPr>
                <w:rFonts w:ascii="Times New Roman" w:eastAsia="Times New Roman" w:hAnsi="Times New Roman" w:cs="Times New Roman"/>
                <w:sz w:val="24"/>
                <w:szCs w:val="24"/>
              </w:rPr>
              <w:t>.</w:t>
            </w:r>
          </w:p>
        </w:tc>
      </w:tr>
      <w:tr w:rsidR="00EE2379" w:rsidRPr="00692E70" w14:paraId="351CAAFF"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C061A8F"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0135BD04"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A0E67F"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Oro sudėtis</w:t>
            </w:r>
          </w:p>
          <w:p w14:paraId="08B757C7"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CAF30C2"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67EE7DA3"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56CFAC"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Teorinės medžiagos aptarimas ir analizė nurodytu aspektu, išskiriant reikšminius.</w:t>
            </w:r>
          </w:p>
          <w:p w14:paraId="7469E42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Skaičiavimo uždaviniai, kuriuose nustatoma, ar dujos sunkesnės ar lengvesnės už orą.</w:t>
            </w:r>
          </w:p>
          <w:p w14:paraId="1D63ABB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 individuali ar grupinė veikla.</w:t>
            </w:r>
          </w:p>
          <w:p w14:paraId="13BFD18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Veiklos dokumentavimas.</w:t>
            </w:r>
          </w:p>
          <w:p w14:paraId="40D591B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Laboratoriniai ir praktiniai darbai: „Deguonies gavimas”, „Vandenilio gavimas”. </w:t>
            </w:r>
          </w:p>
          <w:p w14:paraId="5C43EE5F" w14:textId="77777777" w:rsidR="00EE2379" w:rsidRPr="00692E70"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Pasirinktos v</w:t>
            </w:r>
            <w:r w:rsidRPr="00692E70">
              <w:rPr>
                <w:rFonts w:ascii="Times New Roman" w:eastAsia="Times New Roman" w:hAnsi="Times New Roman" w:cs="Times New Roman"/>
                <w:sz w:val="24"/>
                <w:szCs w:val="24"/>
              </w:rPr>
              <w:t>aizdo medžiagos aptarimas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pvz</w:t>
            </w:r>
            <w:proofErr w:type="spellEnd"/>
            <w:r>
              <w:rPr>
                <w:rFonts w:ascii="Times New Roman" w:eastAsia="Times New Roman" w:hAnsi="Times New Roman" w:cs="Times New Roman"/>
                <w:sz w:val="24"/>
                <w:szCs w:val="24"/>
              </w:rPr>
              <w:t>: D</w:t>
            </w:r>
            <w:r w:rsidRPr="00692E70">
              <w:rPr>
                <w:rFonts w:ascii="Times New Roman" w:eastAsia="Times New Roman" w:hAnsi="Times New Roman" w:cs="Times New Roman"/>
                <w:sz w:val="24"/>
                <w:szCs w:val="24"/>
              </w:rPr>
              <w:t>eguonies dujų gavimas ir atpažinimas</w:t>
            </w:r>
            <w:r>
              <w:rPr>
                <w:rFonts w:ascii="Times New Roman" w:eastAsia="Times New Roman" w:hAnsi="Times New Roman" w:cs="Times New Roman"/>
                <w:sz w:val="24"/>
                <w:szCs w:val="24"/>
              </w:rPr>
              <w:t xml:space="preserve">; </w:t>
            </w:r>
            <w:r w:rsidRPr="00692E70">
              <w:rPr>
                <w:rFonts w:ascii="Times New Roman" w:eastAsia="Times New Roman" w:hAnsi="Times New Roman" w:cs="Times New Roman"/>
                <w:sz w:val="24"/>
                <w:szCs w:val="24"/>
              </w:rPr>
              <w:t> </w:t>
            </w:r>
            <w:proofErr w:type="spellStart"/>
            <w:r>
              <w:rPr>
                <w:rFonts w:asciiTheme="minorHAnsi" w:eastAsiaTheme="minorHAnsi" w:hAnsiTheme="minorHAnsi" w:cstheme="minorBidi"/>
              </w:rPr>
              <w:fldChar w:fldCharType="begin"/>
            </w:r>
            <w:r>
              <w:instrText xml:space="preserve"> HYPERLINK "https://www.youtube.com/watch?v=71fQGSj3yTE" \h </w:instrText>
            </w:r>
            <w:r>
              <w:rPr>
                <w:rFonts w:asciiTheme="minorHAnsi" w:eastAsiaTheme="minorHAnsi" w:hAnsiTheme="minorHAnsi" w:cstheme="minorBidi"/>
              </w:rPr>
              <w:fldChar w:fldCharType="separate"/>
            </w:r>
            <w:r w:rsidRPr="00692E70">
              <w:rPr>
                <w:rFonts w:ascii="Times New Roman" w:eastAsia="Times New Roman" w:hAnsi="Times New Roman" w:cs="Times New Roman"/>
                <w:sz w:val="24"/>
                <w:szCs w:val="24"/>
                <w:u w:val="single"/>
              </w:rPr>
              <w:t>Hydrogen</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gas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popping</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test</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by</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HCl</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and</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Zinc</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in</w:t>
            </w:r>
            <w:proofErr w:type="spellEnd"/>
            <w:r w:rsidRPr="00692E70">
              <w:rPr>
                <w:rFonts w:ascii="Times New Roman" w:eastAsia="Times New Roman" w:hAnsi="Times New Roman" w:cs="Times New Roman"/>
                <w:sz w:val="24"/>
                <w:szCs w:val="24"/>
                <w:u w:val="single"/>
              </w:rPr>
              <w:t xml:space="preserve"> a </w:t>
            </w:r>
            <w:proofErr w:type="spellStart"/>
            <w:r w:rsidRPr="00692E70">
              <w:rPr>
                <w:rFonts w:ascii="Times New Roman" w:eastAsia="Times New Roman" w:hAnsi="Times New Roman" w:cs="Times New Roman"/>
                <w:sz w:val="24"/>
                <w:szCs w:val="24"/>
                <w:u w:val="single"/>
              </w:rPr>
              <w:t>single</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displacement</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reaction</w:t>
            </w:r>
            <w:proofErr w:type="spellEnd"/>
            <w:r>
              <w:rPr>
                <w:rFonts w:ascii="Times New Roman" w:eastAsia="Times New Roman" w:hAnsi="Times New Roman" w:cs="Times New Roman"/>
                <w:sz w:val="24"/>
                <w:szCs w:val="24"/>
                <w:u w:val="single"/>
              </w:rPr>
              <w:fldChar w:fldCharType="end"/>
            </w:r>
            <w:r w:rsidRPr="00692E70">
              <w:rPr>
                <w:rFonts w:ascii="Times New Roman" w:eastAsia="Times New Roman" w:hAnsi="Times New Roman" w:cs="Times New Roman"/>
                <w:sz w:val="24"/>
                <w:szCs w:val="24"/>
              </w:rPr>
              <w:t xml:space="preserve"> (vandenilio gavimas oro išstūmimo būdu).</w:t>
            </w:r>
          </w:p>
        </w:tc>
      </w:tr>
      <w:tr w:rsidR="00EE2379" w:rsidRPr="00692E70" w14:paraId="09201C57"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7D8D57A"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44825ED2"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7C6C4A"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Dujų gavimas, savybių tyrimas ir atpažinimas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53301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3</w:t>
            </w:r>
          </w:p>
        </w:tc>
        <w:tc>
          <w:tcPr>
            <w:tcW w:w="993" w:type="dxa"/>
            <w:tcBorders>
              <w:top w:val="single" w:sz="6" w:space="0" w:color="909090"/>
              <w:left w:val="single" w:sz="6" w:space="0" w:color="909090"/>
              <w:bottom w:val="single" w:sz="6" w:space="0" w:color="909090"/>
              <w:right w:val="single" w:sz="6" w:space="0" w:color="909090"/>
            </w:tcBorders>
          </w:tcPr>
          <w:p w14:paraId="6A68E10F"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8EDC3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Praktinės veiklos planavimas</w:t>
            </w:r>
            <w:r>
              <w:rPr>
                <w:rFonts w:ascii="Times New Roman" w:eastAsia="Times New Roman" w:hAnsi="Times New Roman" w:cs="Times New Roman"/>
                <w:sz w:val="24"/>
                <w:szCs w:val="24"/>
              </w:rPr>
              <w:t xml:space="preserve"> ir atlikimas.</w:t>
            </w:r>
            <w:r w:rsidRPr="00692E70">
              <w:rPr>
                <w:rFonts w:ascii="Times New Roman" w:eastAsia="Times New Roman" w:hAnsi="Times New Roman" w:cs="Times New Roman"/>
                <w:sz w:val="24"/>
                <w:szCs w:val="24"/>
              </w:rPr>
              <w:t xml:space="preserve"> Individualaus darbo ir bendradarbiavimo rezultatų dokumentavimas. </w:t>
            </w:r>
          </w:p>
          <w:p w14:paraId="07A2BC5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Reakcijos lygčių užrašymas. </w:t>
            </w:r>
          </w:p>
        </w:tc>
      </w:tr>
      <w:tr w:rsidR="00EE2379" w:rsidRPr="00692E70" w14:paraId="456A4E07"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FEBFB11"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0B0B7D44"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D1551F"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Lietuvos chemijos pramonės produktai</w:t>
            </w:r>
          </w:p>
          <w:p w14:paraId="43BB61AD"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9EF46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1B12E2FF"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9B005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Rūgščių, trąšų, silikatų gamybos schemų nagrinėjimas.</w:t>
            </w:r>
          </w:p>
          <w:p w14:paraId="5B69E4AC"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 </w:t>
            </w:r>
          </w:p>
          <w:p w14:paraId="0876821D"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2A6B0116"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A4044ED"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2EA0FE88"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51775A"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Sieros ir azoto rūgščių gamyba</w:t>
            </w:r>
          </w:p>
          <w:p w14:paraId="5D5CB0A1"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F0F0EC"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1575ED0"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DCF335"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3A6F8471"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6157D3F"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6172D0AF"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CBCB639"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Išeigos ir priemaišų skaičiavimo uždaviniai</w:t>
            </w:r>
          </w:p>
          <w:p w14:paraId="3EA76AB8"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B5EFA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59B7DF90"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0887D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Savarankiškai sprendžia uždavinius taikant formules ar proporcijų metodą.</w:t>
            </w:r>
          </w:p>
          <w:p w14:paraId="2850AFA8"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Sudaromas uždavinio sprendimo algoritmas.</w:t>
            </w:r>
          </w:p>
        </w:tc>
      </w:tr>
      <w:tr w:rsidR="00EE2379" w:rsidRPr="00692E70" w14:paraId="60906DB1"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338B6AB"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11C4B33D"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1CDAF7"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Kartojimas ir įtvirtinimas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090B39"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3E006D36"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6A92D9"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5D30195D" w14:textId="77777777" w:rsidTr="00EE2379">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FCCF77E"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153F6E99"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82A48C"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Žinių patikrinimas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EF54D7"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1396AEF9"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C34B65"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4B473226" w14:textId="77777777" w:rsidTr="00EE2379">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1949DD0E" w14:textId="77777777" w:rsidR="00EE2379" w:rsidRPr="001B1BE4" w:rsidRDefault="00EE2379" w:rsidP="0053386D">
            <w:pPr>
              <w:spacing w:line="276" w:lineRule="auto"/>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 xml:space="preserve">Organinės chemijos pagrindai </w:t>
            </w:r>
          </w:p>
          <w:p w14:paraId="41B21483" w14:textId="77777777" w:rsidR="00EE2379" w:rsidRPr="001B1BE4" w:rsidRDefault="00EE2379" w:rsidP="0053386D">
            <w:pPr>
              <w:spacing w:before="240" w:line="276" w:lineRule="auto"/>
              <w:jc w:val="center"/>
              <w:rPr>
                <w:rFonts w:ascii="Times New Roman" w:eastAsia="Times New Roman" w:hAnsi="Times New Roman" w:cs="Times New Roman"/>
                <w:sz w:val="24"/>
                <w:szCs w:val="24"/>
              </w:rPr>
            </w:pPr>
          </w:p>
          <w:p w14:paraId="67C9C8CB"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val="restart"/>
            <w:tcBorders>
              <w:top w:val="single" w:sz="6" w:space="0" w:color="909090"/>
              <w:left w:val="single" w:sz="6" w:space="0" w:color="909090"/>
              <w:right w:val="single" w:sz="6" w:space="0" w:color="909090"/>
            </w:tcBorders>
          </w:tcPr>
          <w:p w14:paraId="43290078" w14:textId="77777777" w:rsidR="00EE2379" w:rsidRPr="001B1BE4" w:rsidRDefault="00EE2379" w:rsidP="009F12F5">
            <w:pPr>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Anglis – organinių junginių pagrindas</w:t>
            </w: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03C494"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Anglis ir organiniai junginiai</w:t>
            </w:r>
          </w:p>
          <w:p w14:paraId="06991219"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5802A1"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069A126"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57ED4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Teksto skaitymas ir aptarimas. </w:t>
            </w:r>
          </w:p>
          <w:p w14:paraId="1B3742D2"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Organinių ir neorganinių medžiagų savybių palyginimas. </w:t>
            </w:r>
          </w:p>
          <w:p w14:paraId="320B3BC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Teksto analizė, vizualizavimas. </w:t>
            </w:r>
          </w:p>
          <w:p w14:paraId="7401BBD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užduočių (lyginimo, grupavimo) atlikimas. </w:t>
            </w:r>
          </w:p>
          <w:p w14:paraId="019083A0"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Modeliavimas (molekulių modeliai, plastilinas, </w:t>
            </w:r>
            <w:proofErr w:type="spellStart"/>
            <w:r w:rsidRPr="00692E70">
              <w:rPr>
                <w:rFonts w:ascii="Times New Roman" w:eastAsia="Times New Roman" w:hAnsi="Times New Roman" w:cs="Times New Roman"/>
                <w:sz w:val="24"/>
                <w:szCs w:val="24"/>
              </w:rPr>
              <w:t>modelinas</w:t>
            </w:r>
            <w:proofErr w:type="spellEnd"/>
            <w:r w:rsidRPr="00692E70">
              <w:rPr>
                <w:rFonts w:ascii="Times New Roman" w:eastAsia="Times New Roman" w:hAnsi="Times New Roman" w:cs="Times New Roman"/>
                <w:sz w:val="24"/>
                <w:szCs w:val="24"/>
              </w:rPr>
              <w:t xml:space="preserve">). </w:t>
            </w:r>
          </w:p>
          <w:p w14:paraId="2016341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Dėlionė „Organinių junginių sudarymas“.</w:t>
            </w:r>
          </w:p>
          <w:p w14:paraId="0EDA3613" w14:textId="77777777" w:rsidR="00EE2379" w:rsidRPr="00692E70"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Pasirinktos v</w:t>
            </w:r>
            <w:r w:rsidRPr="00692E70">
              <w:rPr>
                <w:rFonts w:ascii="Times New Roman" w:eastAsia="Times New Roman" w:hAnsi="Times New Roman" w:cs="Times New Roman"/>
                <w:sz w:val="24"/>
                <w:szCs w:val="24"/>
              </w:rPr>
              <w:t xml:space="preserve">aizdo medžiagos stebėjimas ir aptarimas  </w:t>
            </w:r>
            <w:r>
              <w:rPr>
                <w:rFonts w:ascii="Times New Roman" w:eastAsia="Times New Roman" w:hAnsi="Times New Roman" w:cs="Times New Roman"/>
                <w:sz w:val="24"/>
                <w:szCs w:val="24"/>
              </w:rPr>
              <w:t xml:space="preserve">(pvz.: </w:t>
            </w:r>
            <w:hyperlink r:id="rId18">
              <w:proofErr w:type="spellStart"/>
              <w:r w:rsidRPr="00692E70">
                <w:rPr>
                  <w:rFonts w:ascii="Times New Roman" w:eastAsia="Times New Roman" w:hAnsi="Times New Roman" w:cs="Times New Roman"/>
                  <w:sz w:val="24"/>
                  <w:szCs w:val="24"/>
                  <w:u w:val="single"/>
                </w:rPr>
                <w:t>Bonds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formed</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by</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Carbon</w:t>
              </w:r>
              <w:proofErr w:type="spellEnd"/>
              <w:r>
                <w:rPr>
                  <w:rFonts w:ascii="Times New Roman" w:eastAsia="Times New Roman" w:hAnsi="Times New Roman" w:cs="Times New Roman"/>
                  <w:sz w:val="24"/>
                  <w:szCs w:val="24"/>
                  <w:u w:val="single"/>
                </w:rPr>
                <w:t xml:space="preserve">; </w:t>
              </w:r>
            </w:hyperlink>
            <w:hyperlink r:id="rId19">
              <w:proofErr w:type="spellStart"/>
              <w:r w:rsidRPr="00692E70">
                <w:rPr>
                  <w:rFonts w:ascii="Times New Roman" w:eastAsia="Times New Roman" w:hAnsi="Times New Roman" w:cs="Times New Roman"/>
                  <w:sz w:val="24"/>
                  <w:szCs w:val="24"/>
                  <w:u w:val="single"/>
                </w:rPr>
                <w:t>What</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is</w:t>
              </w:r>
              <w:proofErr w:type="spellEnd"/>
              <w:r w:rsidRPr="00692E70">
                <w:rPr>
                  <w:rFonts w:ascii="Times New Roman" w:eastAsia="Times New Roman" w:hAnsi="Times New Roman" w:cs="Times New Roman"/>
                  <w:sz w:val="24"/>
                  <w:szCs w:val="24"/>
                  <w:u w:val="single"/>
                </w:rPr>
                <w:t xml:space="preserve"> a </w:t>
              </w:r>
              <w:proofErr w:type="spellStart"/>
              <w:r w:rsidRPr="00692E70">
                <w:rPr>
                  <w:rFonts w:ascii="Times New Roman" w:eastAsia="Times New Roman" w:hAnsi="Times New Roman" w:cs="Times New Roman"/>
                  <w:sz w:val="24"/>
                  <w:szCs w:val="24"/>
                  <w:u w:val="single"/>
                </w:rPr>
                <w:t>Hydrocarbon</w:t>
              </w:r>
              <w:proofErr w:type="spellEnd"/>
              <w:r w:rsidRPr="00692E7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w:t>
              </w:r>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What</w:t>
              </w:r>
              <w:proofErr w:type="spellEnd"/>
              <w:r w:rsidRPr="00692E70">
                <w:rPr>
                  <w:rFonts w:ascii="Times New Roman" w:eastAsia="Times New Roman" w:hAnsi="Times New Roman" w:cs="Times New Roman"/>
                  <w:sz w:val="24"/>
                  <w:szCs w:val="24"/>
                  <w:u w:val="single"/>
                </w:rPr>
                <w:t xml:space="preserve"> are </w:t>
              </w:r>
              <w:proofErr w:type="spellStart"/>
              <w:r w:rsidRPr="00692E70">
                <w:rPr>
                  <w:rFonts w:ascii="Times New Roman" w:eastAsia="Times New Roman" w:hAnsi="Times New Roman" w:cs="Times New Roman"/>
                  <w:sz w:val="24"/>
                  <w:szCs w:val="24"/>
                  <w:u w:val="single"/>
                </w:rPr>
                <w:t>Alkanes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Hydrocarbons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and</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Alkanes</w:t>
              </w:r>
              <w:proofErr w:type="spellEnd"/>
              <w:r w:rsidRPr="00692E70">
                <w:rPr>
                  <w:rFonts w:ascii="Times New Roman" w:eastAsia="Times New Roman" w:hAnsi="Times New Roman" w:cs="Times New Roman"/>
                  <w:sz w:val="24"/>
                  <w:szCs w:val="24"/>
                  <w:u w:val="single"/>
                </w:rPr>
                <w:t xml:space="preserve"> </w:t>
              </w:r>
              <w:proofErr w:type="spellStart"/>
              <w:r w:rsidRPr="00692E70">
                <w:rPr>
                  <w:rFonts w:ascii="Times New Roman" w:eastAsia="Times New Roman" w:hAnsi="Times New Roman" w:cs="Times New Roman"/>
                  <w:sz w:val="24"/>
                  <w:szCs w:val="24"/>
                  <w:u w:val="single"/>
                </w:rPr>
                <w:t>Explained</w:t>
              </w:r>
              <w:proofErr w:type="spellEnd"/>
              <w:r>
                <w:rPr>
                  <w:rFonts w:ascii="Times New Roman" w:eastAsia="Times New Roman" w:hAnsi="Times New Roman" w:cs="Times New Roman"/>
                  <w:sz w:val="24"/>
                  <w:szCs w:val="24"/>
                  <w:u w:val="single"/>
                </w:rPr>
                <w:t>)</w:t>
              </w:r>
            </w:hyperlink>
            <w:r w:rsidRPr="00692E70">
              <w:rPr>
                <w:rFonts w:ascii="Times New Roman" w:eastAsia="Times New Roman" w:hAnsi="Times New Roman" w:cs="Times New Roman"/>
                <w:sz w:val="24"/>
                <w:szCs w:val="24"/>
              </w:rPr>
              <w:t xml:space="preserve">. </w:t>
            </w:r>
          </w:p>
          <w:p w14:paraId="6459275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Individualus darbas ir (ar) darbas grupėse sudarant junginių formules su viengubaisiais, dvigubaisiais ir trigubaisiais ryšiais. </w:t>
            </w:r>
          </w:p>
        </w:tc>
      </w:tr>
      <w:tr w:rsidR="00EE2379" w:rsidRPr="00692E70" w14:paraId="6939B7F9"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55BAF6E"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2965B759"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37A780"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Angliavandenilių degimas</w:t>
            </w:r>
          </w:p>
          <w:p w14:paraId="7821AEFD"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4329C7"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0EA69987"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85C888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užduočių atlikimas, išrenkant angliavandenilių formules iš junginių sąrašo.</w:t>
            </w:r>
          </w:p>
          <w:p w14:paraId="00EEEE54"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Darbas grupėse ir individualus darbas atliekant praktikos darbą ir užduotis.</w:t>
            </w:r>
          </w:p>
        </w:tc>
      </w:tr>
      <w:tr w:rsidR="00EE2379" w:rsidRPr="00692E70" w14:paraId="373B9E6E"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653B2C8"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33FE9A78"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78B214"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Organinių junginių formulių nustatymas</w:t>
            </w:r>
          </w:p>
          <w:p w14:paraId="365483DB"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53332F"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9DF8EFC"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7D0527"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62A8C46D"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539C612"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1470476E"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7104DA"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Kartojimas ir įtvirtinimas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D3FA62"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43395D9D"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C92BFA"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4AEC3CA3"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F8462AF" w14:textId="77777777" w:rsidR="00EE2379" w:rsidRPr="001B1BE4" w:rsidRDefault="00EE2379" w:rsidP="0053386D">
            <w:pPr>
              <w:spacing w:line="276" w:lineRule="auto"/>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14CAD2A8"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002CE8"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Žinių patikrinimas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C78AC2"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63232372"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13A6A0"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4CB8A471"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3DF245C"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val="restart"/>
            <w:tcBorders>
              <w:top w:val="single" w:sz="6" w:space="0" w:color="909090"/>
              <w:left w:val="single" w:sz="6" w:space="0" w:color="909090"/>
              <w:right w:val="single" w:sz="6" w:space="0" w:color="909090"/>
            </w:tcBorders>
          </w:tcPr>
          <w:p w14:paraId="0282D3E3" w14:textId="77777777" w:rsidR="00EE2379" w:rsidRPr="001B1BE4" w:rsidRDefault="00EE2379" w:rsidP="009F12F5">
            <w:pPr>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Organinių junginių įvairovė ir taikymas</w:t>
            </w: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07659B"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Funkcinės grupės organiniuose junginiuose</w:t>
            </w:r>
          </w:p>
          <w:p w14:paraId="66D1E9B7"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FFEC5F"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7E1BB8A6"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87A4B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Teksto analizė išskiriant reikšminius žodžius. </w:t>
            </w:r>
          </w:p>
          <w:p w14:paraId="56C7471D"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Dėlionė „Organinių junginių formulių sudarymas“, Dėlionė „Junginių pavadinimų sudarymas“. </w:t>
            </w:r>
          </w:p>
          <w:p w14:paraId="360011A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Modeliavimas (molekulių modeliai, plastilinas, </w:t>
            </w:r>
            <w:proofErr w:type="spellStart"/>
            <w:r w:rsidRPr="00692E70">
              <w:rPr>
                <w:rFonts w:ascii="Times New Roman" w:eastAsia="Times New Roman" w:hAnsi="Times New Roman" w:cs="Times New Roman"/>
                <w:sz w:val="24"/>
                <w:szCs w:val="24"/>
              </w:rPr>
              <w:t>modelinas</w:t>
            </w:r>
            <w:proofErr w:type="spellEnd"/>
            <w:r w:rsidRPr="00692E70">
              <w:rPr>
                <w:rFonts w:ascii="Times New Roman" w:eastAsia="Times New Roman" w:hAnsi="Times New Roman" w:cs="Times New Roman"/>
                <w:sz w:val="24"/>
                <w:szCs w:val="24"/>
              </w:rPr>
              <w:t xml:space="preserve">). </w:t>
            </w:r>
          </w:p>
          <w:p w14:paraId="3BB31A80" w14:textId="77777777" w:rsidR="00EE2379" w:rsidRPr="00692E70"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Pasirinktų v</w:t>
            </w:r>
            <w:r w:rsidRPr="00692E70">
              <w:rPr>
                <w:rFonts w:ascii="Times New Roman" w:eastAsia="Times New Roman" w:hAnsi="Times New Roman" w:cs="Times New Roman"/>
                <w:sz w:val="24"/>
                <w:szCs w:val="24"/>
              </w:rPr>
              <w:t xml:space="preserve">aizdo pamokų stebėjimas ir aptarimas  </w:t>
            </w:r>
            <w:r>
              <w:rPr>
                <w:rFonts w:ascii="Times New Roman" w:eastAsia="Times New Roman" w:hAnsi="Times New Roman" w:cs="Times New Roman"/>
                <w:sz w:val="24"/>
                <w:szCs w:val="24"/>
              </w:rPr>
              <w:t xml:space="preserve">(pvz.: </w:t>
            </w:r>
            <w:hyperlink r:id="rId20">
              <w:proofErr w:type="spellStart"/>
              <w:r w:rsidRPr="00AF143C">
                <w:rPr>
                  <w:rFonts w:ascii="Times New Roman" w:eastAsia="Times New Roman" w:hAnsi="Times New Roman" w:cs="Times New Roman"/>
                  <w:sz w:val="24"/>
                  <w:szCs w:val="24"/>
                </w:rPr>
                <w:t>Drawing</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Alkanes</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When</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Given</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the</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Structure</w:t>
              </w:r>
              <w:proofErr w:type="spellEnd"/>
              <w:r w:rsidRPr="00AF143C">
                <w:rPr>
                  <w:rFonts w:ascii="Times New Roman" w:eastAsia="Times New Roman" w:hAnsi="Times New Roman" w:cs="Times New Roman"/>
                  <w:sz w:val="24"/>
                  <w:szCs w:val="24"/>
                </w:rPr>
                <w:t xml:space="preserve"> Name</w:t>
              </w:r>
            </w:hyperlink>
            <w:r>
              <w:rPr>
                <w:rFonts w:ascii="Times New Roman" w:eastAsia="Times New Roman" w:hAnsi="Times New Roman" w:cs="Times New Roman"/>
                <w:sz w:val="24"/>
                <w:szCs w:val="24"/>
              </w:rPr>
              <w:t>;</w:t>
            </w:r>
            <w:r w:rsidRPr="006E0B7D">
              <w:t xml:space="preserve"> </w:t>
            </w:r>
            <w:proofErr w:type="spellStart"/>
            <w:r w:rsidRPr="00AF143C">
              <w:rPr>
                <w:rFonts w:ascii="Times New Roman" w:eastAsia="Times New Roman" w:hAnsi="Times New Roman" w:cs="Times New Roman"/>
                <w:sz w:val="24"/>
                <w:szCs w:val="24"/>
              </w:rPr>
              <w:t>Structure</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of</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Functional</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r w:rsidRPr="00AF143C">
              <w:rPr>
                <w:rFonts w:ascii="Times New Roman" w:eastAsia="Times New Roman" w:hAnsi="Times New Roman" w:cs="Times New Roman"/>
                <w:sz w:val="24"/>
                <w:szCs w:val="24"/>
              </w:rPr>
              <w:t xml:space="preserve">). </w:t>
            </w:r>
          </w:p>
          <w:p w14:paraId="610C759E"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Remiantis vaizdo pamokų medžiaga, junginių formulių ir pavadinimų sudarymas.</w:t>
            </w:r>
          </w:p>
          <w:p w14:paraId="3609156D"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Teksto analizė išskiriant reikšminius žodžius.</w:t>
            </w:r>
          </w:p>
          <w:p w14:paraId="1587C713"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Remiantis vaizdo medžiaga, sudaromos </w:t>
            </w:r>
            <w:proofErr w:type="spellStart"/>
            <w:r w:rsidRPr="00692E70">
              <w:rPr>
                <w:rFonts w:ascii="Times New Roman" w:eastAsia="Times New Roman" w:hAnsi="Times New Roman" w:cs="Times New Roman"/>
                <w:sz w:val="24"/>
                <w:szCs w:val="24"/>
              </w:rPr>
              <w:t>halogenalkanų</w:t>
            </w:r>
            <w:proofErr w:type="spellEnd"/>
            <w:r w:rsidRPr="00692E70">
              <w:rPr>
                <w:rFonts w:ascii="Times New Roman" w:eastAsia="Times New Roman" w:hAnsi="Times New Roman" w:cs="Times New Roman"/>
                <w:sz w:val="24"/>
                <w:szCs w:val="24"/>
              </w:rPr>
              <w:t xml:space="preserve">, alkoholių, aldehidų, </w:t>
            </w:r>
            <w:proofErr w:type="spellStart"/>
            <w:r w:rsidRPr="00692E70">
              <w:rPr>
                <w:rFonts w:ascii="Times New Roman" w:eastAsia="Times New Roman" w:hAnsi="Times New Roman" w:cs="Times New Roman"/>
                <w:sz w:val="24"/>
                <w:szCs w:val="24"/>
              </w:rPr>
              <w:t>karboksirūgščių</w:t>
            </w:r>
            <w:proofErr w:type="spellEnd"/>
            <w:r w:rsidRPr="00692E70">
              <w:rPr>
                <w:rFonts w:ascii="Times New Roman" w:eastAsia="Times New Roman" w:hAnsi="Times New Roman" w:cs="Times New Roman"/>
                <w:sz w:val="24"/>
                <w:szCs w:val="24"/>
              </w:rPr>
              <w:t xml:space="preserve"> ir aminų junginiai.</w:t>
            </w:r>
          </w:p>
          <w:p w14:paraId="14ECDA87"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Individualiai ir bendradarbiaujant užduočių atlikimas, kuriose pažymimos ir (ar) įvardijamos funkcinės grupės organiniuose junginiuose.</w:t>
            </w:r>
          </w:p>
          <w:p w14:paraId="5D88307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Užduočių atlikimas, kuriose junginiai priskiriami junginių klasei pagal funkcinę grupę.</w:t>
            </w:r>
          </w:p>
        </w:tc>
      </w:tr>
      <w:tr w:rsidR="00EE2379" w:rsidRPr="00692E70" w14:paraId="3B9104B3"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2896102"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4B5B8163"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7F8FE1"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Organinių junginių savybių tyrimas</w:t>
            </w:r>
          </w:p>
          <w:p w14:paraId="08BF6736"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E72622"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0BAEC3F1"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9FA302"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Teksto analizė išskiriant reikšminius žodžius.</w:t>
            </w:r>
          </w:p>
          <w:p w14:paraId="693D4EE1"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Metanolio ir etanolio palyginimas (lentelė,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w:t>
            </w:r>
          </w:p>
          <w:p w14:paraId="7007EEB1"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Alkoholių degimo lygčių rašymas ir lyginimas.</w:t>
            </w:r>
          </w:p>
          <w:p w14:paraId="7B5CFE26"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Mokinių pristatymai apie alkoholio vartojimo žalą.</w:t>
            </w:r>
          </w:p>
          <w:p w14:paraId="398EEFC4"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Referatų parengimas, pristatymas, diskusija. </w:t>
            </w:r>
          </w:p>
        </w:tc>
      </w:tr>
      <w:tr w:rsidR="00EE2379" w:rsidRPr="00692E70" w14:paraId="62E2F37C"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56E2058"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2CDB973A"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455BF1"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Polimerai</w:t>
            </w:r>
          </w:p>
          <w:p w14:paraId="22E51E85"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D0926E"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3E8E760E"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A53C6B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Teksto analizė išskiriant reikšminius žodžius.</w:t>
            </w:r>
          </w:p>
          <w:p w14:paraId="7AFBF75B"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Modeliavimas (molekulių modeliai, plastilinas, </w:t>
            </w:r>
            <w:proofErr w:type="spellStart"/>
            <w:r w:rsidRPr="00692E70">
              <w:rPr>
                <w:rFonts w:ascii="Times New Roman" w:eastAsia="Times New Roman" w:hAnsi="Times New Roman" w:cs="Times New Roman"/>
                <w:sz w:val="24"/>
                <w:szCs w:val="24"/>
              </w:rPr>
              <w:t>modelinas</w:t>
            </w:r>
            <w:proofErr w:type="spellEnd"/>
            <w:r w:rsidRPr="00692E70">
              <w:rPr>
                <w:rFonts w:ascii="Times New Roman" w:eastAsia="Times New Roman" w:hAnsi="Times New Roman" w:cs="Times New Roman"/>
                <w:sz w:val="24"/>
                <w:szCs w:val="24"/>
              </w:rPr>
              <w:t xml:space="preserve">), dėlionė, </w:t>
            </w:r>
            <w:proofErr w:type="spellStart"/>
            <w:r w:rsidRPr="00692E70">
              <w:rPr>
                <w:rFonts w:ascii="Times New Roman" w:eastAsia="Times New Roman" w:hAnsi="Times New Roman" w:cs="Times New Roman"/>
                <w:sz w:val="24"/>
                <w:szCs w:val="24"/>
              </w:rPr>
              <w:t>polieteno</w:t>
            </w:r>
            <w:proofErr w:type="spellEnd"/>
            <w:r w:rsidRPr="00692E70">
              <w:rPr>
                <w:rFonts w:ascii="Times New Roman" w:eastAsia="Times New Roman" w:hAnsi="Times New Roman" w:cs="Times New Roman"/>
                <w:sz w:val="24"/>
                <w:szCs w:val="24"/>
              </w:rPr>
              <w:t xml:space="preserve"> modelio fragmentą iš 3-4 pasikartojančių grandžių.</w:t>
            </w:r>
          </w:p>
          <w:p w14:paraId="2F4D4EFA"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Jungimosi ir polimerizacijos reakcijos lyginimas.</w:t>
            </w:r>
          </w:p>
          <w:p w14:paraId="43DB9C78" w14:textId="77777777" w:rsidR="00EE2379" w:rsidRPr="00AF143C" w:rsidRDefault="00EE2379"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Pasirinktų v</w:t>
            </w:r>
            <w:r w:rsidRPr="00692E70">
              <w:rPr>
                <w:rFonts w:ascii="Times New Roman" w:eastAsia="Times New Roman" w:hAnsi="Times New Roman" w:cs="Times New Roman"/>
                <w:sz w:val="24"/>
                <w:szCs w:val="24"/>
              </w:rPr>
              <w:t>aizdo pamokų stebėjimas ir aptarimas</w:t>
            </w:r>
            <w:r>
              <w:rPr>
                <w:rFonts w:ascii="Times New Roman" w:eastAsia="Times New Roman" w:hAnsi="Times New Roman" w:cs="Times New Roman"/>
                <w:sz w:val="24"/>
                <w:szCs w:val="24"/>
              </w:rPr>
              <w:t xml:space="preserve"> (pvz.: </w:t>
            </w:r>
            <w:r w:rsidRPr="00AF143C">
              <w:rPr>
                <w:rFonts w:asciiTheme="minorHAnsi" w:eastAsiaTheme="minorHAnsi" w:hAnsiTheme="minorHAnsi" w:cstheme="minorBidi"/>
              </w:rPr>
              <w:fldChar w:fldCharType="begin"/>
            </w:r>
            <w:r w:rsidRPr="00AF143C">
              <w:instrText xml:space="preserve"> HYPERLINK "https://www.youtube.com/watch?v=EP0zfm_FVqc" \h </w:instrText>
            </w:r>
            <w:r w:rsidRPr="00AF143C">
              <w:rPr>
                <w:rFonts w:asciiTheme="minorHAnsi" w:eastAsiaTheme="minorHAnsi" w:hAnsiTheme="minorHAnsi" w:cstheme="minorBidi"/>
              </w:rPr>
              <w:fldChar w:fldCharType="separate"/>
            </w:r>
            <w:proofErr w:type="spellStart"/>
            <w:r w:rsidRPr="00AF143C">
              <w:rPr>
                <w:rFonts w:ascii="Times New Roman" w:eastAsia="Times New Roman" w:hAnsi="Times New Roman" w:cs="Times New Roman"/>
                <w:sz w:val="24"/>
                <w:szCs w:val="24"/>
              </w:rPr>
              <w:t>Chemistry</w:t>
            </w:r>
            <w:proofErr w:type="spellEnd"/>
            <w:r w:rsidRPr="00AF143C">
              <w:rPr>
                <w:rFonts w:ascii="Times New Roman" w:eastAsia="Times New Roman" w:hAnsi="Times New Roman" w:cs="Times New Roman"/>
                <w:sz w:val="24"/>
                <w:szCs w:val="24"/>
              </w:rPr>
              <w:t xml:space="preserve"> - </w:t>
            </w:r>
            <w:proofErr w:type="spellStart"/>
            <w:r w:rsidRPr="00AF143C">
              <w:rPr>
                <w:rFonts w:ascii="Times New Roman" w:eastAsia="Times New Roman" w:hAnsi="Times New Roman" w:cs="Times New Roman"/>
                <w:sz w:val="24"/>
                <w:szCs w:val="24"/>
              </w:rPr>
              <w:t>What</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is</w:t>
            </w:r>
            <w:proofErr w:type="spellEnd"/>
            <w:r w:rsidRPr="00AF143C">
              <w:rPr>
                <w:rFonts w:ascii="Times New Roman" w:eastAsia="Times New Roman" w:hAnsi="Times New Roman" w:cs="Times New Roman"/>
                <w:sz w:val="24"/>
                <w:szCs w:val="24"/>
              </w:rPr>
              <w:t xml:space="preserve"> a </w:t>
            </w:r>
            <w:proofErr w:type="spellStart"/>
            <w:r w:rsidRPr="00AF143C">
              <w:rPr>
                <w:rFonts w:ascii="Times New Roman" w:eastAsia="Times New Roman" w:hAnsi="Times New Roman" w:cs="Times New Roman"/>
                <w:sz w:val="24"/>
                <w:szCs w:val="24"/>
              </w:rPr>
              <w:t>Polymer</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Polymers</w:t>
            </w:r>
            <w:proofErr w:type="spellEnd"/>
            <w:r w:rsidRPr="00AF143C">
              <w:rPr>
                <w:rFonts w:ascii="Times New Roman" w:eastAsia="Times New Roman" w:hAnsi="Times New Roman" w:cs="Times New Roman"/>
                <w:sz w:val="24"/>
                <w:szCs w:val="24"/>
              </w:rPr>
              <w:t xml:space="preserve"> / </w:t>
            </w:r>
            <w:proofErr w:type="spellStart"/>
            <w:r w:rsidRPr="00AF143C">
              <w:rPr>
                <w:rFonts w:ascii="Times New Roman" w:eastAsia="Times New Roman" w:hAnsi="Times New Roman" w:cs="Times New Roman"/>
                <w:sz w:val="24"/>
                <w:szCs w:val="24"/>
              </w:rPr>
              <w:t>Monomers</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Biomolecule</w:t>
            </w:r>
            <w:proofErr w:type="spellEnd"/>
            <w:r w:rsidRPr="00AF143C">
              <w:rPr>
                <w:rFonts w:ascii="Times New Roman" w:eastAsia="Times New Roman" w:hAnsi="Times New Roman" w:cs="Times New Roman"/>
                <w:sz w:val="24"/>
                <w:szCs w:val="24"/>
              </w:rPr>
              <w:t xml:space="preserve"> | </w:t>
            </w:r>
            <w:proofErr w:type="spellStart"/>
            <w:r w:rsidRPr="00AF143C">
              <w:rPr>
                <w:rFonts w:ascii="Times New Roman" w:eastAsia="Times New Roman" w:hAnsi="Times New Roman" w:cs="Times New Roman"/>
                <w:sz w:val="24"/>
                <w:szCs w:val="24"/>
              </w:rPr>
              <w:t>Definition</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Structure</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Functions</w:t>
            </w:r>
            <w:proofErr w:type="spellEnd"/>
            <w:r w:rsidRPr="00AF143C">
              <w:rPr>
                <w:rFonts w:ascii="Times New Roman" w:eastAsia="Times New Roman" w:hAnsi="Times New Roman" w:cs="Times New Roman"/>
                <w:sz w:val="24"/>
                <w:szCs w:val="24"/>
              </w:rPr>
              <w:t xml:space="preserve">, </w:t>
            </w:r>
            <w:proofErr w:type="spellStart"/>
            <w:r w:rsidRPr="00AF143C">
              <w:rPr>
                <w:rFonts w:ascii="Times New Roman" w:eastAsia="Times New Roman" w:hAnsi="Times New Roman" w:cs="Times New Roman"/>
                <w:sz w:val="24"/>
                <w:szCs w:val="24"/>
              </w:rPr>
              <w:t>Examples</w:t>
            </w:r>
            <w:proofErr w:type="spellEnd"/>
            <w:r w:rsidRPr="00AF143C">
              <w:rPr>
                <w:rFonts w:ascii="Times New Roman" w:eastAsia="Times New Roman" w:hAnsi="Times New Roman" w:cs="Times New Roman"/>
                <w:sz w:val="24"/>
                <w:szCs w:val="24"/>
              </w:rPr>
              <w:t xml:space="preserve">, &amp; </w:t>
            </w:r>
            <w:proofErr w:type="spellStart"/>
            <w:r w:rsidRPr="00AF143C">
              <w:rPr>
                <w:rFonts w:ascii="Times New Roman" w:eastAsia="Times New Roman" w:hAnsi="Times New Roman" w:cs="Times New Roman"/>
                <w:sz w:val="24"/>
                <w:szCs w:val="24"/>
              </w:rPr>
              <w:t>Fact</w:t>
            </w:r>
            <w:proofErr w:type="spellEnd"/>
            <w:r w:rsidRPr="00AF143C">
              <w:rPr>
                <w:rFonts w:ascii="Times New Roman" w:eastAsia="Times New Roman" w:hAnsi="Times New Roman" w:cs="Times New Roman"/>
                <w:sz w:val="24"/>
                <w:szCs w:val="24"/>
              </w:rPr>
              <w:t xml:space="preserve">; </w:t>
            </w:r>
            <w:hyperlink r:id="rId21">
              <w:r w:rsidRPr="00AF143C">
                <w:rPr>
                  <w:rFonts w:ascii="Times New Roman" w:eastAsia="Times New Roman" w:hAnsi="Times New Roman" w:cs="Times New Roman"/>
                  <w:sz w:val="24"/>
                  <w:szCs w:val="24"/>
                </w:rPr>
                <w:t>Macromolecules | Classes and Functions</w:t>
              </w:r>
            </w:hyperlink>
            <w:r>
              <w:rPr>
                <w:rFonts w:ascii="Times New Roman" w:eastAsia="Times New Roman" w:hAnsi="Times New Roman" w:cs="Times New Roman"/>
                <w:sz w:val="24"/>
                <w:szCs w:val="24"/>
              </w:rPr>
              <w:t>)</w:t>
            </w:r>
            <w:r w:rsidRPr="00AF143C">
              <w:rPr>
                <w:rFonts w:ascii="Times New Roman" w:eastAsia="Times New Roman" w:hAnsi="Times New Roman" w:cs="Times New Roman"/>
                <w:sz w:val="24"/>
                <w:szCs w:val="24"/>
              </w:rPr>
              <w:t xml:space="preserve">  </w:t>
            </w:r>
          </w:p>
          <w:p w14:paraId="5B0E84A7" w14:textId="77777777" w:rsidR="00EE2379" w:rsidRPr="00692E70" w:rsidRDefault="00EE2379" w:rsidP="0053386D">
            <w:pPr>
              <w:rPr>
                <w:rFonts w:ascii="Times New Roman" w:eastAsia="Times New Roman" w:hAnsi="Times New Roman" w:cs="Times New Roman"/>
                <w:sz w:val="24"/>
                <w:szCs w:val="24"/>
              </w:rPr>
            </w:pPr>
            <w:r w:rsidRPr="00AF143C">
              <w:rPr>
                <w:rFonts w:ascii="Times New Roman" w:eastAsia="Times New Roman" w:hAnsi="Times New Roman" w:cs="Times New Roman"/>
                <w:sz w:val="24"/>
                <w:szCs w:val="24"/>
              </w:rPr>
              <w:fldChar w:fldCharType="end"/>
            </w:r>
            <w:r w:rsidRPr="00692E70">
              <w:rPr>
                <w:rFonts w:ascii="Times New Roman" w:eastAsia="Times New Roman" w:hAnsi="Times New Roman" w:cs="Times New Roman"/>
                <w:sz w:val="24"/>
                <w:szCs w:val="24"/>
              </w:rPr>
              <w:t xml:space="preserve">Remiantis vaizdo medžiaga, sudaromos sudėtingesnių polimerų reakcijų lygtis, formules. </w:t>
            </w:r>
          </w:p>
          <w:p w14:paraId="5703EB6F"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Remiantis vaizdo medžiaga, trumpalaikių ir ilgalaikių kūrybinių projektinių darbų, plakatų kūrimas.</w:t>
            </w:r>
          </w:p>
          <w:p w14:paraId="4C6BE953"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Referatų parengimas, pristatymas, diskusija.</w:t>
            </w:r>
          </w:p>
        </w:tc>
      </w:tr>
      <w:tr w:rsidR="00EE2379" w:rsidRPr="00692E70" w14:paraId="42FAB1B4"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7A3D030"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right w:val="single" w:sz="6" w:space="0" w:color="909090"/>
            </w:tcBorders>
          </w:tcPr>
          <w:p w14:paraId="227689BF"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8F22BA"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Kartojimas ir įtvirtinimas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341834"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77916C89"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FDC852"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6563157A" w14:textId="77777777" w:rsidTr="00EE2379">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801DE9"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1C082D1E"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B79797"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Žinių patikrinimas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3F3E78"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7B4C476D"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5D1107"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3C1E831F" w14:textId="77777777" w:rsidTr="00EE2379">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253BE4A7" w14:textId="77777777" w:rsidR="00EE2379" w:rsidRPr="001B1BE4" w:rsidRDefault="00EE2379" w:rsidP="0053386D">
            <w:pPr>
              <w:spacing w:line="276" w:lineRule="auto"/>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 xml:space="preserve">Aplinkosauga </w:t>
            </w:r>
          </w:p>
          <w:p w14:paraId="05BFB3C3"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tcBorders>
              <w:top w:val="single" w:sz="6" w:space="0" w:color="909090"/>
              <w:left w:val="single" w:sz="6" w:space="0" w:color="909090"/>
              <w:bottom w:val="single" w:sz="6" w:space="0" w:color="909090"/>
              <w:right w:val="single" w:sz="6" w:space="0" w:color="909090"/>
            </w:tcBorders>
          </w:tcPr>
          <w:p w14:paraId="265FF232" w14:textId="77777777" w:rsidR="00EE2379" w:rsidRPr="001B1BE4" w:rsidRDefault="00EE2379" w:rsidP="009F12F5">
            <w:pPr>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Žmogaus veiklos poveikis aplinkai</w:t>
            </w: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DB1E0A"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“Ką galiu sužinoti nagrinėdamas oficialiai skelbiamus duomenis apie aplinką?”</w:t>
            </w:r>
          </w:p>
          <w:p w14:paraId="761C301C"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6E9124"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56C2EC5E"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F2A74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Tekstų apie cheminius reiškinius gamtoje skaitymas ir aptarimas.</w:t>
            </w:r>
          </w:p>
          <w:p w14:paraId="0E07C2BC"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Darbas grupėmis: </w:t>
            </w:r>
            <w:r w:rsidRPr="00692E70">
              <w:rPr>
                <w:rFonts w:ascii="Times New Roman" w:eastAsia="Times New Roman" w:hAnsi="Times New Roman" w:cs="Times New Roman"/>
                <w:i/>
                <w:sz w:val="24"/>
                <w:szCs w:val="24"/>
              </w:rPr>
              <w:t>situacijos</w:t>
            </w:r>
            <w:r w:rsidRPr="00692E70">
              <w:rPr>
                <w:rFonts w:ascii="Times New Roman" w:eastAsia="Times New Roman" w:hAnsi="Times New Roman" w:cs="Times New Roman"/>
                <w:sz w:val="24"/>
                <w:szCs w:val="24"/>
              </w:rPr>
              <w:t xml:space="preserve"> modeliavimas ir </w:t>
            </w:r>
            <w:r w:rsidRPr="00692E70">
              <w:rPr>
                <w:rFonts w:ascii="Times New Roman" w:eastAsia="Times New Roman" w:hAnsi="Times New Roman" w:cs="Times New Roman"/>
                <w:i/>
                <w:sz w:val="24"/>
                <w:szCs w:val="24"/>
              </w:rPr>
              <w:t>atvejo</w:t>
            </w:r>
            <w:r w:rsidRPr="00692E70">
              <w:rPr>
                <w:rFonts w:ascii="Times New Roman" w:eastAsia="Times New Roman" w:hAnsi="Times New Roman" w:cs="Times New Roman"/>
                <w:sz w:val="24"/>
                <w:szCs w:val="24"/>
              </w:rPr>
              <w:t xml:space="preserve"> analizė.</w:t>
            </w:r>
          </w:p>
          <w:p w14:paraId="5AC65068"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Cheminių kitimų biosferoje </w:t>
            </w:r>
            <w:proofErr w:type="spellStart"/>
            <w:r w:rsidRPr="00692E70">
              <w:rPr>
                <w:rFonts w:ascii="Times New Roman" w:eastAsia="Times New Roman" w:hAnsi="Times New Roman" w:cs="Times New Roman"/>
                <w:sz w:val="24"/>
                <w:szCs w:val="24"/>
              </w:rPr>
              <w:t>schematinis</w:t>
            </w:r>
            <w:proofErr w:type="spellEnd"/>
            <w:r w:rsidRPr="00692E70">
              <w:rPr>
                <w:rFonts w:ascii="Times New Roman" w:eastAsia="Times New Roman" w:hAnsi="Times New Roman" w:cs="Times New Roman"/>
                <w:sz w:val="24"/>
                <w:szCs w:val="24"/>
              </w:rPr>
              <w:t xml:space="preserve"> vaizdavimas. Aprašymo ir schemos sujungimas. </w:t>
            </w:r>
          </w:p>
          <w:p w14:paraId="050782C5"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Debatai.</w:t>
            </w:r>
          </w:p>
          <w:p w14:paraId="0C308301"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Praktinė veikla: „Anglies dioksido įtakos temperatūros pokyčiui tyrimas“, „Sniego tirpimo greičio priklausomybės nuo priemaišų kiekio tyrimas“.</w:t>
            </w:r>
          </w:p>
        </w:tc>
      </w:tr>
      <w:tr w:rsidR="00EE2379" w:rsidRPr="00692E70" w14:paraId="762AA8FE" w14:textId="77777777" w:rsidTr="00EE2379">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9991A38"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val="restart"/>
            <w:tcBorders>
              <w:top w:val="single" w:sz="6" w:space="0" w:color="909090"/>
              <w:left w:val="single" w:sz="6" w:space="0" w:color="909090"/>
              <w:right w:val="single" w:sz="6" w:space="0" w:color="909090"/>
            </w:tcBorders>
          </w:tcPr>
          <w:p w14:paraId="018FCE02" w14:textId="77777777" w:rsidR="00EE2379" w:rsidRPr="001B1BE4" w:rsidRDefault="00EE2379" w:rsidP="009F12F5">
            <w:pPr>
              <w:jc w:val="cente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Tarša plastikais</w:t>
            </w:r>
          </w:p>
          <w:p w14:paraId="04DED95A"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451521" w14:textId="77777777" w:rsidR="00EE2379" w:rsidRPr="001B1BE4" w:rsidRDefault="00EE2379" w:rsidP="0053386D">
            <w:pPr>
              <w:jc w:val="both"/>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Tarša plastikais</w:t>
            </w:r>
          </w:p>
          <w:p w14:paraId="19488A9C" w14:textId="77777777" w:rsidR="00EE2379" w:rsidRPr="001B1BE4" w:rsidRDefault="00EE2379" w:rsidP="0053386D">
            <w:pPr>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FA4164"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993" w:type="dxa"/>
            <w:tcBorders>
              <w:top w:val="single" w:sz="6" w:space="0" w:color="909090"/>
              <w:left w:val="single" w:sz="6" w:space="0" w:color="909090"/>
              <w:bottom w:val="single" w:sz="6" w:space="0" w:color="909090"/>
              <w:right w:val="single" w:sz="6" w:space="0" w:color="909090"/>
            </w:tcBorders>
          </w:tcPr>
          <w:p w14:paraId="31AB4E14" w14:textId="77777777" w:rsidR="00EE2379" w:rsidRPr="00692E70" w:rsidRDefault="00EE2379" w:rsidP="0053386D">
            <w:pPr>
              <w:jc w:val="both"/>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DF2A50"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Tekstų apie teršalus skaitymas, analizė ir pristatymų rengimas.</w:t>
            </w:r>
          </w:p>
          <w:p w14:paraId="7366F8C1"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Diskusija.</w:t>
            </w:r>
          </w:p>
          <w:p w14:paraId="5061FF12"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Aplinkos teršalų sklaidos interaktyvių žemėlapių duomenų stebėjimas ir aptarimas.</w:t>
            </w:r>
          </w:p>
          <w:p w14:paraId="5A833239" w14:textId="77777777" w:rsidR="00EE2379" w:rsidRPr="00692E70" w:rsidRDefault="00EE2379"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Aktualių tarptautinių aplinkos apsaugos norminių dokumentų skaitymas ir aptarimas.</w:t>
            </w:r>
          </w:p>
        </w:tc>
      </w:tr>
      <w:tr w:rsidR="00EE2379" w:rsidRPr="00692E70" w14:paraId="16B5488C" w14:textId="77777777" w:rsidTr="00EE2379">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A214E1" w14:textId="77777777" w:rsidR="00EE2379" w:rsidRPr="001B1BE4" w:rsidRDefault="00EE2379" w:rsidP="0053386D">
            <w:pPr>
              <w:jc w:val="center"/>
              <w:rPr>
                <w:rFonts w:ascii="Times New Roman" w:eastAsia="Times New Roman" w:hAnsi="Times New Roman" w:cs="Times New Roman"/>
                <w:sz w:val="24"/>
                <w:szCs w:val="24"/>
              </w:rPr>
            </w:pPr>
          </w:p>
        </w:tc>
        <w:tc>
          <w:tcPr>
            <w:tcW w:w="1560" w:type="dxa"/>
            <w:vMerge/>
            <w:tcBorders>
              <w:left w:val="single" w:sz="6" w:space="0" w:color="909090"/>
              <w:bottom w:val="single" w:sz="6" w:space="0" w:color="909090"/>
              <w:right w:val="single" w:sz="6" w:space="0" w:color="909090"/>
            </w:tcBorders>
          </w:tcPr>
          <w:p w14:paraId="2E07D847" w14:textId="77777777" w:rsidR="00EE2379" w:rsidRPr="001B1BE4" w:rsidRDefault="00EE2379" w:rsidP="009F12F5">
            <w:pPr>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00DBC7" w14:textId="77777777" w:rsidR="00EE2379" w:rsidRPr="001B1BE4" w:rsidRDefault="00EE2379" w:rsidP="0053386D">
            <w:pPr>
              <w:rPr>
                <w:rFonts w:ascii="Times New Roman" w:eastAsia="Times New Roman" w:hAnsi="Times New Roman" w:cs="Times New Roman"/>
                <w:sz w:val="24"/>
                <w:szCs w:val="24"/>
              </w:rPr>
            </w:pPr>
            <w:r w:rsidRPr="001B1BE4">
              <w:rPr>
                <w:rFonts w:ascii="Times New Roman" w:eastAsia="Times New Roman" w:hAnsi="Times New Roman" w:cs="Times New Roman"/>
                <w:sz w:val="24"/>
                <w:szCs w:val="24"/>
              </w:rPr>
              <w:t>Žinių patikrinimas</w:t>
            </w: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FC6625"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993" w:type="dxa"/>
            <w:tcBorders>
              <w:top w:val="single" w:sz="6" w:space="0" w:color="909090"/>
              <w:left w:val="single" w:sz="6" w:space="0" w:color="909090"/>
              <w:bottom w:val="single" w:sz="6" w:space="0" w:color="909090"/>
              <w:right w:val="single" w:sz="6" w:space="0" w:color="909090"/>
            </w:tcBorders>
          </w:tcPr>
          <w:p w14:paraId="4AE74EDD"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C961AF" w14:textId="77777777" w:rsidR="00EE2379" w:rsidRPr="00692E70" w:rsidRDefault="00EE2379" w:rsidP="0053386D">
            <w:pPr>
              <w:rPr>
                <w:rFonts w:ascii="Times New Roman" w:eastAsia="Times New Roman" w:hAnsi="Times New Roman" w:cs="Times New Roman"/>
                <w:sz w:val="24"/>
                <w:szCs w:val="24"/>
              </w:rPr>
            </w:pPr>
          </w:p>
        </w:tc>
      </w:tr>
      <w:tr w:rsidR="00EE2379" w:rsidRPr="00692E70" w14:paraId="10328F2E" w14:textId="77777777" w:rsidTr="00EE2379">
        <w:trPr>
          <w:trHeight w:val="150"/>
        </w:trPr>
        <w:tc>
          <w:tcPr>
            <w:tcW w:w="1560" w:type="dxa"/>
            <w:tcBorders>
              <w:top w:val="single" w:sz="6" w:space="0" w:color="909090"/>
              <w:left w:val="single" w:sz="6" w:space="0" w:color="909090"/>
              <w:bottom w:val="single" w:sz="6" w:space="0" w:color="909090"/>
              <w:right w:val="single" w:sz="6" w:space="0" w:color="909090"/>
            </w:tcBorders>
            <w:tcMar>
              <w:top w:w="45" w:type="dxa"/>
              <w:bottom w:w="45" w:type="dxa"/>
            </w:tcMar>
          </w:tcPr>
          <w:p w14:paraId="43ACF1C2" w14:textId="77777777" w:rsidR="00EE2379" w:rsidRPr="00B8561D" w:rsidRDefault="00EE2379" w:rsidP="0053386D">
            <w:pPr>
              <w:jc w:val="center"/>
              <w:rPr>
                <w:rFonts w:ascii="Times New Roman" w:eastAsia="Times New Roman" w:hAnsi="Times New Roman" w:cs="Times New Roman"/>
                <w:b/>
                <w:sz w:val="24"/>
                <w:szCs w:val="24"/>
              </w:rPr>
            </w:pPr>
            <w:r w:rsidRPr="00B8561D">
              <w:rPr>
                <w:rFonts w:ascii="Times New Roman" w:eastAsia="Times New Roman" w:hAnsi="Times New Roman" w:cs="Times New Roman"/>
                <w:b/>
                <w:sz w:val="24"/>
                <w:szCs w:val="24"/>
              </w:rPr>
              <w:t>Viso val.</w:t>
            </w:r>
          </w:p>
        </w:tc>
        <w:tc>
          <w:tcPr>
            <w:tcW w:w="1560" w:type="dxa"/>
            <w:tcBorders>
              <w:top w:val="single" w:sz="6" w:space="0" w:color="909090"/>
              <w:left w:val="single" w:sz="6" w:space="0" w:color="909090"/>
              <w:bottom w:val="single" w:sz="6" w:space="0" w:color="909090"/>
              <w:right w:val="single" w:sz="6" w:space="0" w:color="909090"/>
            </w:tcBorders>
          </w:tcPr>
          <w:p w14:paraId="5CC38394" w14:textId="77777777" w:rsidR="00EE2379" w:rsidRPr="001B1BE4" w:rsidRDefault="00EE2379" w:rsidP="009F12F5">
            <w:pPr>
              <w:spacing w:after="120"/>
              <w:ind w:left="360"/>
              <w:jc w:val="center"/>
              <w:rPr>
                <w:rFonts w:ascii="Times New Roman" w:eastAsia="Times New Roman" w:hAnsi="Times New Roman" w:cs="Times New Roman"/>
                <w:sz w:val="24"/>
                <w:szCs w:val="24"/>
              </w:rPr>
            </w:pPr>
          </w:p>
        </w:tc>
        <w:tc>
          <w:tcPr>
            <w:tcW w:w="25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39BB861" w14:textId="77777777" w:rsidR="00EE2379" w:rsidRPr="001B1BE4" w:rsidRDefault="00EE2379" w:rsidP="0053386D">
            <w:pPr>
              <w:spacing w:after="120"/>
              <w:ind w:left="360"/>
              <w:jc w:val="both"/>
              <w:rPr>
                <w:rFonts w:ascii="Times New Roman" w:eastAsia="Times New Roman" w:hAnsi="Times New Roman" w:cs="Times New Roman"/>
                <w:sz w:val="24"/>
                <w:szCs w:val="24"/>
              </w:rPr>
            </w:pPr>
          </w:p>
        </w:tc>
        <w:tc>
          <w:tcPr>
            <w:tcW w:w="99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FD457F" w14:textId="77777777" w:rsidR="00EE2379" w:rsidRPr="00692E70" w:rsidRDefault="00EE2379"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52</w:t>
            </w:r>
          </w:p>
        </w:tc>
        <w:tc>
          <w:tcPr>
            <w:tcW w:w="993" w:type="dxa"/>
            <w:tcBorders>
              <w:top w:val="single" w:sz="6" w:space="0" w:color="909090"/>
              <w:left w:val="single" w:sz="6" w:space="0" w:color="909090"/>
              <w:bottom w:val="single" w:sz="6" w:space="0" w:color="909090"/>
              <w:right w:val="single" w:sz="6" w:space="0" w:color="909090"/>
            </w:tcBorders>
          </w:tcPr>
          <w:p w14:paraId="6A5FCDF5" w14:textId="77777777" w:rsidR="00EE2379" w:rsidRPr="00692E70" w:rsidRDefault="00EE2379" w:rsidP="0053386D">
            <w:pPr>
              <w:rPr>
                <w:rFonts w:ascii="Times New Roman" w:eastAsia="Times New Roman" w:hAnsi="Times New Roman" w:cs="Times New Roman"/>
                <w:sz w:val="24"/>
                <w:szCs w:val="24"/>
              </w:rPr>
            </w:pP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6D3260" w14:textId="77777777" w:rsidR="00EE2379" w:rsidRPr="00692E70" w:rsidRDefault="00EE2379" w:rsidP="0053386D">
            <w:pPr>
              <w:rPr>
                <w:rFonts w:ascii="Times New Roman" w:eastAsia="Times New Roman" w:hAnsi="Times New Roman" w:cs="Times New Roman"/>
                <w:sz w:val="24"/>
                <w:szCs w:val="24"/>
              </w:rPr>
            </w:pPr>
          </w:p>
        </w:tc>
      </w:tr>
    </w:tbl>
    <w:p w14:paraId="6281563D" w14:textId="77777777" w:rsidR="00EE2379" w:rsidRDefault="00EE2379">
      <w:pPr>
        <w:rPr>
          <w:rFonts w:ascii="Times New Roman" w:hAnsi="Times New Roman" w:cs="Times New Roman"/>
          <w:sz w:val="24"/>
          <w:szCs w:val="24"/>
        </w:rPr>
      </w:pPr>
      <w:bookmarkStart w:id="0" w:name="_GoBack"/>
      <w:bookmarkEnd w:id="0"/>
    </w:p>
    <w:sectPr w:rsidR="00EE2379" w:rsidSect="00F849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01771"/>
    <w:rsid w:val="00011CDB"/>
    <w:rsid w:val="0004027A"/>
    <w:rsid w:val="00082EA4"/>
    <w:rsid w:val="001043B6"/>
    <w:rsid w:val="00116BB4"/>
    <w:rsid w:val="00132343"/>
    <w:rsid w:val="00154C15"/>
    <w:rsid w:val="0020472C"/>
    <w:rsid w:val="0026787A"/>
    <w:rsid w:val="002B31B5"/>
    <w:rsid w:val="002F2B7C"/>
    <w:rsid w:val="00343062"/>
    <w:rsid w:val="003E7B66"/>
    <w:rsid w:val="004134C4"/>
    <w:rsid w:val="00475208"/>
    <w:rsid w:val="004947AA"/>
    <w:rsid w:val="004B1A4F"/>
    <w:rsid w:val="004D3636"/>
    <w:rsid w:val="004D491A"/>
    <w:rsid w:val="00540899"/>
    <w:rsid w:val="00552D73"/>
    <w:rsid w:val="005D662E"/>
    <w:rsid w:val="00604E94"/>
    <w:rsid w:val="00617C31"/>
    <w:rsid w:val="00621CC6"/>
    <w:rsid w:val="006A75F8"/>
    <w:rsid w:val="006D7EEF"/>
    <w:rsid w:val="00715914"/>
    <w:rsid w:val="00836493"/>
    <w:rsid w:val="008625E0"/>
    <w:rsid w:val="009A5031"/>
    <w:rsid w:val="009A6980"/>
    <w:rsid w:val="009F12F5"/>
    <w:rsid w:val="00A20A1E"/>
    <w:rsid w:val="00A3280E"/>
    <w:rsid w:val="00B12EBE"/>
    <w:rsid w:val="00B84540"/>
    <w:rsid w:val="00C15CA9"/>
    <w:rsid w:val="00C523CE"/>
    <w:rsid w:val="00D375EB"/>
    <w:rsid w:val="00DD5544"/>
    <w:rsid w:val="00E05920"/>
    <w:rsid w:val="00E276A7"/>
    <w:rsid w:val="00E30B6F"/>
    <w:rsid w:val="00EA5427"/>
    <w:rsid w:val="00EE2379"/>
    <w:rsid w:val="00F05BA8"/>
    <w:rsid w:val="00F70F16"/>
    <w:rsid w:val="00F84934"/>
    <w:rsid w:val="09FA93D2"/>
    <w:rsid w:val="1D0166FE"/>
    <w:rsid w:val="7A168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styleId="Neapdorotaspaminjimas">
    <w:name w:val="Unresolved Mention"/>
    <w:basedOn w:val="Numatytasispastraiposriftas"/>
    <w:uiPriority w:val="99"/>
    <w:semiHidden/>
    <w:unhideWhenUsed/>
    <w:rsid w:val="00E30B6F"/>
    <w:rPr>
      <w:color w:val="605E5C"/>
      <w:shd w:val="clear" w:color="auto" w:fill="E1DFDD"/>
    </w:rPr>
  </w:style>
  <w:style w:type="table" w:customStyle="1" w:styleId="121">
    <w:name w:val="121"/>
    <w:basedOn w:val="prastojilentel"/>
    <w:rsid w:val="00836493"/>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 w:type="table" w:customStyle="1" w:styleId="105">
    <w:name w:val="105"/>
    <w:basedOn w:val="prastojilentel"/>
    <w:rsid w:val="00B12EBE"/>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 w:type="table" w:customStyle="1" w:styleId="77">
    <w:name w:val="77"/>
    <w:basedOn w:val="prastojilentel"/>
    <w:rsid w:val="00EE2379"/>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dmcfsEEogxs" TargetMode="External"/><Relationship Id="rId18" Type="http://schemas.openxmlformats.org/officeDocument/2006/relationships/hyperlink" Target="https://www.youtube.com/watch?v=gZkJY4NvaOs" TargetMode="External"/><Relationship Id="rId3" Type="http://schemas.openxmlformats.org/officeDocument/2006/relationships/customXml" Target="../customXml/item3.xml"/><Relationship Id="rId21" Type="http://schemas.openxmlformats.org/officeDocument/2006/relationships/hyperlink" Target="https://www.youtube.com/watch?v=V5hhrDFo8Vk" TargetMode="External"/><Relationship Id="rId7" Type="http://schemas.openxmlformats.org/officeDocument/2006/relationships/webSettings" Target="webSettings.xml"/><Relationship Id="rId12" Type="http://schemas.openxmlformats.org/officeDocument/2006/relationships/hyperlink" Target="https://ptable.com" TargetMode="External"/><Relationship Id="rId17" Type="http://schemas.openxmlformats.org/officeDocument/2006/relationships/hyperlink" Target="https://smp2014ch.ugdome.lt/PEL.aspx" TargetMode="External"/><Relationship Id="rId2" Type="http://schemas.openxmlformats.org/officeDocument/2006/relationships/customXml" Target="../customXml/item2.xml"/><Relationship Id="rId16" Type="http://schemas.openxmlformats.org/officeDocument/2006/relationships/hyperlink" Target="https://www.youtube.com/watch?v=kkBFG1mTSBk" TargetMode="External"/><Relationship Id="rId20" Type="http://schemas.openxmlformats.org/officeDocument/2006/relationships/hyperlink" Target="https://www.youtube.com/watch?v=iTo2n4ayiJ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fCZztwJmAl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ykIFTtTjoso"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hyperlink" Target="https://www.youtube.com/watch?v=1EXr_L7Ojqg"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19979-B139-4F7D-91ED-9CC95E5041D7}">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bd2a18c2-06d4-44cd-af38-3237b532008a"/>
    <ds:schemaRef ds:uri="http://purl.org/dc/terms/"/>
    <ds:schemaRef ds:uri="441e4d8e-a8ab-46be-9694-e40af28e9c6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33BA83-8498-46A4-A538-EAC82AB5B91E}"/>
</file>

<file path=customXml/itemProps3.xml><?xml version="1.0" encoding="utf-8"?>
<ds:datastoreItem xmlns:ds="http://schemas.openxmlformats.org/officeDocument/2006/customXml" ds:itemID="{94750D5B-8959-4DBD-907F-3978B80E4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7840</Words>
  <Characters>4469</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Jelizaveta Tumlovskaja</cp:lastModifiedBy>
  <cp:revision>10</cp:revision>
  <dcterms:created xsi:type="dcterms:W3CDTF">2023-06-01T06:50:00Z</dcterms:created>
  <dcterms:modified xsi:type="dcterms:W3CDTF">2023-06-01T14:06:00Z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