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83" w:rsidRDefault="002D3483" w:rsidP="002D348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w:rsidR="002D3483" w:rsidRDefault="002D3483" w:rsidP="002D3483">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Fonts w:eastAsia="Calibri"/>
        </w:rPr>
        <w:t> </w:t>
      </w:r>
    </w:p>
    <w:p w:rsidR="002D3483" w:rsidRDefault="002D3483" w:rsidP="002D3483">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w:rsidR="002D3483" w:rsidRDefault="002D3483" w:rsidP="002D3483">
      <w:pPr>
        <w:pStyle w:val="paragraph"/>
        <w:spacing w:after="0"/>
        <w:ind w:firstLine="720"/>
        <w:jc w:val="both"/>
        <w:textAlignment w:val="baseline"/>
      </w:pPr>
      <w:r w:rsidRPr="00C41A17">
        <w:t xml:space="preserve">Temų tvarką, planuodamas pamokų ciklą, nustato pats mokytojas. </w:t>
      </w:r>
      <w:r w:rsidRPr="00A552D7">
        <w:rPr>
          <w:b/>
        </w:rPr>
        <w:t xml:space="preserve">Planuodamas pamokų ciklą mokytojas taip pat planuoja pasiekimus ir kompetencijas, kurios bus ugdomos šiame cikle, gali planuoti </w:t>
      </w:r>
      <w:proofErr w:type="spellStart"/>
      <w:r w:rsidRPr="00A552D7">
        <w:rPr>
          <w:b/>
        </w:rPr>
        <w:t>mokymos</w:t>
      </w:r>
      <w:proofErr w:type="spellEnd"/>
      <w:r w:rsidRPr="00A552D7">
        <w:rPr>
          <w:b/>
        </w:rPr>
        <w:t>(</w:t>
      </w:r>
      <w:proofErr w:type="spellStart"/>
      <w:r w:rsidRPr="00A552D7">
        <w:rPr>
          <w:b/>
        </w:rPr>
        <w:t>si</w:t>
      </w:r>
      <w:proofErr w:type="spellEnd"/>
      <w:r w:rsidRPr="00A552D7">
        <w:rPr>
          <w:b/>
        </w:rPr>
        <w:t>)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w:rsidR="002D3483" w:rsidRPr="002D3483" w:rsidRDefault="002D3483" w:rsidP="002D3483">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w:t>
      </w:r>
      <w:r w:rsidR="0070571C">
        <w:rPr>
          <w:color w:val="000000"/>
        </w:rPr>
        <w:t>.</w:t>
      </w:r>
    </w:p>
    <w:p w:rsidR="002D3483" w:rsidRDefault="002D3483" w:rsidP="002D3483">
      <w:pPr>
        <w:spacing w:after="0" w:line="240" w:lineRule="auto"/>
        <w:jc w:val="both"/>
        <w:textAlignment w:val="baseline"/>
        <w:rPr>
          <w:rFonts w:ascii="Times New Roman" w:eastAsia="Times New Roman" w:hAnsi="Times New Roman" w:cs="Times New Roman"/>
          <w:b/>
          <w:sz w:val="24"/>
          <w:szCs w:val="24"/>
        </w:rPr>
      </w:pPr>
    </w:p>
    <w:p w:rsidR="00F74910" w:rsidRDefault="002D3483" w:rsidP="002D3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w:t>
      </w: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70571C" w:rsidRDefault="0070571C"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3336A5" w:rsidRDefault="003336A5" w:rsidP="006F7FF6">
      <w:pPr>
        <w:spacing w:after="0" w:line="276" w:lineRule="auto"/>
        <w:jc w:val="center"/>
        <w:rPr>
          <w:rFonts w:ascii="Times New Roman" w:eastAsia="Times New Roman" w:hAnsi="Times New Roman" w:cs="Times New Roman"/>
          <w:sz w:val="24"/>
          <w:szCs w:val="24"/>
        </w:rPr>
      </w:pPr>
    </w:p>
    <w:p w:rsidR="003336A5" w:rsidRDefault="003336A5" w:rsidP="006F7FF6">
      <w:pPr>
        <w:spacing w:after="0" w:line="276" w:lineRule="auto"/>
        <w:jc w:val="center"/>
        <w:rPr>
          <w:rFonts w:ascii="Times New Roman" w:eastAsia="Times New Roman" w:hAnsi="Times New Roman" w:cs="Times New Roman"/>
          <w:sz w:val="24"/>
          <w:szCs w:val="24"/>
        </w:rPr>
      </w:pPr>
      <w:bookmarkStart w:id="0" w:name="_GoBack"/>
      <w:bookmarkEnd w:id="0"/>
    </w:p>
    <w:p w:rsidR="00262AE6" w:rsidRDefault="0070571C" w:rsidP="006F7FF6">
      <w:pPr>
        <w:spacing w:after="0" w:line="276" w:lineRule="auto"/>
        <w:jc w:val="center"/>
        <w:rPr>
          <w:rStyle w:val="normaltextrun"/>
          <w:rFonts w:ascii="Times New Roman" w:hAnsi="Times New Roman" w:cs="Times New Roman"/>
          <w:b/>
          <w:bCs/>
          <w:color w:val="000000"/>
          <w:sz w:val="24"/>
          <w:szCs w:val="24"/>
          <w:shd w:val="clear" w:color="auto" w:fill="FFFFFF"/>
        </w:rPr>
      </w:pPr>
      <w:r>
        <w:rPr>
          <w:rFonts w:ascii="Times New Roman" w:eastAsia="Times New Roman" w:hAnsi="Times New Roman" w:cs="Times New Roman"/>
          <w:sz w:val="24"/>
          <w:szCs w:val="24"/>
        </w:rPr>
        <w:lastRenderedPageBreak/>
        <w:t>BALTARUSI</w:t>
      </w:r>
      <w:r w:rsidR="00262AE6" w:rsidRPr="004138CD">
        <w:rPr>
          <w:rFonts w:ascii="Times New Roman" w:eastAsia="Times New Roman" w:hAnsi="Times New Roman" w:cs="Times New Roman"/>
          <w:sz w:val="24"/>
          <w:szCs w:val="24"/>
        </w:rPr>
        <w:t>Ų KALBOS IR LITERATŪROS</w:t>
      </w:r>
      <w:r w:rsidR="00262AE6" w:rsidRPr="004138CD">
        <w:rPr>
          <w:rStyle w:val="normaltextrun"/>
          <w:rFonts w:ascii="Times New Roman" w:hAnsi="Times New Roman" w:cs="Times New Roman"/>
          <w:bCs/>
          <w:color w:val="000000"/>
          <w:sz w:val="24"/>
          <w:szCs w:val="24"/>
          <w:shd w:val="clear" w:color="auto" w:fill="FFFFFF"/>
        </w:rPr>
        <w:t xml:space="preserve"> ILGALAIKIO PLANO PAVYZDYS</w:t>
      </w:r>
      <w:r w:rsidR="00262AE6">
        <w:rPr>
          <w:rStyle w:val="normaltextrun"/>
          <w:rFonts w:ascii="Times New Roman" w:hAnsi="Times New Roman" w:cs="Times New Roman"/>
          <w:b/>
          <w:bCs/>
          <w:color w:val="000000"/>
          <w:sz w:val="24"/>
          <w:szCs w:val="24"/>
          <w:shd w:val="clear" w:color="auto" w:fill="FFFFFF"/>
        </w:rPr>
        <w:t xml:space="preserve"> </w:t>
      </w:r>
    </w:p>
    <w:p w:rsidR="006F7FF6" w:rsidRPr="00DE6143" w:rsidRDefault="00262AE6" w:rsidP="006F7FF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GIMNAZIJOS KLASEI</w:t>
      </w:r>
      <w:r w:rsidR="006F7FF6">
        <w:rPr>
          <w:rFonts w:ascii="Times New Roman" w:eastAsia="Times New Roman" w:hAnsi="Times New Roman" w:cs="Times New Roman"/>
          <w:b/>
          <w:sz w:val="24"/>
          <w:szCs w:val="24"/>
        </w:rPr>
        <w:t xml:space="preserve"> </w:t>
      </w:r>
    </w:p>
    <w:p w:rsidR="006F7FF6" w:rsidRDefault="006F7FF6" w:rsidP="006F7FF6">
      <w:pPr>
        <w:spacing w:after="0" w:line="276" w:lineRule="auto"/>
        <w:jc w:val="center"/>
        <w:rPr>
          <w:rFonts w:ascii="Times New Roman" w:eastAsia="Times New Roman" w:hAnsi="Times New Roman" w:cs="Times New Roman"/>
          <w:b/>
          <w:sz w:val="24"/>
          <w:szCs w:val="24"/>
        </w:rPr>
      </w:pPr>
    </w:p>
    <w:p w:rsidR="00262AE6" w:rsidRPr="00262AE6" w:rsidRDefault="00262AE6" w:rsidP="00262AE6">
      <w:pPr>
        <w:spacing w:after="0" w:line="276" w:lineRule="auto"/>
        <w:jc w:val="both"/>
        <w:textAlignment w:val="baseline"/>
        <w:rPr>
          <w:rFonts w:ascii="Segoe UI" w:eastAsia="Times New Roman" w:hAnsi="Segoe UI" w:cs="Segoe UI"/>
          <w:sz w:val="18"/>
          <w:szCs w:val="18"/>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rPr>
        <w:t xml:space="preserve">: _____ </w:t>
      </w:r>
    </w:p>
    <w:p w:rsidR="006F7FF6" w:rsidRDefault="006F7FF6" w:rsidP="006F7F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SKAIČIUS: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(4 pamokos per savaitę). </w:t>
      </w:r>
    </w:p>
    <w:p w:rsidR="006F7FF6" w:rsidRDefault="006F7FF6" w:rsidP="006F7FF6">
      <w:pPr>
        <w:spacing w:after="0" w:line="240" w:lineRule="auto"/>
        <w:rPr>
          <w:rFonts w:ascii="Times New Roman" w:eastAsia="Times New Roman" w:hAnsi="Times New Roman" w:cs="Times New Roman"/>
          <w:sz w:val="24"/>
          <w:szCs w:val="24"/>
        </w:rPr>
      </w:pPr>
    </w:p>
    <w:p w:rsidR="006F7FF6" w:rsidRDefault="006F7FF6" w:rsidP="006F7F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žymiai mažiau laiko, jie gali būti naudojami kaip kontekstai privalomų kūrinių interpretacijai ir nagrinėjamos problematikos aptarimui.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mokytojo </w:t>
      </w:r>
      <w:r w:rsidR="0032627E">
        <w:rPr>
          <w:rFonts w:ascii="Times New Roman" w:eastAsia="Times New Roman" w:hAnsi="Times New Roman" w:cs="Times New Roman"/>
          <w:sz w:val="24"/>
          <w:szCs w:val="24"/>
        </w:rPr>
        <w:t xml:space="preserve">koreguojamas </w:t>
      </w:r>
      <w:r>
        <w:rPr>
          <w:rFonts w:ascii="Times New Roman" w:eastAsia="Times New Roman" w:hAnsi="Times New Roman" w:cs="Times New Roman"/>
          <w:sz w:val="24"/>
          <w:szCs w:val="24"/>
        </w:rPr>
        <w:t xml:space="preserve">atsižvelgiant į mokinių pasiūlymus, poreikius ir kitas aplinkybes. </w:t>
      </w:r>
    </w:p>
    <w:p w:rsidR="0070571C" w:rsidRPr="0070571C" w:rsidRDefault="006F7FF6" w:rsidP="0070571C">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Privalomų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proofErr w:type="spellStart"/>
      <w:r w:rsidR="0070571C" w:rsidRPr="0070571C">
        <w:rPr>
          <w:rFonts w:ascii="Times New Roman" w:eastAsia="Times New Roman" w:hAnsi="Times New Roman" w:cs="Times New Roman"/>
          <w:sz w:val="24"/>
          <w:szCs w:val="24"/>
        </w:rPr>
        <w:t>Сафокл</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Антыгона</w:t>
      </w:r>
      <w:proofErr w:type="spellEnd"/>
      <w:r w:rsidR="0070571C" w:rsidRPr="0070571C">
        <w:rPr>
          <w:rFonts w:ascii="Times New Roman" w:eastAsia="Times New Roman" w:hAnsi="Times New Roman" w:cs="Times New Roman"/>
          <w:sz w:val="24"/>
          <w:szCs w:val="24"/>
        </w:rPr>
        <w:t xml:space="preserve">“, М. </w:t>
      </w:r>
      <w:proofErr w:type="spellStart"/>
      <w:r w:rsidR="0070571C" w:rsidRPr="0070571C">
        <w:rPr>
          <w:rFonts w:ascii="Times New Roman" w:eastAsia="Times New Roman" w:hAnsi="Times New Roman" w:cs="Times New Roman"/>
          <w:sz w:val="24"/>
          <w:szCs w:val="24"/>
        </w:rPr>
        <w:t>Гусоўскі</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Песня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пра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зубра</w:t>
      </w:r>
      <w:proofErr w:type="spellEnd"/>
      <w:r w:rsidR="0070571C" w:rsidRPr="0070571C">
        <w:rPr>
          <w:rFonts w:ascii="Times New Roman" w:eastAsia="Times New Roman" w:hAnsi="Times New Roman" w:cs="Times New Roman"/>
          <w:sz w:val="24"/>
          <w:szCs w:val="24"/>
        </w:rPr>
        <w:t xml:space="preserve">“, У. </w:t>
      </w:r>
      <w:proofErr w:type="spellStart"/>
      <w:r w:rsidR="0070571C" w:rsidRPr="0070571C">
        <w:rPr>
          <w:rFonts w:ascii="Times New Roman" w:eastAsia="Times New Roman" w:hAnsi="Times New Roman" w:cs="Times New Roman"/>
          <w:sz w:val="24"/>
          <w:szCs w:val="24"/>
        </w:rPr>
        <w:t>Шэкспір</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Гамлет</w:t>
      </w:r>
      <w:proofErr w:type="spellEnd"/>
      <w:r w:rsidR="0070571C" w:rsidRPr="0070571C">
        <w:rPr>
          <w:rFonts w:ascii="Times New Roman" w:eastAsia="Times New Roman" w:hAnsi="Times New Roman" w:cs="Times New Roman"/>
          <w:sz w:val="24"/>
          <w:szCs w:val="24"/>
        </w:rPr>
        <w:t xml:space="preserve">“, В. </w:t>
      </w:r>
      <w:proofErr w:type="spellStart"/>
      <w:r w:rsidR="0070571C" w:rsidRPr="0070571C">
        <w:rPr>
          <w:rFonts w:ascii="Times New Roman" w:eastAsia="Times New Roman" w:hAnsi="Times New Roman" w:cs="Times New Roman"/>
          <w:sz w:val="24"/>
          <w:szCs w:val="24"/>
        </w:rPr>
        <w:t>Дунін-Марцінкевіч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Пінская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шляхта</w:t>
      </w:r>
      <w:proofErr w:type="spellEnd"/>
      <w:r w:rsidR="0070571C" w:rsidRPr="0070571C">
        <w:rPr>
          <w:rFonts w:ascii="Times New Roman" w:eastAsia="Times New Roman" w:hAnsi="Times New Roman" w:cs="Times New Roman"/>
          <w:sz w:val="24"/>
          <w:szCs w:val="24"/>
        </w:rPr>
        <w:t xml:space="preserve">“, Ф. </w:t>
      </w:r>
      <w:proofErr w:type="spellStart"/>
      <w:r w:rsidR="0070571C" w:rsidRPr="0070571C">
        <w:rPr>
          <w:rFonts w:ascii="Times New Roman" w:eastAsia="Times New Roman" w:hAnsi="Times New Roman" w:cs="Times New Roman"/>
          <w:sz w:val="24"/>
          <w:szCs w:val="24"/>
        </w:rPr>
        <w:t>Багушэвіч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Тралялёначка</w:t>
      </w:r>
      <w:proofErr w:type="spellEnd"/>
      <w:r w:rsidR="0070571C" w:rsidRPr="0070571C">
        <w:rPr>
          <w:rFonts w:ascii="Times New Roman" w:eastAsia="Times New Roman" w:hAnsi="Times New Roman" w:cs="Times New Roman"/>
          <w:sz w:val="24"/>
          <w:szCs w:val="24"/>
        </w:rPr>
        <w:t xml:space="preserve">“, М. </w:t>
      </w:r>
      <w:proofErr w:type="spellStart"/>
      <w:r w:rsidR="0070571C" w:rsidRPr="0070571C">
        <w:rPr>
          <w:rFonts w:ascii="Times New Roman" w:eastAsia="Times New Roman" w:hAnsi="Times New Roman" w:cs="Times New Roman"/>
          <w:sz w:val="24"/>
          <w:szCs w:val="24"/>
        </w:rPr>
        <w:t>Багдановіч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Апокрыф</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Цётка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Успаміны</w:t>
      </w:r>
      <w:proofErr w:type="spellEnd"/>
      <w:r w:rsidR="0070571C" w:rsidRPr="0070571C">
        <w:rPr>
          <w:rFonts w:ascii="Times New Roman" w:eastAsia="Times New Roman" w:hAnsi="Times New Roman" w:cs="Times New Roman"/>
          <w:sz w:val="24"/>
          <w:szCs w:val="24"/>
        </w:rPr>
        <w:t xml:space="preserve"> з </w:t>
      </w:r>
      <w:proofErr w:type="spellStart"/>
      <w:r w:rsidR="0070571C" w:rsidRPr="0070571C">
        <w:rPr>
          <w:rFonts w:ascii="Times New Roman" w:eastAsia="Times New Roman" w:hAnsi="Times New Roman" w:cs="Times New Roman"/>
          <w:sz w:val="24"/>
          <w:szCs w:val="24"/>
        </w:rPr>
        <w:t>паездкі</w:t>
      </w:r>
      <w:proofErr w:type="spellEnd"/>
      <w:r w:rsidR="0070571C" w:rsidRPr="0070571C">
        <w:rPr>
          <w:rFonts w:ascii="Times New Roman" w:eastAsia="Times New Roman" w:hAnsi="Times New Roman" w:cs="Times New Roman"/>
          <w:sz w:val="24"/>
          <w:szCs w:val="24"/>
        </w:rPr>
        <w:t xml:space="preserve"> ў </w:t>
      </w:r>
      <w:proofErr w:type="spellStart"/>
      <w:r w:rsidR="0070571C" w:rsidRPr="0070571C">
        <w:rPr>
          <w:rFonts w:ascii="Times New Roman" w:eastAsia="Times New Roman" w:hAnsi="Times New Roman" w:cs="Times New Roman"/>
          <w:sz w:val="24"/>
          <w:szCs w:val="24"/>
        </w:rPr>
        <w:t>Фінляндыю</w:t>
      </w:r>
      <w:proofErr w:type="spellEnd"/>
      <w:r w:rsidR="0070571C" w:rsidRPr="0070571C">
        <w:rPr>
          <w:rFonts w:ascii="Times New Roman" w:eastAsia="Times New Roman" w:hAnsi="Times New Roman" w:cs="Times New Roman"/>
          <w:sz w:val="24"/>
          <w:szCs w:val="24"/>
        </w:rPr>
        <w:t>“, А. </w:t>
      </w:r>
      <w:proofErr w:type="spellStart"/>
      <w:r w:rsidR="0070571C" w:rsidRPr="0070571C">
        <w:rPr>
          <w:rFonts w:ascii="Times New Roman" w:eastAsia="Times New Roman" w:hAnsi="Times New Roman" w:cs="Times New Roman"/>
          <w:sz w:val="24"/>
          <w:szCs w:val="24"/>
        </w:rPr>
        <w:t>Гарун</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Пан</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Шабуневіч</w:t>
      </w:r>
      <w:proofErr w:type="spellEnd"/>
      <w:r w:rsidR="0070571C" w:rsidRPr="0070571C">
        <w:rPr>
          <w:rFonts w:ascii="Times New Roman" w:eastAsia="Times New Roman" w:hAnsi="Times New Roman" w:cs="Times New Roman"/>
          <w:sz w:val="24"/>
          <w:szCs w:val="24"/>
        </w:rPr>
        <w:t xml:space="preserve">“, Я. </w:t>
      </w:r>
      <w:proofErr w:type="spellStart"/>
      <w:r w:rsidR="0070571C" w:rsidRPr="0070571C">
        <w:rPr>
          <w:rFonts w:ascii="Times New Roman" w:eastAsia="Times New Roman" w:hAnsi="Times New Roman" w:cs="Times New Roman"/>
          <w:sz w:val="24"/>
          <w:szCs w:val="24"/>
        </w:rPr>
        <w:t>Купала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Раскіданае</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гняздо</w:t>
      </w:r>
      <w:proofErr w:type="spellEnd"/>
      <w:r w:rsidR="0070571C" w:rsidRPr="0070571C">
        <w:rPr>
          <w:rFonts w:ascii="Times New Roman" w:eastAsia="Times New Roman" w:hAnsi="Times New Roman" w:cs="Times New Roman"/>
          <w:sz w:val="24"/>
          <w:szCs w:val="24"/>
        </w:rPr>
        <w:t xml:space="preserve">“, Я. </w:t>
      </w:r>
      <w:proofErr w:type="spellStart"/>
      <w:r w:rsidR="0070571C" w:rsidRPr="0070571C">
        <w:rPr>
          <w:rFonts w:ascii="Times New Roman" w:eastAsia="Times New Roman" w:hAnsi="Times New Roman" w:cs="Times New Roman"/>
          <w:sz w:val="24"/>
          <w:szCs w:val="24"/>
        </w:rPr>
        <w:t>Колас</w:t>
      </w:r>
      <w:proofErr w:type="spellEnd"/>
      <w:r w:rsidR="0070571C" w:rsidRPr="0070571C">
        <w:rPr>
          <w:rFonts w:ascii="Times New Roman" w:eastAsia="Times New Roman" w:hAnsi="Times New Roman" w:cs="Times New Roman"/>
          <w:sz w:val="24"/>
          <w:szCs w:val="24"/>
        </w:rPr>
        <w:t xml:space="preserve">. „У </w:t>
      </w:r>
      <w:proofErr w:type="spellStart"/>
      <w:r w:rsidR="0070571C" w:rsidRPr="0070571C">
        <w:rPr>
          <w:rFonts w:ascii="Times New Roman" w:eastAsia="Times New Roman" w:hAnsi="Times New Roman" w:cs="Times New Roman"/>
          <w:sz w:val="24"/>
          <w:szCs w:val="24"/>
        </w:rPr>
        <w:t>палескай</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глушы</w:t>
      </w:r>
      <w:proofErr w:type="spellEnd"/>
      <w:r w:rsidR="0070571C" w:rsidRPr="0070571C">
        <w:rPr>
          <w:rFonts w:ascii="Times New Roman" w:eastAsia="Times New Roman" w:hAnsi="Times New Roman" w:cs="Times New Roman"/>
          <w:sz w:val="24"/>
          <w:szCs w:val="24"/>
        </w:rPr>
        <w:t xml:space="preserve">“, М. </w:t>
      </w:r>
      <w:proofErr w:type="spellStart"/>
      <w:r w:rsidR="0070571C" w:rsidRPr="0070571C">
        <w:rPr>
          <w:rFonts w:ascii="Times New Roman" w:eastAsia="Times New Roman" w:hAnsi="Times New Roman" w:cs="Times New Roman"/>
          <w:sz w:val="24"/>
          <w:szCs w:val="24"/>
        </w:rPr>
        <w:t>Гарэцкі</w:t>
      </w:r>
      <w:proofErr w:type="spellEnd"/>
      <w:r w:rsidR="0070571C" w:rsidRPr="0070571C">
        <w:rPr>
          <w:rFonts w:ascii="Times New Roman" w:eastAsia="Times New Roman" w:hAnsi="Times New Roman" w:cs="Times New Roman"/>
          <w:sz w:val="24"/>
          <w:szCs w:val="24"/>
        </w:rPr>
        <w:t xml:space="preserve">. „У </w:t>
      </w:r>
      <w:proofErr w:type="spellStart"/>
      <w:r w:rsidR="0070571C" w:rsidRPr="0070571C">
        <w:rPr>
          <w:rFonts w:ascii="Times New Roman" w:eastAsia="Times New Roman" w:hAnsi="Times New Roman" w:cs="Times New Roman"/>
          <w:sz w:val="24"/>
          <w:szCs w:val="24"/>
        </w:rPr>
        <w:t>чым</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яго</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крыўда</w:t>
      </w:r>
      <w:proofErr w:type="spellEnd"/>
      <w:r w:rsidR="0070571C" w:rsidRPr="0070571C">
        <w:rPr>
          <w:rFonts w:ascii="Times New Roman" w:eastAsia="Times New Roman" w:hAnsi="Times New Roman" w:cs="Times New Roman"/>
          <w:sz w:val="24"/>
          <w:szCs w:val="24"/>
        </w:rPr>
        <w:t>?“.</w:t>
      </w:r>
    </w:p>
    <w:p w:rsidR="00734E9F" w:rsidRPr="0070571C" w:rsidRDefault="0070571C" w:rsidP="0070571C">
      <w:pPr>
        <w:ind w:firstLine="720"/>
        <w:jc w:val="both"/>
        <w:rPr>
          <w:rFonts w:ascii="Times New Roman" w:eastAsia="Times New Roman" w:hAnsi="Times New Roman" w:cs="Times New Roman"/>
          <w:sz w:val="24"/>
          <w:szCs w:val="24"/>
        </w:rPr>
      </w:pPr>
      <w:r w:rsidRPr="0070571C">
        <w:rPr>
          <w:rFonts w:ascii="Times New Roman" w:eastAsia="Times New Roman" w:hAnsi="Times New Roman" w:cs="Times New Roman"/>
          <w:b/>
          <w:sz w:val="24"/>
          <w:szCs w:val="24"/>
        </w:rPr>
        <w:t>Rekomenduojamų kūrinių sąrašas:</w:t>
      </w:r>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Эсхіл</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Прыкуты</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Праметэй</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Вергілій</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Энеіда</w:t>
      </w:r>
      <w:proofErr w:type="spellEnd"/>
      <w:r w:rsidRPr="0070571C">
        <w:rPr>
          <w:rFonts w:ascii="Times New Roman" w:eastAsia="Times New Roman" w:hAnsi="Times New Roman" w:cs="Times New Roman"/>
          <w:sz w:val="24"/>
          <w:szCs w:val="24"/>
        </w:rPr>
        <w:t xml:space="preserve">“, К. </w:t>
      </w:r>
      <w:proofErr w:type="spellStart"/>
      <w:r w:rsidRPr="0070571C">
        <w:rPr>
          <w:rFonts w:ascii="Times New Roman" w:eastAsia="Times New Roman" w:hAnsi="Times New Roman" w:cs="Times New Roman"/>
          <w:sz w:val="24"/>
          <w:szCs w:val="24"/>
        </w:rPr>
        <w:t>Тураўскі</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Словы</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Казанні</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Прытчы</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Слова</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пра</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паход</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Ігаравы</w:t>
      </w:r>
      <w:proofErr w:type="spellEnd"/>
      <w:r w:rsidRPr="0070571C">
        <w:rPr>
          <w:rFonts w:ascii="Times New Roman" w:eastAsia="Times New Roman" w:hAnsi="Times New Roman" w:cs="Times New Roman"/>
          <w:sz w:val="24"/>
          <w:szCs w:val="24"/>
        </w:rPr>
        <w:t xml:space="preserve">“, В. </w:t>
      </w:r>
      <w:proofErr w:type="spellStart"/>
      <w:r w:rsidRPr="0070571C">
        <w:rPr>
          <w:rFonts w:ascii="Times New Roman" w:eastAsia="Times New Roman" w:hAnsi="Times New Roman" w:cs="Times New Roman"/>
          <w:sz w:val="24"/>
          <w:szCs w:val="24"/>
        </w:rPr>
        <w:t>Дунін-Марцінкевіч</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Шчароўскія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дажынкі</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Ядвігін</w:t>
      </w:r>
      <w:proofErr w:type="spellEnd"/>
      <w:r w:rsidRPr="0070571C">
        <w:rPr>
          <w:rFonts w:ascii="Times New Roman" w:eastAsia="Times New Roman" w:hAnsi="Times New Roman" w:cs="Times New Roman"/>
          <w:sz w:val="24"/>
          <w:szCs w:val="24"/>
        </w:rPr>
        <w:t xml:space="preserve"> Ш. „</w:t>
      </w:r>
      <w:proofErr w:type="spellStart"/>
      <w:r w:rsidRPr="0070571C">
        <w:rPr>
          <w:rFonts w:ascii="Times New Roman" w:eastAsia="Times New Roman" w:hAnsi="Times New Roman" w:cs="Times New Roman"/>
          <w:sz w:val="24"/>
          <w:szCs w:val="24"/>
        </w:rPr>
        <w:t>Золата</w:t>
      </w:r>
      <w:proofErr w:type="spellEnd"/>
      <w:r w:rsidRPr="0070571C">
        <w:rPr>
          <w:rFonts w:ascii="Times New Roman" w:eastAsia="Times New Roman" w:hAnsi="Times New Roman" w:cs="Times New Roman"/>
          <w:sz w:val="24"/>
          <w:szCs w:val="24"/>
        </w:rPr>
        <w:t xml:space="preserve">“, А. </w:t>
      </w:r>
      <w:proofErr w:type="spellStart"/>
      <w:r w:rsidRPr="0070571C">
        <w:rPr>
          <w:rFonts w:ascii="Times New Roman" w:eastAsia="Times New Roman" w:hAnsi="Times New Roman" w:cs="Times New Roman"/>
          <w:sz w:val="24"/>
          <w:szCs w:val="24"/>
        </w:rPr>
        <w:t>Гарун</w:t>
      </w:r>
      <w:proofErr w:type="spellEnd"/>
      <w:r w:rsidRPr="0070571C">
        <w:rPr>
          <w:rFonts w:ascii="Times New Roman" w:eastAsia="Times New Roman" w:hAnsi="Times New Roman" w:cs="Times New Roman"/>
          <w:sz w:val="24"/>
          <w:szCs w:val="24"/>
        </w:rPr>
        <w:t xml:space="preserve">. „У </w:t>
      </w:r>
      <w:proofErr w:type="spellStart"/>
      <w:r w:rsidRPr="0070571C">
        <w:rPr>
          <w:rFonts w:ascii="Times New Roman" w:eastAsia="Times New Roman" w:hAnsi="Times New Roman" w:cs="Times New Roman"/>
          <w:sz w:val="24"/>
          <w:szCs w:val="24"/>
        </w:rPr>
        <w:t>Панасавым</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сяле</w:t>
      </w:r>
      <w:proofErr w:type="spellEnd"/>
      <w:r w:rsidRPr="0070571C">
        <w:rPr>
          <w:rFonts w:ascii="Times New Roman" w:eastAsia="Times New Roman" w:hAnsi="Times New Roman" w:cs="Times New Roman"/>
          <w:sz w:val="24"/>
          <w:szCs w:val="24"/>
        </w:rPr>
        <w:t>“, К. </w:t>
      </w:r>
      <w:proofErr w:type="spellStart"/>
      <w:r w:rsidRPr="0070571C">
        <w:rPr>
          <w:rFonts w:ascii="Times New Roman" w:eastAsia="Times New Roman" w:hAnsi="Times New Roman" w:cs="Times New Roman"/>
          <w:sz w:val="24"/>
          <w:szCs w:val="24"/>
        </w:rPr>
        <w:t>Марашэўскі</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Камедыя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Стомлены</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д’ябал</w:t>
      </w:r>
      <w:proofErr w:type="spellEnd"/>
      <w:r w:rsidRPr="0070571C">
        <w:rPr>
          <w:rFonts w:ascii="Times New Roman" w:eastAsia="Times New Roman" w:hAnsi="Times New Roman" w:cs="Times New Roman"/>
          <w:sz w:val="24"/>
          <w:szCs w:val="24"/>
        </w:rPr>
        <w:t xml:space="preserve">“, Я. </w:t>
      </w:r>
      <w:proofErr w:type="spellStart"/>
      <w:r w:rsidRPr="0070571C">
        <w:rPr>
          <w:rFonts w:ascii="Times New Roman" w:eastAsia="Times New Roman" w:hAnsi="Times New Roman" w:cs="Times New Roman"/>
          <w:sz w:val="24"/>
          <w:szCs w:val="24"/>
        </w:rPr>
        <w:t>Купала</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Тутэйшыя</w:t>
      </w:r>
      <w:proofErr w:type="spellEnd"/>
      <w:r w:rsidRPr="0070571C">
        <w:rPr>
          <w:rFonts w:ascii="Times New Roman" w:eastAsia="Times New Roman" w:hAnsi="Times New Roman" w:cs="Times New Roman"/>
          <w:sz w:val="24"/>
          <w:szCs w:val="24"/>
        </w:rPr>
        <w:t xml:space="preserve">“, Я. </w:t>
      </w:r>
      <w:proofErr w:type="spellStart"/>
      <w:r w:rsidRPr="0070571C">
        <w:rPr>
          <w:rFonts w:ascii="Times New Roman" w:eastAsia="Times New Roman" w:hAnsi="Times New Roman" w:cs="Times New Roman"/>
          <w:sz w:val="24"/>
          <w:szCs w:val="24"/>
        </w:rPr>
        <w:t>Колас</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Сымон-музыка</w:t>
      </w:r>
      <w:proofErr w:type="spellEnd"/>
      <w:r w:rsidRPr="0070571C">
        <w:rPr>
          <w:rFonts w:ascii="Times New Roman" w:eastAsia="Times New Roman" w:hAnsi="Times New Roman" w:cs="Times New Roman"/>
          <w:sz w:val="24"/>
          <w:szCs w:val="24"/>
        </w:rPr>
        <w:t xml:space="preserve">“, М. </w:t>
      </w:r>
      <w:proofErr w:type="spellStart"/>
      <w:r w:rsidRPr="0070571C">
        <w:rPr>
          <w:rFonts w:ascii="Times New Roman" w:eastAsia="Times New Roman" w:hAnsi="Times New Roman" w:cs="Times New Roman"/>
          <w:sz w:val="24"/>
          <w:szCs w:val="24"/>
        </w:rPr>
        <w:t>Гарэцкі</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Дзве</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душы</w:t>
      </w:r>
      <w:proofErr w:type="spellEnd"/>
      <w:r w:rsidRPr="0070571C">
        <w:rPr>
          <w:rFonts w:ascii="Times New Roman" w:eastAsia="Times New Roman" w:hAnsi="Times New Roman" w:cs="Times New Roman"/>
          <w:sz w:val="24"/>
          <w:szCs w:val="24"/>
        </w:rPr>
        <w:t xml:space="preserve">“, Я. </w:t>
      </w:r>
      <w:proofErr w:type="spellStart"/>
      <w:r w:rsidRPr="0070571C">
        <w:rPr>
          <w:rFonts w:ascii="Times New Roman" w:eastAsia="Times New Roman" w:hAnsi="Times New Roman" w:cs="Times New Roman"/>
          <w:sz w:val="24"/>
          <w:szCs w:val="24"/>
        </w:rPr>
        <w:t>Нёманскі</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Маці</w:t>
      </w:r>
      <w:proofErr w:type="spellEnd"/>
      <w:r w:rsidRPr="0070571C">
        <w:rPr>
          <w:rFonts w:ascii="Times New Roman" w:eastAsia="Times New Roman" w:hAnsi="Times New Roman" w:cs="Times New Roman"/>
          <w:sz w:val="24"/>
          <w:szCs w:val="24"/>
        </w:rPr>
        <w:t xml:space="preserve">“, Ф. </w:t>
      </w:r>
      <w:proofErr w:type="spellStart"/>
      <w:r w:rsidRPr="0070571C">
        <w:rPr>
          <w:rFonts w:ascii="Times New Roman" w:eastAsia="Times New Roman" w:hAnsi="Times New Roman" w:cs="Times New Roman"/>
          <w:sz w:val="24"/>
          <w:szCs w:val="24"/>
        </w:rPr>
        <w:t>Аляхновіч</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Ненапісаная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п’еса</w:t>
      </w:r>
      <w:proofErr w:type="spellEnd"/>
      <w:r w:rsidRPr="0070571C">
        <w:rPr>
          <w:rFonts w:ascii="Times New Roman" w:eastAsia="Times New Roman" w:hAnsi="Times New Roman" w:cs="Times New Roman"/>
          <w:sz w:val="24"/>
          <w:szCs w:val="24"/>
        </w:rPr>
        <w:t xml:space="preserve">“, „У </w:t>
      </w:r>
      <w:proofErr w:type="spellStart"/>
      <w:r w:rsidRPr="0070571C">
        <w:rPr>
          <w:rFonts w:ascii="Times New Roman" w:eastAsia="Times New Roman" w:hAnsi="Times New Roman" w:cs="Times New Roman"/>
          <w:sz w:val="24"/>
          <w:szCs w:val="24"/>
        </w:rPr>
        <w:t>кіпцюрах</w:t>
      </w:r>
      <w:proofErr w:type="spellEnd"/>
      <w:r w:rsidRPr="0070571C">
        <w:rPr>
          <w:rFonts w:ascii="Times New Roman" w:eastAsia="Times New Roman" w:hAnsi="Times New Roman" w:cs="Times New Roman"/>
          <w:sz w:val="24"/>
          <w:szCs w:val="24"/>
        </w:rPr>
        <w:t xml:space="preserve"> ГПУ“, К. </w:t>
      </w:r>
      <w:proofErr w:type="spellStart"/>
      <w:r w:rsidRPr="0070571C">
        <w:rPr>
          <w:rFonts w:ascii="Times New Roman" w:eastAsia="Times New Roman" w:hAnsi="Times New Roman" w:cs="Times New Roman"/>
          <w:sz w:val="24"/>
          <w:szCs w:val="24"/>
        </w:rPr>
        <w:t>Чорны</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Люба</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Лук’янская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Дж</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Оруэл</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Ферма</w:t>
      </w:r>
      <w:proofErr w:type="spellEnd"/>
      <w:r w:rsidRPr="0070571C">
        <w:rPr>
          <w:rFonts w:ascii="Times New Roman" w:eastAsia="Times New Roman" w:hAnsi="Times New Roman" w:cs="Times New Roman"/>
          <w:sz w:val="24"/>
          <w:szCs w:val="24"/>
        </w:rPr>
        <w:t xml:space="preserve">“, Г. </w:t>
      </w:r>
      <w:proofErr w:type="spellStart"/>
      <w:r w:rsidRPr="0070571C">
        <w:rPr>
          <w:rFonts w:ascii="Times New Roman" w:eastAsia="Times New Roman" w:hAnsi="Times New Roman" w:cs="Times New Roman"/>
          <w:sz w:val="24"/>
          <w:szCs w:val="24"/>
        </w:rPr>
        <w:t>Бёль</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Дом</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без</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гаспадара</w:t>
      </w:r>
      <w:proofErr w:type="spellEnd"/>
      <w:r w:rsidRPr="0070571C">
        <w:rPr>
          <w:rFonts w:ascii="Times New Roman" w:eastAsia="Times New Roman" w:hAnsi="Times New Roman" w:cs="Times New Roman"/>
          <w:sz w:val="24"/>
          <w:szCs w:val="24"/>
        </w:rPr>
        <w:t xml:space="preserve">“, І. </w:t>
      </w:r>
      <w:proofErr w:type="spellStart"/>
      <w:r w:rsidRPr="0070571C">
        <w:rPr>
          <w:rFonts w:ascii="Times New Roman" w:eastAsia="Times New Roman" w:hAnsi="Times New Roman" w:cs="Times New Roman"/>
          <w:sz w:val="24"/>
          <w:szCs w:val="24"/>
        </w:rPr>
        <w:t>Мележ</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Подых</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навальніцы</w:t>
      </w:r>
      <w:proofErr w:type="spellEnd"/>
      <w:r w:rsidRPr="0070571C">
        <w:rPr>
          <w:rFonts w:ascii="Times New Roman" w:eastAsia="Times New Roman" w:hAnsi="Times New Roman" w:cs="Times New Roman"/>
          <w:sz w:val="24"/>
          <w:szCs w:val="24"/>
        </w:rPr>
        <w:t xml:space="preserve">“, Э. </w:t>
      </w:r>
      <w:proofErr w:type="spellStart"/>
      <w:r w:rsidRPr="0070571C">
        <w:rPr>
          <w:rFonts w:ascii="Times New Roman" w:eastAsia="Times New Roman" w:hAnsi="Times New Roman" w:cs="Times New Roman"/>
          <w:sz w:val="24"/>
          <w:szCs w:val="24"/>
        </w:rPr>
        <w:t>Хемiнгуэй</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Стары</w:t>
      </w:r>
      <w:proofErr w:type="spellEnd"/>
      <w:r w:rsidRPr="0070571C">
        <w:rPr>
          <w:rFonts w:ascii="Times New Roman" w:eastAsia="Times New Roman" w:hAnsi="Times New Roman" w:cs="Times New Roman"/>
          <w:sz w:val="24"/>
          <w:szCs w:val="24"/>
        </w:rPr>
        <w:t xml:space="preserve"> і </w:t>
      </w:r>
      <w:proofErr w:type="spellStart"/>
      <w:r w:rsidRPr="0070571C">
        <w:rPr>
          <w:rFonts w:ascii="Times New Roman" w:eastAsia="Times New Roman" w:hAnsi="Times New Roman" w:cs="Times New Roman"/>
          <w:sz w:val="24"/>
          <w:szCs w:val="24"/>
        </w:rPr>
        <w:t>мора</w:t>
      </w:r>
      <w:proofErr w:type="spellEnd"/>
      <w:r w:rsidRPr="0070571C">
        <w:rPr>
          <w:rFonts w:ascii="Times New Roman" w:eastAsia="Times New Roman" w:hAnsi="Times New Roman" w:cs="Times New Roman"/>
          <w:sz w:val="24"/>
          <w:szCs w:val="24"/>
        </w:rPr>
        <w:t xml:space="preserve">“, М. </w:t>
      </w:r>
      <w:proofErr w:type="spellStart"/>
      <w:r w:rsidRPr="0070571C">
        <w:rPr>
          <w:rFonts w:ascii="Times New Roman" w:eastAsia="Times New Roman" w:hAnsi="Times New Roman" w:cs="Times New Roman"/>
          <w:sz w:val="24"/>
          <w:szCs w:val="24"/>
        </w:rPr>
        <w:t>Матукоўскі</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Мудрамер</w:t>
      </w:r>
      <w:proofErr w:type="spellEnd"/>
      <w:r w:rsidRPr="0070571C">
        <w:rPr>
          <w:rFonts w:ascii="Times New Roman" w:eastAsia="Times New Roman" w:hAnsi="Times New Roman" w:cs="Times New Roman"/>
          <w:sz w:val="24"/>
          <w:szCs w:val="24"/>
        </w:rPr>
        <w:t xml:space="preserve">“, К. </w:t>
      </w:r>
      <w:proofErr w:type="spellStart"/>
      <w:r w:rsidRPr="0070571C">
        <w:rPr>
          <w:rFonts w:ascii="Times New Roman" w:eastAsia="Times New Roman" w:hAnsi="Times New Roman" w:cs="Times New Roman"/>
          <w:sz w:val="24"/>
          <w:szCs w:val="24"/>
        </w:rPr>
        <w:t>Караткевіч</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Чазенія</w:t>
      </w:r>
      <w:proofErr w:type="spellEnd"/>
      <w:r w:rsidRPr="0070571C">
        <w:rPr>
          <w:rFonts w:ascii="Times New Roman" w:eastAsia="Times New Roman" w:hAnsi="Times New Roman" w:cs="Times New Roman"/>
          <w:sz w:val="24"/>
          <w:szCs w:val="24"/>
        </w:rPr>
        <w:t xml:space="preserve">“, Н. </w:t>
      </w:r>
      <w:proofErr w:type="spellStart"/>
      <w:r w:rsidRPr="0070571C">
        <w:rPr>
          <w:rFonts w:ascii="Times New Roman" w:eastAsia="Times New Roman" w:hAnsi="Times New Roman" w:cs="Times New Roman"/>
          <w:sz w:val="24"/>
          <w:szCs w:val="24"/>
        </w:rPr>
        <w:t>Гілевіч</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Родныя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дзеці</w:t>
      </w:r>
      <w:proofErr w:type="spellEnd"/>
      <w:r w:rsidRPr="0070571C">
        <w:rPr>
          <w:rFonts w:ascii="Times New Roman" w:eastAsia="Times New Roman" w:hAnsi="Times New Roman" w:cs="Times New Roman"/>
          <w:sz w:val="24"/>
          <w:szCs w:val="24"/>
        </w:rPr>
        <w:t xml:space="preserve">“, В. </w:t>
      </w:r>
      <w:proofErr w:type="spellStart"/>
      <w:r w:rsidRPr="0070571C">
        <w:rPr>
          <w:rFonts w:ascii="Times New Roman" w:eastAsia="Times New Roman" w:hAnsi="Times New Roman" w:cs="Times New Roman"/>
          <w:sz w:val="24"/>
          <w:szCs w:val="24"/>
        </w:rPr>
        <w:t>Быкаў</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Жоўты</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пясочак</w:t>
      </w:r>
      <w:proofErr w:type="spellEnd"/>
      <w:r w:rsidRPr="0070571C">
        <w:rPr>
          <w:rFonts w:ascii="Times New Roman" w:eastAsia="Times New Roman" w:hAnsi="Times New Roman" w:cs="Times New Roman"/>
          <w:sz w:val="24"/>
          <w:szCs w:val="24"/>
        </w:rPr>
        <w:t xml:space="preserve">“, В. </w:t>
      </w:r>
      <w:proofErr w:type="spellStart"/>
      <w:r w:rsidRPr="0070571C">
        <w:rPr>
          <w:rFonts w:ascii="Times New Roman" w:eastAsia="Times New Roman" w:hAnsi="Times New Roman" w:cs="Times New Roman"/>
          <w:sz w:val="24"/>
          <w:szCs w:val="24"/>
        </w:rPr>
        <w:t>Карамазаў</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Бежанцы</w:t>
      </w:r>
      <w:proofErr w:type="spellEnd"/>
      <w:r w:rsidRPr="0070571C">
        <w:rPr>
          <w:rFonts w:ascii="Times New Roman" w:eastAsia="Times New Roman" w:hAnsi="Times New Roman" w:cs="Times New Roman"/>
          <w:sz w:val="24"/>
          <w:szCs w:val="24"/>
        </w:rPr>
        <w:t xml:space="preserve">“, У. </w:t>
      </w:r>
      <w:proofErr w:type="spellStart"/>
      <w:r w:rsidRPr="0070571C">
        <w:rPr>
          <w:rFonts w:ascii="Times New Roman" w:eastAsia="Times New Roman" w:hAnsi="Times New Roman" w:cs="Times New Roman"/>
          <w:sz w:val="24"/>
          <w:szCs w:val="24"/>
        </w:rPr>
        <w:t>Сауліч</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Сабака</w:t>
      </w:r>
      <w:proofErr w:type="spellEnd"/>
      <w:r w:rsidRPr="0070571C">
        <w:rPr>
          <w:rFonts w:ascii="Times New Roman" w:eastAsia="Times New Roman" w:hAnsi="Times New Roman" w:cs="Times New Roman"/>
          <w:sz w:val="24"/>
          <w:szCs w:val="24"/>
        </w:rPr>
        <w:t xml:space="preserve"> з </w:t>
      </w:r>
      <w:proofErr w:type="spellStart"/>
      <w:r w:rsidRPr="0070571C">
        <w:rPr>
          <w:rFonts w:ascii="Times New Roman" w:eastAsia="Times New Roman" w:hAnsi="Times New Roman" w:cs="Times New Roman"/>
          <w:sz w:val="24"/>
          <w:szCs w:val="24"/>
        </w:rPr>
        <w:t>залатым</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зубам</w:t>
      </w:r>
      <w:proofErr w:type="spellEnd"/>
      <w:r w:rsidRPr="0070571C">
        <w:rPr>
          <w:rFonts w:ascii="Times New Roman" w:eastAsia="Times New Roman" w:hAnsi="Times New Roman" w:cs="Times New Roman"/>
          <w:sz w:val="24"/>
          <w:szCs w:val="24"/>
        </w:rPr>
        <w:t xml:space="preserve">“, Р. </w:t>
      </w:r>
      <w:proofErr w:type="spellStart"/>
      <w:r w:rsidRPr="0070571C">
        <w:rPr>
          <w:rFonts w:ascii="Times New Roman" w:eastAsia="Times New Roman" w:hAnsi="Times New Roman" w:cs="Times New Roman"/>
          <w:sz w:val="24"/>
          <w:szCs w:val="24"/>
        </w:rPr>
        <w:t>Баравікова</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Барбара</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Радзівіл</w:t>
      </w:r>
      <w:proofErr w:type="spellEnd"/>
      <w:r w:rsidRPr="0070571C">
        <w:rPr>
          <w:rFonts w:ascii="Times New Roman" w:eastAsia="Times New Roman" w:hAnsi="Times New Roman" w:cs="Times New Roman"/>
          <w:sz w:val="24"/>
          <w:szCs w:val="24"/>
        </w:rPr>
        <w:t xml:space="preserve">“, С. </w:t>
      </w:r>
      <w:proofErr w:type="spellStart"/>
      <w:r w:rsidRPr="0070571C">
        <w:rPr>
          <w:rFonts w:ascii="Times New Roman" w:eastAsia="Times New Roman" w:hAnsi="Times New Roman" w:cs="Times New Roman"/>
          <w:sz w:val="24"/>
          <w:szCs w:val="24"/>
        </w:rPr>
        <w:t>Дубавец</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Практыкаванні</w:t>
      </w:r>
      <w:proofErr w:type="spellEnd"/>
      <w:r w:rsidRPr="0070571C">
        <w:rPr>
          <w:rFonts w:ascii="Times New Roman" w:eastAsia="Times New Roman" w:hAnsi="Times New Roman" w:cs="Times New Roman"/>
          <w:sz w:val="24"/>
          <w:szCs w:val="24"/>
        </w:rPr>
        <w:t xml:space="preserve">“, А. </w:t>
      </w:r>
      <w:proofErr w:type="spellStart"/>
      <w:r w:rsidRPr="0070571C">
        <w:rPr>
          <w:rFonts w:ascii="Times New Roman" w:eastAsia="Times New Roman" w:hAnsi="Times New Roman" w:cs="Times New Roman"/>
          <w:sz w:val="24"/>
          <w:szCs w:val="24"/>
        </w:rPr>
        <w:t>Аблажэй</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Броўнаўскія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думкі</w:t>
      </w:r>
      <w:proofErr w:type="spellEnd"/>
      <w:r w:rsidRPr="0070571C">
        <w:rPr>
          <w:rFonts w:ascii="Times New Roman" w:eastAsia="Times New Roman" w:hAnsi="Times New Roman" w:cs="Times New Roman"/>
          <w:sz w:val="24"/>
          <w:szCs w:val="24"/>
        </w:rPr>
        <w:t xml:space="preserve">“, С. </w:t>
      </w:r>
      <w:proofErr w:type="spellStart"/>
      <w:r w:rsidRPr="0070571C">
        <w:rPr>
          <w:rFonts w:ascii="Times New Roman" w:eastAsia="Times New Roman" w:hAnsi="Times New Roman" w:cs="Times New Roman"/>
          <w:sz w:val="24"/>
          <w:szCs w:val="24"/>
        </w:rPr>
        <w:t>Ворса</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Горад</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аслеплых</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скрыжаляў</w:t>
      </w:r>
      <w:proofErr w:type="spellEnd"/>
      <w:r w:rsidRPr="0070571C">
        <w:rPr>
          <w:rFonts w:ascii="Times New Roman" w:eastAsia="Times New Roman" w:hAnsi="Times New Roman" w:cs="Times New Roman"/>
          <w:sz w:val="24"/>
          <w:szCs w:val="24"/>
        </w:rPr>
        <w:t xml:space="preserve">“, Я. </w:t>
      </w:r>
      <w:proofErr w:type="spellStart"/>
      <w:r w:rsidRPr="0070571C">
        <w:rPr>
          <w:rFonts w:ascii="Times New Roman" w:eastAsia="Times New Roman" w:hAnsi="Times New Roman" w:cs="Times New Roman"/>
          <w:sz w:val="24"/>
          <w:szCs w:val="24"/>
        </w:rPr>
        <w:t>Хвалей</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Прынцэса</w:t>
      </w:r>
      <w:proofErr w:type="spellEnd"/>
      <w:r w:rsidRPr="0070571C">
        <w:rPr>
          <w:rFonts w:ascii="Times New Roman" w:eastAsia="Times New Roman" w:hAnsi="Times New Roman" w:cs="Times New Roman"/>
          <w:sz w:val="24"/>
          <w:szCs w:val="24"/>
        </w:rPr>
        <w:t xml:space="preserve"> з </w:t>
      </w:r>
      <w:proofErr w:type="spellStart"/>
      <w:r w:rsidRPr="0070571C">
        <w:rPr>
          <w:rFonts w:ascii="Times New Roman" w:eastAsia="Times New Roman" w:hAnsi="Times New Roman" w:cs="Times New Roman"/>
          <w:sz w:val="24"/>
          <w:szCs w:val="24"/>
        </w:rPr>
        <w:t>тусоўкі</w:t>
      </w:r>
      <w:proofErr w:type="spellEnd"/>
      <w:r w:rsidRPr="0070571C">
        <w:rPr>
          <w:rFonts w:ascii="Times New Roman" w:eastAsia="Times New Roman" w:hAnsi="Times New Roman" w:cs="Times New Roman"/>
          <w:sz w:val="24"/>
          <w:szCs w:val="24"/>
        </w:rPr>
        <w:t xml:space="preserve">“, Л. </w:t>
      </w:r>
      <w:proofErr w:type="spellStart"/>
      <w:r w:rsidRPr="0070571C">
        <w:rPr>
          <w:rFonts w:ascii="Times New Roman" w:eastAsia="Times New Roman" w:hAnsi="Times New Roman" w:cs="Times New Roman"/>
          <w:sz w:val="24"/>
          <w:szCs w:val="24"/>
        </w:rPr>
        <w:t>Рублеўская</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Авантуры</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Пранціша</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Вырвіча</w:t>
      </w:r>
      <w:proofErr w:type="spellEnd"/>
      <w:r w:rsidRPr="0070571C">
        <w:rPr>
          <w:rFonts w:ascii="Times New Roman" w:eastAsia="Times New Roman" w:hAnsi="Times New Roman" w:cs="Times New Roman"/>
          <w:sz w:val="24"/>
          <w:szCs w:val="24"/>
        </w:rPr>
        <w:t xml:space="preserve">“, А. </w:t>
      </w:r>
      <w:proofErr w:type="spellStart"/>
      <w:r w:rsidRPr="0070571C">
        <w:rPr>
          <w:rFonts w:ascii="Times New Roman" w:eastAsia="Times New Roman" w:hAnsi="Times New Roman" w:cs="Times New Roman"/>
          <w:sz w:val="24"/>
          <w:szCs w:val="24"/>
        </w:rPr>
        <w:t>Петрашкевіч</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Прарок</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для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Айчыны</w:t>
      </w:r>
      <w:proofErr w:type="spellEnd"/>
      <w:r w:rsidRPr="0070571C">
        <w:rPr>
          <w:rFonts w:ascii="Times New Roman" w:eastAsia="Times New Roman" w:hAnsi="Times New Roman" w:cs="Times New Roman"/>
          <w:sz w:val="24"/>
          <w:szCs w:val="24"/>
        </w:rPr>
        <w:t xml:space="preserve">“, А. </w:t>
      </w:r>
      <w:proofErr w:type="spellStart"/>
      <w:r w:rsidRPr="0070571C">
        <w:rPr>
          <w:rFonts w:ascii="Times New Roman" w:eastAsia="Times New Roman" w:hAnsi="Times New Roman" w:cs="Times New Roman"/>
          <w:sz w:val="24"/>
          <w:szCs w:val="24"/>
        </w:rPr>
        <w:t>Дудараў</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Чорная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панна</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Нясвіжа</w:t>
      </w:r>
      <w:proofErr w:type="spellEnd"/>
      <w:r w:rsidRPr="0070571C">
        <w:rPr>
          <w:rFonts w:ascii="Times New Roman" w:eastAsia="Times New Roman" w:hAnsi="Times New Roman" w:cs="Times New Roman"/>
          <w:sz w:val="24"/>
          <w:szCs w:val="24"/>
        </w:rPr>
        <w:t>“, І. </w:t>
      </w:r>
      <w:proofErr w:type="spellStart"/>
      <w:r w:rsidRPr="0070571C">
        <w:rPr>
          <w:rFonts w:ascii="Times New Roman" w:eastAsia="Times New Roman" w:hAnsi="Times New Roman" w:cs="Times New Roman"/>
          <w:sz w:val="24"/>
          <w:szCs w:val="24"/>
        </w:rPr>
        <w:t>Пташнікаў</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Францужанкі</w:t>
      </w:r>
      <w:proofErr w:type="spellEnd"/>
      <w:r w:rsidRPr="0070571C">
        <w:rPr>
          <w:rFonts w:ascii="Times New Roman" w:eastAsia="Times New Roman" w:hAnsi="Times New Roman" w:cs="Times New Roman"/>
          <w:sz w:val="24"/>
          <w:szCs w:val="24"/>
        </w:rPr>
        <w:t xml:space="preserve">“, А. </w:t>
      </w:r>
      <w:proofErr w:type="spellStart"/>
      <w:r w:rsidRPr="0070571C">
        <w:rPr>
          <w:rFonts w:ascii="Times New Roman" w:eastAsia="Times New Roman" w:hAnsi="Times New Roman" w:cs="Times New Roman"/>
          <w:sz w:val="24"/>
          <w:szCs w:val="24"/>
        </w:rPr>
        <w:t>Дзялендзік</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Смак</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яблыка</w:t>
      </w:r>
      <w:proofErr w:type="spellEnd"/>
      <w:r w:rsidRPr="0070571C">
        <w:rPr>
          <w:rFonts w:ascii="Times New Roman" w:eastAsia="Times New Roman" w:hAnsi="Times New Roman" w:cs="Times New Roman"/>
          <w:sz w:val="24"/>
          <w:szCs w:val="24"/>
        </w:rPr>
        <w:t xml:space="preserve">“, А. </w:t>
      </w:r>
      <w:proofErr w:type="spellStart"/>
      <w:r w:rsidRPr="0070571C">
        <w:rPr>
          <w:rFonts w:ascii="Times New Roman" w:eastAsia="Times New Roman" w:hAnsi="Times New Roman" w:cs="Times New Roman"/>
          <w:sz w:val="24"/>
          <w:szCs w:val="24"/>
        </w:rPr>
        <w:t>Брава</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Камендантскі</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час</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для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ластавак</w:t>
      </w:r>
      <w:proofErr w:type="spellEnd"/>
      <w:r w:rsidRPr="0070571C">
        <w:rPr>
          <w:rFonts w:ascii="Times New Roman" w:eastAsia="Times New Roman" w:hAnsi="Times New Roman" w:cs="Times New Roman"/>
          <w:sz w:val="24"/>
          <w:szCs w:val="24"/>
        </w:rPr>
        <w:t xml:space="preserve">“, З. </w:t>
      </w:r>
      <w:proofErr w:type="spellStart"/>
      <w:r w:rsidRPr="0070571C">
        <w:rPr>
          <w:rFonts w:ascii="Times New Roman" w:eastAsia="Times New Roman" w:hAnsi="Times New Roman" w:cs="Times New Roman"/>
          <w:sz w:val="24"/>
          <w:szCs w:val="24"/>
        </w:rPr>
        <w:t>Бойка</w:t>
      </w:r>
      <w:proofErr w:type="spellEnd"/>
      <w:r w:rsidRPr="0070571C">
        <w:rPr>
          <w:rFonts w:ascii="Times New Roman" w:eastAsia="Times New Roman" w:hAnsi="Times New Roman" w:cs="Times New Roman"/>
          <w:sz w:val="24"/>
          <w:szCs w:val="24"/>
        </w:rPr>
        <w:t>. „</w:t>
      </w:r>
      <w:proofErr w:type="spellStart"/>
      <w:r w:rsidRPr="0070571C">
        <w:rPr>
          <w:rFonts w:ascii="Times New Roman" w:eastAsia="Times New Roman" w:hAnsi="Times New Roman" w:cs="Times New Roman"/>
          <w:sz w:val="24"/>
          <w:szCs w:val="24"/>
        </w:rPr>
        <w:t>Крывавая</w:t>
      </w:r>
      <w:proofErr w:type="spellEnd"/>
      <w:r w:rsidRPr="0070571C">
        <w:rPr>
          <w:rFonts w:ascii="Times New Roman" w:eastAsia="Times New Roman" w:hAnsi="Times New Roman" w:cs="Times New Roman"/>
          <w:sz w:val="24"/>
          <w:szCs w:val="24"/>
        </w:rPr>
        <w:t xml:space="preserve"> </w:t>
      </w:r>
      <w:proofErr w:type="spellStart"/>
      <w:r w:rsidRPr="0070571C">
        <w:rPr>
          <w:rFonts w:ascii="Times New Roman" w:eastAsia="Times New Roman" w:hAnsi="Times New Roman" w:cs="Times New Roman"/>
          <w:sz w:val="24"/>
          <w:szCs w:val="24"/>
        </w:rPr>
        <w:t>Мэры</w:t>
      </w:r>
      <w:proofErr w:type="spellEnd"/>
      <w:r w:rsidRPr="0070571C">
        <w:rPr>
          <w:rFonts w:ascii="Times New Roman" w:eastAsia="Times New Roman" w:hAnsi="Times New Roman" w:cs="Times New Roman"/>
          <w:sz w:val="24"/>
          <w:szCs w:val="24"/>
        </w:rPr>
        <w:t>“ ir kt.</w:t>
      </w:r>
    </w:p>
    <w:p w:rsidR="00734E9F" w:rsidRPr="0070571C" w:rsidRDefault="006F7FF6" w:rsidP="0070571C">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Rekomenduojamų eilėraščių</w:t>
      </w:r>
      <w:r>
        <w:rPr>
          <w:rFonts w:ascii="Times New Roman" w:eastAsia="Times New Roman" w:hAnsi="Times New Roman" w:cs="Times New Roman"/>
          <w:sz w:val="24"/>
          <w:szCs w:val="24"/>
          <w:highlight w:val="white"/>
        </w:rPr>
        <w:t xml:space="preserve"> autorių sąrašas: </w:t>
      </w:r>
      <w:proofErr w:type="spellStart"/>
      <w:r w:rsidR="0070571C" w:rsidRPr="0070571C">
        <w:rPr>
          <w:rFonts w:ascii="Times New Roman" w:eastAsia="Times New Roman" w:hAnsi="Times New Roman" w:cs="Times New Roman"/>
          <w:sz w:val="24"/>
          <w:szCs w:val="24"/>
        </w:rPr>
        <w:t>Эсхіл</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Прыкуты</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Праметэй</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Вергілій</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Энеіда</w:t>
      </w:r>
      <w:proofErr w:type="spellEnd"/>
      <w:r w:rsidR="0070571C" w:rsidRPr="0070571C">
        <w:rPr>
          <w:rFonts w:ascii="Times New Roman" w:eastAsia="Times New Roman" w:hAnsi="Times New Roman" w:cs="Times New Roman"/>
          <w:sz w:val="24"/>
          <w:szCs w:val="24"/>
        </w:rPr>
        <w:t xml:space="preserve">“, К. </w:t>
      </w:r>
      <w:proofErr w:type="spellStart"/>
      <w:r w:rsidR="0070571C" w:rsidRPr="0070571C">
        <w:rPr>
          <w:rFonts w:ascii="Times New Roman" w:eastAsia="Times New Roman" w:hAnsi="Times New Roman" w:cs="Times New Roman"/>
          <w:sz w:val="24"/>
          <w:szCs w:val="24"/>
        </w:rPr>
        <w:t>Тураўскі</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Словы</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Казанні</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Прытчы</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Слова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пра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паход</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Ігаравы</w:t>
      </w:r>
      <w:proofErr w:type="spellEnd"/>
      <w:r w:rsidR="0070571C" w:rsidRPr="0070571C">
        <w:rPr>
          <w:rFonts w:ascii="Times New Roman" w:eastAsia="Times New Roman" w:hAnsi="Times New Roman" w:cs="Times New Roman"/>
          <w:sz w:val="24"/>
          <w:szCs w:val="24"/>
        </w:rPr>
        <w:t xml:space="preserve">“, В. </w:t>
      </w:r>
      <w:proofErr w:type="spellStart"/>
      <w:r w:rsidR="0070571C" w:rsidRPr="0070571C">
        <w:rPr>
          <w:rFonts w:ascii="Times New Roman" w:eastAsia="Times New Roman" w:hAnsi="Times New Roman" w:cs="Times New Roman"/>
          <w:sz w:val="24"/>
          <w:szCs w:val="24"/>
        </w:rPr>
        <w:t>Дунін-Марцінкевіч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Шчароўскія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дажынкі</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Ядвігін</w:t>
      </w:r>
      <w:proofErr w:type="spellEnd"/>
      <w:r w:rsidR="0070571C" w:rsidRPr="0070571C">
        <w:rPr>
          <w:rFonts w:ascii="Times New Roman" w:eastAsia="Times New Roman" w:hAnsi="Times New Roman" w:cs="Times New Roman"/>
          <w:sz w:val="24"/>
          <w:szCs w:val="24"/>
        </w:rPr>
        <w:t xml:space="preserve"> Ш. „</w:t>
      </w:r>
      <w:proofErr w:type="spellStart"/>
      <w:r w:rsidR="0070571C" w:rsidRPr="0070571C">
        <w:rPr>
          <w:rFonts w:ascii="Times New Roman" w:eastAsia="Times New Roman" w:hAnsi="Times New Roman" w:cs="Times New Roman"/>
          <w:sz w:val="24"/>
          <w:szCs w:val="24"/>
        </w:rPr>
        <w:t>Золата</w:t>
      </w:r>
      <w:proofErr w:type="spellEnd"/>
      <w:r w:rsidR="0070571C" w:rsidRPr="0070571C">
        <w:rPr>
          <w:rFonts w:ascii="Times New Roman" w:eastAsia="Times New Roman" w:hAnsi="Times New Roman" w:cs="Times New Roman"/>
          <w:sz w:val="24"/>
          <w:szCs w:val="24"/>
        </w:rPr>
        <w:t xml:space="preserve">“, А. </w:t>
      </w:r>
      <w:proofErr w:type="spellStart"/>
      <w:r w:rsidR="0070571C" w:rsidRPr="0070571C">
        <w:rPr>
          <w:rFonts w:ascii="Times New Roman" w:eastAsia="Times New Roman" w:hAnsi="Times New Roman" w:cs="Times New Roman"/>
          <w:sz w:val="24"/>
          <w:szCs w:val="24"/>
        </w:rPr>
        <w:t>Гарун</w:t>
      </w:r>
      <w:proofErr w:type="spellEnd"/>
      <w:r w:rsidR="0070571C" w:rsidRPr="0070571C">
        <w:rPr>
          <w:rFonts w:ascii="Times New Roman" w:eastAsia="Times New Roman" w:hAnsi="Times New Roman" w:cs="Times New Roman"/>
          <w:sz w:val="24"/>
          <w:szCs w:val="24"/>
        </w:rPr>
        <w:t xml:space="preserve">. „У </w:t>
      </w:r>
      <w:proofErr w:type="spellStart"/>
      <w:r w:rsidR="0070571C" w:rsidRPr="0070571C">
        <w:rPr>
          <w:rFonts w:ascii="Times New Roman" w:eastAsia="Times New Roman" w:hAnsi="Times New Roman" w:cs="Times New Roman"/>
          <w:sz w:val="24"/>
          <w:szCs w:val="24"/>
        </w:rPr>
        <w:t>Панасавым</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сяле</w:t>
      </w:r>
      <w:proofErr w:type="spellEnd"/>
      <w:r w:rsidR="0070571C" w:rsidRPr="0070571C">
        <w:rPr>
          <w:rFonts w:ascii="Times New Roman" w:eastAsia="Times New Roman" w:hAnsi="Times New Roman" w:cs="Times New Roman"/>
          <w:sz w:val="24"/>
          <w:szCs w:val="24"/>
        </w:rPr>
        <w:t>“, К. </w:t>
      </w:r>
      <w:proofErr w:type="spellStart"/>
      <w:r w:rsidR="0070571C" w:rsidRPr="0070571C">
        <w:rPr>
          <w:rFonts w:ascii="Times New Roman" w:eastAsia="Times New Roman" w:hAnsi="Times New Roman" w:cs="Times New Roman"/>
          <w:sz w:val="24"/>
          <w:szCs w:val="24"/>
        </w:rPr>
        <w:t>Марашэўскі</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Камедыя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Стомлены</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д’ябал</w:t>
      </w:r>
      <w:proofErr w:type="spellEnd"/>
      <w:r w:rsidR="0070571C" w:rsidRPr="0070571C">
        <w:rPr>
          <w:rFonts w:ascii="Times New Roman" w:eastAsia="Times New Roman" w:hAnsi="Times New Roman" w:cs="Times New Roman"/>
          <w:sz w:val="24"/>
          <w:szCs w:val="24"/>
        </w:rPr>
        <w:t xml:space="preserve">“, Я. </w:t>
      </w:r>
      <w:proofErr w:type="spellStart"/>
      <w:r w:rsidR="0070571C" w:rsidRPr="0070571C">
        <w:rPr>
          <w:rFonts w:ascii="Times New Roman" w:eastAsia="Times New Roman" w:hAnsi="Times New Roman" w:cs="Times New Roman"/>
          <w:sz w:val="24"/>
          <w:szCs w:val="24"/>
        </w:rPr>
        <w:t>Купала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Тутэйшыя</w:t>
      </w:r>
      <w:proofErr w:type="spellEnd"/>
      <w:r w:rsidR="0070571C" w:rsidRPr="0070571C">
        <w:rPr>
          <w:rFonts w:ascii="Times New Roman" w:eastAsia="Times New Roman" w:hAnsi="Times New Roman" w:cs="Times New Roman"/>
          <w:sz w:val="24"/>
          <w:szCs w:val="24"/>
        </w:rPr>
        <w:t xml:space="preserve">“, Я. </w:t>
      </w:r>
      <w:proofErr w:type="spellStart"/>
      <w:r w:rsidR="0070571C" w:rsidRPr="0070571C">
        <w:rPr>
          <w:rFonts w:ascii="Times New Roman" w:eastAsia="Times New Roman" w:hAnsi="Times New Roman" w:cs="Times New Roman"/>
          <w:sz w:val="24"/>
          <w:szCs w:val="24"/>
        </w:rPr>
        <w:t>Колас</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Сымон-музыка</w:t>
      </w:r>
      <w:proofErr w:type="spellEnd"/>
      <w:r w:rsidR="0070571C" w:rsidRPr="0070571C">
        <w:rPr>
          <w:rFonts w:ascii="Times New Roman" w:eastAsia="Times New Roman" w:hAnsi="Times New Roman" w:cs="Times New Roman"/>
          <w:sz w:val="24"/>
          <w:szCs w:val="24"/>
        </w:rPr>
        <w:t xml:space="preserve">“, М. </w:t>
      </w:r>
      <w:proofErr w:type="spellStart"/>
      <w:r w:rsidR="0070571C" w:rsidRPr="0070571C">
        <w:rPr>
          <w:rFonts w:ascii="Times New Roman" w:eastAsia="Times New Roman" w:hAnsi="Times New Roman" w:cs="Times New Roman"/>
          <w:sz w:val="24"/>
          <w:szCs w:val="24"/>
        </w:rPr>
        <w:t>Гарэцкі</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Дзве</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душы</w:t>
      </w:r>
      <w:proofErr w:type="spellEnd"/>
      <w:r w:rsidR="0070571C" w:rsidRPr="0070571C">
        <w:rPr>
          <w:rFonts w:ascii="Times New Roman" w:eastAsia="Times New Roman" w:hAnsi="Times New Roman" w:cs="Times New Roman"/>
          <w:sz w:val="24"/>
          <w:szCs w:val="24"/>
        </w:rPr>
        <w:t xml:space="preserve">“, Я. </w:t>
      </w:r>
      <w:proofErr w:type="spellStart"/>
      <w:r w:rsidR="0070571C" w:rsidRPr="0070571C">
        <w:rPr>
          <w:rFonts w:ascii="Times New Roman" w:eastAsia="Times New Roman" w:hAnsi="Times New Roman" w:cs="Times New Roman"/>
          <w:sz w:val="24"/>
          <w:szCs w:val="24"/>
        </w:rPr>
        <w:t>Нёманскі</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Маці</w:t>
      </w:r>
      <w:proofErr w:type="spellEnd"/>
      <w:r w:rsidR="0070571C" w:rsidRPr="0070571C">
        <w:rPr>
          <w:rFonts w:ascii="Times New Roman" w:eastAsia="Times New Roman" w:hAnsi="Times New Roman" w:cs="Times New Roman"/>
          <w:sz w:val="24"/>
          <w:szCs w:val="24"/>
        </w:rPr>
        <w:t xml:space="preserve">“, Ф. </w:t>
      </w:r>
      <w:proofErr w:type="spellStart"/>
      <w:r w:rsidR="0070571C" w:rsidRPr="0070571C">
        <w:rPr>
          <w:rFonts w:ascii="Times New Roman" w:eastAsia="Times New Roman" w:hAnsi="Times New Roman" w:cs="Times New Roman"/>
          <w:sz w:val="24"/>
          <w:szCs w:val="24"/>
        </w:rPr>
        <w:t>Аляхновіч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Ненапісаная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п’еса</w:t>
      </w:r>
      <w:proofErr w:type="spellEnd"/>
      <w:r w:rsidR="0070571C" w:rsidRPr="0070571C">
        <w:rPr>
          <w:rFonts w:ascii="Times New Roman" w:eastAsia="Times New Roman" w:hAnsi="Times New Roman" w:cs="Times New Roman"/>
          <w:sz w:val="24"/>
          <w:szCs w:val="24"/>
        </w:rPr>
        <w:t xml:space="preserve">“, „У </w:t>
      </w:r>
      <w:proofErr w:type="spellStart"/>
      <w:r w:rsidR="0070571C" w:rsidRPr="0070571C">
        <w:rPr>
          <w:rFonts w:ascii="Times New Roman" w:eastAsia="Times New Roman" w:hAnsi="Times New Roman" w:cs="Times New Roman"/>
          <w:sz w:val="24"/>
          <w:szCs w:val="24"/>
        </w:rPr>
        <w:t>кіпцюрах</w:t>
      </w:r>
      <w:proofErr w:type="spellEnd"/>
      <w:r w:rsidR="0070571C" w:rsidRPr="0070571C">
        <w:rPr>
          <w:rFonts w:ascii="Times New Roman" w:eastAsia="Times New Roman" w:hAnsi="Times New Roman" w:cs="Times New Roman"/>
          <w:sz w:val="24"/>
          <w:szCs w:val="24"/>
        </w:rPr>
        <w:t xml:space="preserve"> ГПУ“, К. </w:t>
      </w:r>
      <w:proofErr w:type="spellStart"/>
      <w:r w:rsidR="0070571C" w:rsidRPr="0070571C">
        <w:rPr>
          <w:rFonts w:ascii="Times New Roman" w:eastAsia="Times New Roman" w:hAnsi="Times New Roman" w:cs="Times New Roman"/>
          <w:sz w:val="24"/>
          <w:szCs w:val="24"/>
        </w:rPr>
        <w:t>Чорны</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Люба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Лук’янская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Дж</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Оруэл</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Ферма</w:t>
      </w:r>
      <w:proofErr w:type="spellEnd"/>
      <w:r w:rsidR="0070571C" w:rsidRPr="0070571C">
        <w:rPr>
          <w:rFonts w:ascii="Times New Roman" w:eastAsia="Times New Roman" w:hAnsi="Times New Roman" w:cs="Times New Roman"/>
          <w:sz w:val="24"/>
          <w:szCs w:val="24"/>
        </w:rPr>
        <w:t xml:space="preserve">“, Г. </w:t>
      </w:r>
      <w:proofErr w:type="spellStart"/>
      <w:r w:rsidR="0070571C" w:rsidRPr="0070571C">
        <w:rPr>
          <w:rFonts w:ascii="Times New Roman" w:eastAsia="Times New Roman" w:hAnsi="Times New Roman" w:cs="Times New Roman"/>
          <w:sz w:val="24"/>
          <w:szCs w:val="24"/>
        </w:rPr>
        <w:t>Бёль</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Дом</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без</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lastRenderedPageBreak/>
        <w:t>гаспадара</w:t>
      </w:r>
      <w:proofErr w:type="spellEnd"/>
      <w:r w:rsidR="0070571C" w:rsidRPr="0070571C">
        <w:rPr>
          <w:rFonts w:ascii="Times New Roman" w:eastAsia="Times New Roman" w:hAnsi="Times New Roman" w:cs="Times New Roman"/>
          <w:sz w:val="24"/>
          <w:szCs w:val="24"/>
        </w:rPr>
        <w:t xml:space="preserve">“, І. </w:t>
      </w:r>
      <w:proofErr w:type="spellStart"/>
      <w:r w:rsidR="0070571C" w:rsidRPr="0070571C">
        <w:rPr>
          <w:rFonts w:ascii="Times New Roman" w:eastAsia="Times New Roman" w:hAnsi="Times New Roman" w:cs="Times New Roman"/>
          <w:sz w:val="24"/>
          <w:szCs w:val="24"/>
        </w:rPr>
        <w:t>Мележ</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Подых</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навальніцы</w:t>
      </w:r>
      <w:proofErr w:type="spellEnd"/>
      <w:r w:rsidR="0070571C" w:rsidRPr="0070571C">
        <w:rPr>
          <w:rFonts w:ascii="Times New Roman" w:eastAsia="Times New Roman" w:hAnsi="Times New Roman" w:cs="Times New Roman"/>
          <w:sz w:val="24"/>
          <w:szCs w:val="24"/>
        </w:rPr>
        <w:t xml:space="preserve">“, Э. </w:t>
      </w:r>
      <w:proofErr w:type="spellStart"/>
      <w:r w:rsidR="0070571C" w:rsidRPr="0070571C">
        <w:rPr>
          <w:rFonts w:ascii="Times New Roman" w:eastAsia="Times New Roman" w:hAnsi="Times New Roman" w:cs="Times New Roman"/>
          <w:sz w:val="24"/>
          <w:szCs w:val="24"/>
        </w:rPr>
        <w:t>Хемiнгуэй</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Стары</w:t>
      </w:r>
      <w:proofErr w:type="spellEnd"/>
      <w:r w:rsidR="0070571C" w:rsidRPr="0070571C">
        <w:rPr>
          <w:rFonts w:ascii="Times New Roman" w:eastAsia="Times New Roman" w:hAnsi="Times New Roman" w:cs="Times New Roman"/>
          <w:sz w:val="24"/>
          <w:szCs w:val="24"/>
        </w:rPr>
        <w:t xml:space="preserve"> і </w:t>
      </w:r>
      <w:proofErr w:type="spellStart"/>
      <w:r w:rsidR="0070571C" w:rsidRPr="0070571C">
        <w:rPr>
          <w:rFonts w:ascii="Times New Roman" w:eastAsia="Times New Roman" w:hAnsi="Times New Roman" w:cs="Times New Roman"/>
          <w:sz w:val="24"/>
          <w:szCs w:val="24"/>
        </w:rPr>
        <w:t>мора</w:t>
      </w:r>
      <w:proofErr w:type="spellEnd"/>
      <w:r w:rsidR="0070571C" w:rsidRPr="0070571C">
        <w:rPr>
          <w:rFonts w:ascii="Times New Roman" w:eastAsia="Times New Roman" w:hAnsi="Times New Roman" w:cs="Times New Roman"/>
          <w:sz w:val="24"/>
          <w:szCs w:val="24"/>
        </w:rPr>
        <w:t xml:space="preserve">“, М. </w:t>
      </w:r>
      <w:proofErr w:type="spellStart"/>
      <w:r w:rsidR="0070571C" w:rsidRPr="0070571C">
        <w:rPr>
          <w:rFonts w:ascii="Times New Roman" w:eastAsia="Times New Roman" w:hAnsi="Times New Roman" w:cs="Times New Roman"/>
          <w:sz w:val="24"/>
          <w:szCs w:val="24"/>
        </w:rPr>
        <w:t>Матукоўскі</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Мудрамер</w:t>
      </w:r>
      <w:proofErr w:type="spellEnd"/>
      <w:r w:rsidR="0070571C" w:rsidRPr="0070571C">
        <w:rPr>
          <w:rFonts w:ascii="Times New Roman" w:eastAsia="Times New Roman" w:hAnsi="Times New Roman" w:cs="Times New Roman"/>
          <w:sz w:val="24"/>
          <w:szCs w:val="24"/>
        </w:rPr>
        <w:t xml:space="preserve">“, К. </w:t>
      </w:r>
      <w:proofErr w:type="spellStart"/>
      <w:r w:rsidR="0070571C" w:rsidRPr="0070571C">
        <w:rPr>
          <w:rFonts w:ascii="Times New Roman" w:eastAsia="Times New Roman" w:hAnsi="Times New Roman" w:cs="Times New Roman"/>
          <w:sz w:val="24"/>
          <w:szCs w:val="24"/>
        </w:rPr>
        <w:t>Караткевіч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Чазенія</w:t>
      </w:r>
      <w:proofErr w:type="spellEnd"/>
      <w:r w:rsidR="0070571C" w:rsidRPr="0070571C">
        <w:rPr>
          <w:rFonts w:ascii="Times New Roman" w:eastAsia="Times New Roman" w:hAnsi="Times New Roman" w:cs="Times New Roman"/>
          <w:sz w:val="24"/>
          <w:szCs w:val="24"/>
        </w:rPr>
        <w:t xml:space="preserve">“, Н. </w:t>
      </w:r>
      <w:proofErr w:type="spellStart"/>
      <w:r w:rsidR="0070571C" w:rsidRPr="0070571C">
        <w:rPr>
          <w:rFonts w:ascii="Times New Roman" w:eastAsia="Times New Roman" w:hAnsi="Times New Roman" w:cs="Times New Roman"/>
          <w:sz w:val="24"/>
          <w:szCs w:val="24"/>
        </w:rPr>
        <w:t>Гілевіч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Родныя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дзеці</w:t>
      </w:r>
      <w:proofErr w:type="spellEnd"/>
      <w:r w:rsidR="0070571C" w:rsidRPr="0070571C">
        <w:rPr>
          <w:rFonts w:ascii="Times New Roman" w:eastAsia="Times New Roman" w:hAnsi="Times New Roman" w:cs="Times New Roman"/>
          <w:sz w:val="24"/>
          <w:szCs w:val="24"/>
        </w:rPr>
        <w:t xml:space="preserve">“, В. </w:t>
      </w:r>
      <w:proofErr w:type="spellStart"/>
      <w:r w:rsidR="0070571C" w:rsidRPr="0070571C">
        <w:rPr>
          <w:rFonts w:ascii="Times New Roman" w:eastAsia="Times New Roman" w:hAnsi="Times New Roman" w:cs="Times New Roman"/>
          <w:sz w:val="24"/>
          <w:szCs w:val="24"/>
        </w:rPr>
        <w:t>Быкаў</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Жоўты</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пясочак</w:t>
      </w:r>
      <w:proofErr w:type="spellEnd"/>
      <w:r w:rsidR="0070571C" w:rsidRPr="0070571C">
        <w:rPr>
          <w:rFonts w:ascii="Times New Roman" w:eastAsia="Times New Roman" w:hAnsi="Times New Roman" w:cs="Times New Roman"/>
          <w:sz w:val="24"/>
          <w:szCs w:val="24"/>
        </w:rPr>
        <w:t xml:space="preserve">“, В. </w:t>
      </w:r>
      <w:proofErr w:type="spellStart"/>
      <w:r w:rsidR="0070571C" w:rsidRPr="0070571C">
        <w:rPr>
          <w:rFonts w:ascii="Times New Roman" w:eastAsia="Times New Roman" w:hAnsi="Times New Roman" w:cs="Times New Roman"/>
          <w:sz w:val="24"/>
          <w:szCs w:val="24"/>
        </w:rPr>
        <w:t>Карамазаў</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Бежанцы</w:t>
      </w:r>
      <w:proofErr w:type="spellEnd"/>
      <w:r w:rsidR="0070571C" w:rsidRPr="0070571C">
        <w:rPr>
          <w:rFonts w:ascii="Times New Roman" w:eastAsia="Times New Roman" w:hAnsi="Times New Roman" w:cs="Times New Roman"/>
          <w:sz w:val="24"/>
          <w:szCs w:val="24"/>
        </w:rPr>
        <w:t xml:space="preserve">“, У. </w:t>
      </w:r>
      <w:proofErr w:type="spellStart"/>
      <w:r w:rsidR="0070571C" w:rsidRPr="0070571C">
        <w:rPr>
          <w:rFonts w:ascii="Times New Roman" w:eastAsia="Times New Roman" w:hAnsi="Times New Roman" w:cs="Times New Roman"/>
          <w:sz w:val="24"/>
          <w:szCs w:val="24"/>
        </w:rPr>
        <w:t>Сауліч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Сабака</w:t>
      </w:r>
      <w:proofErr w:type="spellEnd"/>
      <w:r w:rsidR="0070571C" w:rsidRPr="0070571C">
        <w:rPr>
          <w:rFonts w:ascii="Times New Roman" w:eastAsia="Times New Roman" w:hAnsi="Times New Roman" w:cs="Times New Roman"/>
          <w:sz w:val="24"/>
          <w:szCs w:val="24"/>
        </w:rPr>
        <w:t xml:space="preserve"> з </w:t>
      </w:r>
      <w:proofErr w:type="spellStart"/>
      <w:r w:rsidR="0070571C" w:rsidRPr="0070571C">
        <w:rPr>
          <w:rFonts w:ascii="Times New Roman" w:eastAsia="Times New Roman" w:hAnsi="Times New Roman" w:cs="Times New Roman"/>
          <w:sz w:val="24"/>
          <w:szCs w:val="24"/>
        </w:rPr>
        <w:t>залатым</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зубам</w:t>
      </w:r>
      <w:proofErr w:type="spellEnd"/>
      <w:r w:rsidR="0070571C" w:rsidRPr="0070571C">
        <w:rPr>
          <w:rFonts w:ascii="Times New Roman" w:eastAsia="Times New Roman" w:hAnsi="Times New Roman" w:cs="Times New Roman"/>
          <w:sz w:val="24"/>
          <w:szCs w:val="24"/>
        </w:rPr>
        <w:t xml:space="preserve">“, Р. </w:t>
      </w:r>
      <w:proofErr w:type="spellStart"/>
      <w:r w:rsidR="0070571C" w:rsidRPr="0070571C">
        <w:rPr>
          <w:rFonts w:ascii="Times New Roman" w:eastAsia="Times New Roman" w:hAnsi="Times New Roman" w:cs="Times New Roman"/>
          <w:sz w:val="24"/>
          <w:szCs w:val="24"/>
        </w:rPr>
        <w:t>Баравікова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Барбара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Радзівіл</w:t>
      </w:r>
      <w:proofErr w:type="spellEnd"/>
      <w:r w:rsidR="0070571C" w:rsidRPr="0070571C">
        <w:rPr>
          <w:rFonts w:ascii="Times New Roman" w:eastAsia="Times New Roman" w:hAnsi="Times New Roman" w:cs="Times New Roman"/>
          <w:sz w:val="24"/>
          <w:szCs w:val="24"/>
        </w:rPr>
        <w:t xml:space="preserve">“, С. </w:t>
      </w:r>
      <w:proofErr w:type="spellStart"/>
      <w:r w:rsidR="0070571C" w:rsidRPr="0070571C">
        <w:rPr>
          <w:rFonts w:ascii="Times New Roman" w:eastAsia="Times New Roman" w:hAnsi="Times New Roman" w:cs="Times New Roman"/>
          <w:sz w:val="24"/>
          <w:szCs w:val="24"/>
        </w:rPr>
        <w:t>Дубавец</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Практыкаванні</w:t>
      </w:r>
      <w:proofErr w:type="spellEnd"/>
      <w:r w:rsidR="0070571C" w:rsidRPr="0070571C">
        <w:rPr>
          <w:rFonts w:ascii="Times New Roman" w:eastAsia="Times New Roman" w:hAnsi="Times New Roman" w:cs="Times New Roman"/>
          <w:sz w:val="24"/>
          <w:szCs w:val="24"/>
        </w:rPr>
        <w:t xml:space="preserve">“, А. </w:t>
      </w:r>
      <w:proofErr w:type="spellStart"/>
      <w:r w:rsidR="0070571C" w:rsidRPr="0070571C">
        <w:rPr>
          <w:rFonts w:ascii="Times New Roman" w:eastAsia="Times New Roman" w:hAnsi="Times New Roman" w:cs="Times New Roman"/>
          <w:sz w:val="24"/>
          <w:szCs w:val="24"/>
        </w:rPr>
        <w:t>Аблажэй</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Броўнаўскія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думкі</w:t>
      </w:r>
      <w:proofErr w:type="spellEnd"/>
      <w:r w:rsidR="0070571C" w:rsidRPr="0070571C">
        <w:rPr>
          <w:rFonts w:ascii="Times New Roman" w:eastAsia="Times New Roman" w:hAnsi="Times New Roman" w:cs="Times New Roman"/>
          <w:sz w:val="24"/>
          <w:szCs w:val="24"/>
        </w:rPr>
        <w:t xml:space="preserve">“, С. </w:t>
      </w:r>
      <w:proofErr w:type="spellStart"/>
      <w:r w:rsidR="0070571C" w:rsidRPr="0070571C">
        <w:rPr>
          <w:rFonts w:ascii="Times New Roman" w:eastAsia="Times New Roman" w:hAnsi="Times New Roman" w:cs="Times New Roman"/>
          <w:sz w:val="24"/>
          <w:szCs w:val="24"/>
        </w:rPr>
        <w:t>Ворса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Горад</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аслеплых</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скрыжаляў</w:t>
      </w:r>
      <w:proofErr w:type="spellEnd"/>
      <w:r w:rsidR="0070571C" w:rsidRPr="0070571C">
        <w:rPr>
          <w:rFonts w:ascii="Times New Roman" w:eastAsia="Times New Roman" w:hAnsi="Times New Roman" w:cs="Times New Roman"/>
          <w:sz w:val="24"/>
          <w:szCs w:val="24"/>
        </w:rPr>
        <w:t xml:space="preserve">“, Я. </w:t>
      </w:r>
      <w:proofErr w:type="spellStart"/>
      <w:r w:rsidR="0070571C" w:rsidRPr="0070571C">
        <w:rPr>
          <w:rFonts w:ascii="Times New Roman" w:eastAsia="Times New Roman" w:hAnsi="Times New Roman" w:cs="Times New Roman"/>
          <w:sz w:val="24"/>
          <w:szCs w:val="24"/>
        </w:rPr>
        <w:t>Хвалей</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Прынцэса</w:t>
      </w:r>
      <w:proofErr w:type="spellEnd"/>
      <w:r w:rsidR="0070571C" w:rsidRPr="0070571C">
        <w:rPr>
          <w:rFonts w:ascii="Times New Roman" w:eastAsia="Times New Roman" w:hAnsi="Times New Roman" w:cs="Times New Roman"/>
          <w:sz w:val="24"/>
          <w:szCs w:val="24"/>
        </w:rPr>
        <w:t xml:space="preserve"> з </w:t>
      </w:r>
      <w:proofErr w:type="spellStart"/>
      <w:r w:rsidR="0070571C" w:rsidRPr="0070571C">
        <w:rPr>
          <w:rFonts w:ascii="Times New Roman" w:eastAsia="Times New Roman" w:hAnsi="Times New Roman" w:cs="Times New Roman"/>
          <w:sz w:val="24"/>
          <w:szCs w:val="24"/>
        </w:rPr>
        <w:t>тусоўкі</w:t>
      </w:r>
      <w:proofErr w:type="spellEnd"/>
      <w:r w:rsidR="0070571C" w:rsidRPr="0070571C">
        <w:rPr>
          <w:rFonts w:ascii="Times New Roman" w:eastAsia="Times New Roman" w:hAnsi="Times New Roman" w:cs="Times New Roman"/>
          <w:sz w:val="24"/>
          <w:szCs w:val="24"/>
        </w:rPr>
        <w:t xml:space="preserve">“, Л. </w:t>
      </w:r>
      <w:proofErr w:type="spellStart"/>
      <w:r w:rsidR="0070571C" w:rsidRPr="0070571C">
        <w:rPr>
          <w:rFonts w:ascii="Times New Roman" w:eastAsia="Times New Roman" w:hAnsi="Times New Roman" w:cs="Times New Roman"/>
          <w:sz w:val="24"/>
          <w:szCs w:val="24"/>
        </w:rPr>
        <w:t>Рублеўская</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Авантуры</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Пранціша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Вырвіча</w:t>
      </w:r>
      <w:proofErr w:type="spellEnd"/>
      <w:r w:rsidR="0070571C" w:rsidRPr="0070571C">
        <w:rPr>
          <w:rFonts w:ascii="Times New Roman" w:eastAsia="Times New Roman" w:hAnsi="Times New Roman" w:cs="Times New Roman"/>
          <w:sz w:val="24"/>
          <w:szCs w:val="24"/>
        </w:rPr>
        <w:t xml:space="preserve">“, А. </w:t>
      </w:r>
      <w:proofErr w:type="spellStart"/>
      <w:r w:rsidR="0070571C" w:rsidRPr="0070571C">
        <w:rPr>
          <w:rFonts w:ascii="Times New Roman" w:eastAsia="Times New Roman" w:hAnsi="Times New Roman" w:cs="Times New Roman"/>
          <w:sz w:val="24"/>
          <w:szCs w:val="24"/>
        </w:rPr>
        <w:t>Петрашкевіч</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Прарок</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для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Айчыны</w:t>
      </w:r>
      <w:proofErr w:type="spellEnd"/>
      <w:r w:rsidR="0070571C" w:rsidRPr="0070571C">
        <w:rPr>
          <w:rFonts w:ascii="Times New Roman" w:eastAsia="Times New Roman" w:hAnsi="Times New Roman" w:cs="Times New Roman"/>
          <w:sz w:val="24"/>
          <w:szCs w:val="24"/>
        </w:rPr>
        <w:t xml:space="preserve">“, А. </w:t>
      </w:r>
      <w:proofErr w:type="spellStart"/>
      <w:r w:rsidR="0070571C" w:rsidRPr="0070571C">
        <w:rPr>
          <w:rFonts w:ascii="Times New Roman" w:eastAsia="Times New Roman" w:hAnsi="Times New Roman" w:cs="Times New Roman"/>
          <w:sz w:val="24"/>
          <w:szCs w:val="24"/>
        </w:rPr>
        <w:t>Дудараў</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Чорная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панна</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Нясвіжа</w:t>
      </w:r>
      <w:proofErr w:type="spellEnd"/>
      <w:r w:rsidR="0070571C" w:rsidRPr="0070571C">
        <w:rPr>
          <w:rFonts w:ascii="Times New Roman" w:eastAsia="Times New Roman" w:hAnsi="Times New Roman" w:cs="Times New Roman"/>
          <w:sz w:val="24"/>
          <w:szCs w:val="24"/>
        </w:rPr>
        <w:t>“, І. </w:t>
      </w:r>
      <w:proofErr w:type="spellStart"/>
      <w:r w:rsidR="0070571C" w:rsidRPr="0070571C">
        <w:rPr>
          <w:rFonts w:ascii="Times New Roman" w:eastAsia="Times New Roman" w:hAnsi="Times New Roman" w:cs="Times New Roman"/>
          <w:sz w:val="24"/>
          <w:szCs w:val="24"/>
        </w:rPr>
        <w:t>Пташнікаў</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Францужанкі</w:t>
      </w:r>
      <w:proofErr w:type="spellEnd"/>
      <w:r w:rsidR="0070571C" w:rsidRPr="0070571C">
        <w:rPr>
          <w:rFonts w:ascii="Times New Roman" w:eastAsia="Times New Roman" w:hAnsi="Times New Roman" w:cs="Times New Roman"/>
          <w:sz w:val="24"/>
          <w:szCs w:val="24"/>
        </w:rPr>
        <w:t xml:space="preserve">“, А. </w:t>
      </w:r>
      <w:proofErr w:type="spellStart"/>
      <w:r w:rsidR="0070571C" w:rsidRPr="0070571C">
        <w:rPr>
          <w:rFonts w:ascii="Times New Roman" w:eastAsia="Times New Roman" w:hAnsi="Times New Roman" w:cs="Times New Roman"/>
          <w:sz w:val="24"/>
          <w:szCs w:val="24"/>
        </w:rPr>
        <w:t>Дзялендзік</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Смак</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яблыка</w:t>
      </w:r>
      <w:proofErr w:type="spellEnd"/>
      <w:r w:rsidR="0070571C" w:rsidRPr="0070571C">
        <w:rPr>
          <w:rFonts w:ascii="Times New Roman" w:eastAsia="Times New Roman" w:hAnsi="Times New Roman" w:cs="Times New Roman"/>
          <w:sz w:val="24"/>
          <w:szCs w:val="24"/>
        </w:rPr>
        <w:t xml:space="preserve">“, А. </w:t>
      </w:r>
      <w:proofErr w:type="spellStart"/>
      <w:r w:rsidR="0070571C" w:rsidRPr="0070571C">
        <w:rPr>
          <w:rFonts w:ascii="Times New Roman" w:eastAsia="Times New Roman" w:hAnsi="Times New Roman" w:cs="Times New Roman"/>
          <w:sz w:val="24"/>
          <w:szCs w:val="24"/>
        </w:rPr>
        <w:t>Брава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Камендантскі</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час</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для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ластавак</w:t>
      </w:r>
      <w:proofErr w:type="spellEnd"/>
      <w:r w:rsidR="0070571C" w:rsidRPr="0070571C">
        <w:rPr>
          <w:rFonts w:ascii="Times New Roman" w:eastAsia="Times New Roman" w:hAnsi="Times New Roman" w:cs="Times New Roman"/>
          <w:sz w:val="24"/>
          <w:szCs w:val="24"/>
        </w:rPr>
        <w:t xml:space="preserve">“, З. </w:t>
      </w:r>
      <w:proofErr w:type="spellStart"/>
      <w:r w:rsidR="0070571C" w:rsidRPr="0070571C">
        <w:rPr>
          <w:rFonts w:ascii="Times New Roman" w:eastAsia="Times New Roman" w:hAnsi="Times New Roman" w:cs="Times New Roman"/>
          <w:sz w:val="24"/>
          <w:szCs w:val="24"/>
        </w:rPr>
        <w:t>Бойка</w:t>
      </w:r>
      <w:proofErr w:type="spellEnd"/>
      <w:r w:rsidR="0070571C" w:rsidRPr="0070571C">
        <w:rPr>
          <w:rFonts w:ascii="Times New Roman" w:eastAsia="Times New Roman" w:hAnsi="Times New Roman" w:cs="Times New Roman"/>
          <w:sz w:val="24"/>
          <w:szCs w:val="24"/>
        </w:rPr>
        <w:t>. „</w:t>
      </w:r>
      <w:proofErr w:type="spellStart"/>
      <w:r w:rsidR="0070571C" w:rsidRPr="0070571C">
        <w:rPr>
          <w:rFonts w:ascii="Times New Roman" w:eastAsia="Times New Roman" w:hAnsi="Times New Roman" w:cs="Times New Roman"/>
          <w:sz w:val="24"/>
          <w:szCs w:val="24"/>
        </w:rPr>
        <w:t>Крывавая</w:t>
      </w:r>
      <w:proofErr w:type="spellEnd"/>
      <w:r w:rsidR="0070571C" w:rsidRPr="0070571C">
        <w:rPr>
          <w:rFonts w:ascii="Times New Roman" w:eastAsia="Times New Roman" w:hAnsi="Times New Roman" w:cs="Times New Roman"/>
          <w:sz w:val="24"/>
          <w:szCs w:val="24"/>
        </w:rPr>
        <w:t xml:space="preserve"> </w:t>
      </w:r>
      <w:proofErr w:type="spellStart"/>
      <w:r w:rsidR="0070571C" w:rsidRPr="0070571C">
        <w:rPr>
          <w:rFonts w:ascii="Times New Roman" w:eastAsia="Times New Roman" w:hAnsi="Times New Roman" w:cs="Times New Roman"/>
          <w:sz w:val="24"/>
          <w:szCs w:val="24"/>
        </w:rPr>
        <w:t>Мэры</w:t>
      </w:r>
      <w:proofErr w:type="spellEnd"/>
      <w:r w:rsidR="0070571C" w:rsidRPr="0070571C">
        <w:rPr>
          <w:rFonts w:ascii="Times New Roman" w:eastAsia="Times New Roman" w:hAnsi="Times New Roman" w:cs="Times New Roman"/>
          <w:sz w:val="24"/>
          <w:szCs w:val="24"/>
        </w:rPr>
        <w:t>“ ir kt.</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Kitų (negrožinių) tekstų atranka:</w:t>
      </w:r>
      <w:r>
        <w:rPr>
          <w:rFonts w:ascii="Times New Roman" w:eastAsia="Times New Roman" w:hAnsi="Times New Roman" w:cs="Times New Roman"/>
          <w:sz w:val="24"/>
          <w:szCs w:val="24"/>
          <w:highlight w:val="white"/>
        </w:rPr>
        <w:t xml:space="preserve"> 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laiškai, įvairūs žodynai; reklama, schemos, internetinių diskusijų forumai, televizijos ir radijo laidos, filmai, spektakliai).</w:t>
      </w:r>
    </w:p>
    <w:p w:rsidR="003F1054" w:rsidRDefault="003F1054"/>
    <w:tbl>
      <w:tblPr>
        <w:tblW w:w="982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992"/>
        <w:gridCol w:w="2410"/>
      </w:tblGrid>
      <w:tr w:rsidR="00262AE6" w:rsidRPr="00540204" w:rsidTr="00262AE6">
        <w:tc>
          <w:tcPr>
            <w:tcW w:w="6426" w:type="dxa"/>
          </w:tcPr>
          <w:p w:rsidR="00262AE6" w:rsidRPr="00540204" w:rsidRDefault="00262AE6" w:rsidP="00314518">
            <w:pPr>
              <w:spacing w:after="0" w:line="240" w:lineRule="auto"/>
              <w:jc w:val="center"/>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 xml:space="preserve">Tema </w:t>
            </w:r>
          </w:p>
        </w:tc>
        <w:tc>
          <w:tcPr>
            <w:tcW w:w="992"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Val. sk.</w:t>
            </w:r>
          </w:p>
        </w:tc>
        <w:tc>
          <w:tcPr>
            <w:tcW w:w="2410" w:type="dxa"/>
          </w:tcPr>
          <w:p w:rsidR="00262AE6" w:rsidRPr="00540204" w:rsidRDefault="00262AE6" w:rsidP="00314518">
            <w:pPr>
              <w:spacing w:after="0" w:line="240" w:lineRule="auto"/>
              <w:jc w:val="center"/>
              <w:rPr>
                <w:rFonts w:ascii="Times New Roman" w:hAnsi="Times New Roman" w:cs="Times New Roman"/>
                <w:b/>
                <w:sz w:val="24"/>
                <w:szCs w:val="24"/>
              </w:rPr>
            </w:pPr>
            <w:r w:rsidRPr="00540204">
              <w:rPr>
                <w:rFonts w:ascii="Times New Roman" w:eastAsia="Times New Roman" w:hAnsi="Times New Roman" w:cs="Times New Roman"/>
                <w:b/>
                <w:sz w:val="24"/>
                <w:szCs w:val="24"/>
              </w:rPr>
              <w:t>Pastabos</w:t>
            </w:r>
          </w:p>
        </w:tc>
      </w:tr>
      <w:tr w:rsidR="00262AE6" w:rsidRPr="00540204" w:rsidTr="00DF3DB0">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62AE6" w:rsidRPr="00540204" w:rsidTr="00262AE6">
        <w:tc>
          <w:tcPr>
            <w:tcW w:w="6426" w:type="dxa"/>
          </w:tcPr>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Aktyvaus klausymosi strategijos.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Etiškas ir saugus bendravimas oficialioje ir neoficialioje komunikacinėje situacijoje, virtualioje erdvėje.</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Sakytinio teksto pristatymas.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Proginės kalbos specifika.</w:t>
            </w:r>
          </w:p>
          <w:p w:rsidR="00262AE6" w:rsidRPr="00540204" w:rsidRDefault="00262AE6" w:rsidP="006F7FF6">
            <w:pPr>
              <w:numPr>
                <w:ilvl w:val="0"/>
                <w:numId w:val="3"/>
              </w:numPr>
              <w:spacing w:after="0" w:line="240" w:lineRule="auto"/>
              <w:rPr>
                <w:rFonts w:ascii="Times New Roman" w:hAnsi="Times New Roman" w:cs="Times New Roman"/>
                <w:sz w:val="24"/>
                <w:szCs w:val="24"/>
              </w:rPr>
            </w:pPr>
            <w:proofErr w:type="spellStart"/>
            <w:r w:rsidRPr="00540204">
              <w:rPr>
                <w:rFonts w:ascii="Times New Roman" w:eastAsia="Times New Roman" w:hAnsi="Times New Roman" w:cs="Times New Roman"/>
                <w:sz w:val="24"/>
                <w:szCs w:val="24"/>
              </w:rPr>
              <w:t>Oratorystės</w:t>
            </w:r>
            <w:proofErr w:type="spellEnd"/>
            <w:r w:rsidRPr="00540204">
              <w:rPr>
                <w:rFonts w:ascii="Times New Roman" w:eastAsia="Times New Roman" w:hAnsi="Times New Roman" w:cs="Times New Roman"/>
                <w:sz w:val="24"/>
                <w:szCs w:val="24"/>
              </w:rPr>
              <w:t xml:space="preserve"> menas.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Kalbėjimo strategijos.</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Kalbėjimo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4338BF">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62AE6" w:rsidRPr="00540204" w:rsidTr="00262AE6">
        <w:tc>
          <w:tcPr>
            <w:tcW w:w="6426" w:type="dxa"/>
          </w:tcPr>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Teksto analizė, interpretacija ir vertinimas.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Moksliniai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Administraciniai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Elektroninių tekstų žanrų ypatumai.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Informacijos šaltinio patikimumas, objekt</w:t>
            </w:r>
            <w:r w:rsidRPr="00540204">
              <w:rPr>
                <w:rFonts w:ascii="Times New Roman" w:eastAsia="Times New Roman" w:hAnsi="Times New Roman" w:cs="Times New Roman"/>
                <w:sz w:val="24"/>
                <w:szCs w:val="24"/>
              </w:rPr>
              <w:t>yvumas ir subjektyvumas, teisingumas ir „melagingumas“, kalbinės manipuliacijos ir propagandos apraiškos.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Žiniasklaidos paskirtis ir poveikis.</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Skaitymo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571626">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62AE6" w:rsidRPr="00540204" w:rsidTr="00262AE6">
        <w:trPr>
          <w:trHeight w:val="2671"/>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1. Teksto kūrimo</w:t>
            </w:r>
            <w:r w:rsidRPr="00540204">
              <w:rPr>
                <w:rFonts w:ascii="Times New Roman" w:eastAsia="Times New Roman" w:hAnsi="Times New Roman" w:cs="Times New Roman"/>
                <w:sz w:val="24"/>
                <w:szCs w:val="24"/>
              </w:rPr>
              <w:t xml:space="preserve"> gebėjimai ir strategijos.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2. </w:t>
            </w:r>
            <w:r w:rsidRPr="00540204">
              <w:rPr>
                <w:rFonts w:ascii="Times New Roman" w:eastAsia="Times New Roman" w:hAnsi="Times New Roman" w:cs="Times New Roman"/>
                <w:sz w:val="24"/>
                <w:szCs w:val="24"/>
                <w:highlight w:val="white"/>
              </w:rPr>
              <w:t>Rišlaus teksto redagavimas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eastAsia="Times New Roman" w:hAnsi="Times New Roman" w:cs="Times New Roman"/>
                <w:sz w:val="24"/>
                <w:szCs w:val="24"/>
              </w:rPr>
              <w:t>oji</w:t>
            </w:r>
            <w:r w:rsidRPr="00540204">
              <w:rPr>
                <w:rFonts w:ascii="Times New Roman" w:eastAsia="Times New Roman" w:hAnsi="Times New Roman" w:cs="Times New Roman"/>
                <w:sz w:val="24"/>
                <w:szCs w:val="24"/>
              </w:rPr>
              <w:t xml:space="preserve"> kalba, oficialus laiškas, kūrybiniai bandymai (pvz. straipsnis, reportažas, feljetonas, interviu ir t.t.).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Rašymo technika ir rašyba, teksto pateikimas.</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b/>
                <w:sz w:val="24"/>
                <w:szCs w:val="24"/>
              </w:rPr>
            </w:pP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Rašymo ir teksto kūrimo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p w:rsidR="00262AE6" w:rsidRPr="00540204" w:rsidRDefault="00262AE6" w:rsidP="00314518">
            <w:pPr>
              <w:spacing w:after="0" w:line="240" w:lineRule="auto"/>
              <w:jc w:val="both"/>
              <w:rPr>
                <w:rFonts w:ascii="Times New Roman" w:eastAsia="Times New Roman" w:hAnsi="Times New Roman" w:cs="Times New Roman"/>
                <w:b/>
                <w:sz w:val="24"/>
                <w:szCs w:val="24"/>
              </w:rPr>
            </w:pPr>
          </w:p>
        </w:tc>
      </w:tr>
      <w:tr w:rsidR="003015F7" w:rsidRPr="00540204" w:rsidTr="00A37DD1">
        <w:trPr>
          <w:trHeight w:val="416"/>
        </w:trPr>
        <w:tc>
          <w:tcPr>
            <w:tcW w:w="9828" w:type="dxa"/>
            <w:gridSpan w:val="3"/>
          </w:tcPr>
          <w:p w:rsidR="003015F7"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pažinimas</w:t>
            </w:r>
          </w:p>
        </w:tc>
      </w:tr>
      <w:tr w:rsidR="00262AE6" w:rsidRPr="00540204" w:rsidTr="00262AE6">
        <w:trPr>
          <w:trHeight w:val="3074"/>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lastRenderedPageBreak/>
              <w:t>1. Kalbos atmainų įvairovė.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2. Tekstų kalbinės (leksinės, gramatinės) raiškos priemon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s įvairiuose tekstų žanruose, verbalinės ir neverbalinės raiškos priemonių dermė.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Kalbos funkciniai stiliai (šnekamasis, kanceliarinis / administracinis, mokslinis).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4. Bendrinė kalba ir </w:t>
            </w:r>
            <w:proofErr w:type="spellStart"/>
            <w:r w:rsidRPr="00540204">
              <w:rPr>
                <w:rFonts w:ascii="Times New Roman" w:eastAsia="Times New Roman" w:hAnsi="Times New Roman" w:cs="Times New Roman"/>
                <w:sz w:val="24"/>
                <w:szCs w:val="24"/>
              </w:rPr>
              <w:t>arealin</w:t>
            </w:r>
            <w:r w:rsidR="0019098A">
              <w:rPr>
                <w:rFonts w:ascii="Times New Roman" w:eastAsia="Times New Roman" w:hAnsi="Times New Roman" w:cs="Times New Roman"/>
                <w:sz w:val="24"/>
                <w:szCs w:val="24"/>
              </w:rPr>
              <w:t>ė</w:t>
            </w:r>
            <w:proofErr w:type="spellEnd"/>
            <w:r w:rsidRPr="00540204">
              <w:rPr>
                <w:rFonts w:ascii="Times New Roman" w:eastAsia="Times New Roman" w:hAnsi="Times New Roman" w:cs="Times New Roman"/>
                <w:sz w:val="24"/>
                <w:szCs w:val="24"/>
              </w:rPr>
              <w:t xml:space="preserve"> gimtosios kalbos diferenciacija.</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5. Gimtosios kalbos regioniniai fonetikos, gramatikos ir leksikos ypatumai Lietuvoje.</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6. Kalbos kultūra ir </w:t>
            </w:r>
            <w:r w:rsidR="003015F7" w:rsidRPr="00540204">
              <w:rPr>
                <w:rFonts w:ascii="Times New Roman" w:eastAsia="Times New Roman" w:hAnsi="Times New Roman" w:cs="Times New Roman"/>
                <w:sz w:val="24"/>
                <w:szCs w:val="24"/>
              </w:rPr>
              <w:t>etiketas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7. Gimtosios kalbos raida ir jos sąsajos su kitomis kalbomis.</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eastAsia="Times New Roman" w:hAnsi="Times New Roman" w:cs="Times New Roman"/>
                <w:color w:val="FF0000"/>
                <w:sz w:val="24"/>
                <w:szCs w:val="24"/>
              </w:rPr>
              <w:t>.</w:t>
            </w:r>
          </w:p>
        </w:tc>
      </w:tr>
      <w:tr w:rsidR="00262AE6" w:rsidRPr="00540204" w:rsidTr="00262AE6">
        <w:trPr>
          <w:trHeight w:val="302"/>
        </w:trPr>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Lit</w:t>
            </w:r>
            <w:r>
              <w:rPr>
                <w:rFonts w:ascii="Times New Roman" w:eastAsia="Times New Roman" w:hAnsi="Times New Roman" w:cs="Times New Roman"/>
                <w:b/>
                <w:sz w:val="24"/>
                <w:szCs w:val="24"/>
              </w:rPr>
              <w:t>eratūros ir kultūros pažinimas</w:t>
            </w:r>
          </w:p>
        </w:tc>
      </w:tr>
      <w:tr w:rsidR="003E597F" w:rsidRPr="00540204" w:rsidTr="003E597F">
        <w:trPr>
          <w:trHeight w:val="70"/>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1. Žmogus istorijos sūkuryje</w:t>
            </w:r>
            <w:r w:rsidRPr="00540204">
              <w:rPr>
                <w:rFonts w:ascii="Times New Roman" w:eastAsia="Times New Roman" w:hAnsi="Times New Roman" w:cs="Times New Roman"/>
                <w:sz w:val="24"/>
                <w:szCs w:val="24"/>
              </w:rPr>
              <w:t> </w:t>
            </w:r>
          </w:p>
          <w:p w:rsidR="003E597F" w:rsidRPr="00B25033" w:rsidRDefault="00543E6B" w:rsidP="00B25033">
            <w:pPr>
              <w:spacing w:after="0" w:line="240" w:lineRule="auto"/>
              <w:rPr>
                <w:rFonts w:ascii="Times New Roman" w:eastAsia="Times New Roman" w:hAnsi="Times New Roman" w:cs="Times New Roman"/>
                <w:sz w:val="24"/>
                <w:szCs w:val="24"/>
              </w:rPr>
            </w:pPr>
            <w:r w:rsidRPr="00543E6B">
              <w:rPr>
                <w:rFonts w:ascii="Times New Roman" w:eastAsia="Times New Roman" w:hAnsi="Times New Roman" w:cs="Times New Roman"/>
                <w:sz w:val="24"/>
                <w:szCs w:val="24"/>
              </w:rPr>
              <w:t>Individo vaidmuo istorijoje: kova ir bejėgystė prieš istorijos mechanizmus. Santvarkos kaita. Valdžia ir žmogus. Istorinės tiesos ir meninės išmonės santykis.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val="restart"/>
          </w:tcPr>
          <w:p w:rsidR="003E597F" w:rsidRDefault="003E597F"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Literatūros ir kultūros pažinimas integruojamas su kalbėjimu, klausymu ir sąveika, rašymu ir teksto kūrimu, skaitymu ir teksto supratimu, kalbos </w:t>
            </w:r>
            <w:r w:rsidRPr="003E597F">
              <w:rPr>
                <w:rFonts w:ascii="Times New Roman" w:eastAsia="Times New Roman" w:hAnsi="Times New Roman" w:cs="Times New Roman"/>
                <w:sz w:val="24"/>
                <w:szCs w:val="24"/>
              </w:rPr>
              <w:t>pažinimu.</w:t>
            </w:r>
          </w:p>
          <w:p w:rsidR="003E597F" w:rsidRDefault="003E597F" w:rsidP="00314518">
            <w:pPr>
              <w:spacing w:after="0" w:line="240" w:lineRule="auto"/>
              <w:rPr>
                <w:rFonts w:ascii="Times New Roman" w:eastAsia="Times New Roman" w:hAnsi="Times New Roman" w:cs="Times New Roman"/>
                <w:sz w:val="24"/>
                <w:szCs w:val="24"/>
              </w:rPr>
            </w:pPr>
          </w:p>
          <w:p w:rsidR="003E597F" w:rsidRPr="00540204" w:rsidRDefault="00641275" w:rsidP="003E597F">
            <w:pPr>
              <w:spacing w:after="0" w:line="240" w:lineRule="auto"/>
              <w:rPr>
                <w:rFonts w:ascii="Times New Roman" w:eastAsia="Times New Roman" w:hAnsi="Times New Roman" w:cs="Times New Roman"/>
                <w:sz w:val="24"/>
                <w:szCs w:val="24"/>
              </w:rPr>
            </w:pPr>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w:t>
            </w:r>
            <w:r>
              <w:rPr>
                <w:rFonts w:ascii="Times New Roman" w:eastAsia="Times New Roman" w:hAnsi="Times New Roman" w:cs="Times New Roman"/>
                <w:sz w:val="24"/>
                <w:szCs w:val="24"/>
              </w:rPr>
              <w:t xml:space="preserve"> </w:t>
            </w:r>
            <w:r w:rsidR="003E597F" w:rsidRPr="00A552D7">
              <w:rPr>
                <w:rFonts w:ascii="Times New Roman" w:eastAsia="Times New Roman" w:hAnsi="Times New Roman" w:cs="Times New Roman"/>
                <w:i/>
                <w:sz w:val="24"/>
                <w:szCs w:val="24"/>
              </w:rPr>
              <w:t>Grožinio teksto</w:t>
            </w:r>
            <w:r w:rsidR="003E597F">
              <w:rPr>
                <w:rFonts w:ascii="Times New Roman" w:eastAsia="Times New Roman" w:hAnsi="Times New Roman" w:cs="Times New Roman"/>
                <w:i/>
                <w:sz w:val="24"/>
                <w:szCs w:val="24"/>
              </w:rPr>
              <w:t xml:space="preserve"> analizė,</w:t>
            </w:r>
            <w:r w:rsidR="003E597F" w:rsidRPr="00A552D7">
              <w:rPr>
                <w:rFonts w:ascii="Times New Roman" w:eastAsia="Times New Roman" w:hAnsi="Times New Roman" w:cs="Times New Roman"/>
                <w:i/>
                <w:sz w:val="24"/>
                <w:szCs w:val="24"/>
              </w:rPr>
              <w:t xml:space="preserve"> i</w:t>
            </w:r>
            <w:r w:rsidR="003E597F">
              <w:rPr>
                <w:rFonts w:ascii="Times New Roman" w:eastAsia="Times New Roman" w:hAnsi="Times New Roman" w:cs="Times New Roman"/>
                <w:i/>
                <w:sz w:val="24"/>
                <w:szCs w:val="24"/>
              </w:rPr>
              <w:t xml:space="preserve">nterpretacija, vertinimas ir kontekstai, </w:t>
            </w:r>
            <w:r w:rsidR="003E597F" w:rsidRPr="00A552D7">
              <w:rPr>
                <w:rFonts w:ascii="Times New Roman" w:eastAsia="Times New Roman" w:hAnsi="Times New Roman" w:cs="Times New Roman"/>
                <w:i/>
                <w:sz w:val="24"/>
                <w:szCs w:val="24"/>
              </w:rPr>
              <w:t>Dalyvavimas kultūriniame gyvenime</w:t>
            </w:r>
            <w:r w:rsidR="00172A8B">
              <w:rPr>
                <w:rFonts w:ascii="Times New Roman" w:eastAsia="Times New Roman" w:hAnsi="Times New Roman" w:cs="Times New Roman"/>
                <w:i/>
                <w:sz w:val="24"/>
                <w:szCs w:val="24"/>
              </w:rPr>
              <w:t>.</w:t>
            </w:r>
          </w:p>
        </w:tc>
      </w:tr>
      <w:tr w:rsidR="003E597F" w:rsidRPr="00540204" w:rsidTr="00262AE6">
        <w:trPr>
          <w:trHeight w:val="285"/>
        </w:trPr>
        <w:tc>
          <w:tcPr>
            <w:tcW w:w="6426" w:type="dxa"/>
          </w:tcPr>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2. Žmogus ir tradicija</w:t>
            </w:r>
            <w:r w:rsidRPr="00540204">
              <w:rPr>
                <w:rFonts w:ascii="Times New Roman" w:eastAsia="Times New Roman" w:hAnsi="Times New Roman" w:cs="Times New Roman"/>
                <w:sz w:val="24"/>
                <w:szCs w:val="24"/>
              </w:rPr>
              <w:t xml:space="preserve"> </w:t>
            </w:r>
          </w:p>
          <w:p w:rsidR="003E597F" w:rsidRPr="00540204" w:rsidRDefault="00B25033" w:rsidP="00B25033">
            <w:pPr>
              <w:spacing w:after="0" w:line="240" w:lineRule="auto"/>
              <w:jc w:val="both"/>
              <w:rPr>
                <w:rFonts w:ascii="Times New Roman" w:eastAsia="Times New Roman" w:hAnsi="Times New Roman" w:cs="Times New Roman"/>
                <w:b/>
                <w:sz w:val="24"/>
                <w:szCs w:val="24"/>
              </w:rPr>
            </w:pPr>
            <w:bookmarkStart w:id="1" w:name="_heading=h.gjdgxs" w:colFirst="0" w:colLast="0"/>
            <w:bookmarkEnd w:id="1"/>
            <w:r w:rsidRPr="00B25033">
              <w:rPr>
                <w:rFonts w:ascii="Times New Roman" w:eastAsia="Times New Roman" w:hAnsi="Times New Roman" w:cs="Times New Roman"/>
                <w:sz w:val="24"/>
                <w:szCs w:val="24"/>
              </w:rPr>
              <w:t>Antikinės kultūros atspindžiai literatūroje ir menuose. Krikšči</w:t>
            </w:r>
            <w:r w:rsidR="003336A5">
              <w:rPr>
                <w:rFonts w:ascii="Times New Roman" w:eastAsia="Times New Roman" w:hAnsi="Times New Roman" w:cs="Times New Roman"/>
                <w:sz w:val="24"/>
                <w:szCs w:val="24"/>
              </w:rPr>
              <w:t>onybės tradicijos Europos ir baltarusi</w:t>
            </w:r>
            <w:r w:rsidRPr="00B25033">
              <w:rPr>
                <w:rFonts w:ascii="Times New Roman" w:eastAsia="Times New Roman" w:hAnsi="Times New Roman" w:cs="Times New Roman"/>
                <w:sz w:val="24"/>
                <w:szCs w:val="24"/>
              </w:rPr>
              <w:t>ų kultūroje. Tautinės tradicijos ir kultūros ženklai literatūroje. Šeimos vaidmuo pažįstant ir tęsiant tradicijas. Kūrėjų ir jų kartų dialogas literatūroje.</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3. Žmogus tarp kitų žmonių</w:t>
            </w:r>
          </w:p>
          <w:p w:rsidR="003E597F" w:rsidRPr="00B25033" w:rsidRDefault="00B25033" w:rsidP="00B25033">
            <w:pPr>
              <w:rPr>
                <w:rFonts w:ascii="Times New Roman" w:eastAsia="Times New Roman" w:hAnsi="Times New Roman" w:cs="Times New Roman"/>
                <w:sz w:val="24"/>
                <w:szCs w:val="24"/>
              </w:rPr>
            </w:pPr>
            <w:r w:rsidRPr="00B25033">
              <w:rPr>
                <w:rFonts w:ascii="Times New Roman" w:eastAsia="Times New Roman" w:hAnsi="Times New Roman" w:cs="Times New Roman"/>
                <w:sz w:val="24"/>
                <w:szCs w:val="24"/>
              </w:rPr>
              <w:t>Individo laisvė ir atsakomybė. Žmogaus teisė į laimę ir pareiga artimiesiems, visuomenei ir tautai. Socialinė hierarchija ir antagonizmas visuomenėje: jų priežastys ir pasekmės. Jaunystė – branda – senatvė: žmogiškosios būties tarpsniai. Savigarba ir pagarba kitiems. Nesitaikstančios su pasauliu asmenybės.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4. Žmogus vertybių pasaulyje</w:t>
            </w:r>
            <w:r w:rsidRPr="00540204">
              <w:rPr>
                <w:rFonts w:ascii="Times New Roman" w:eastAsia="Times New Roman" w:hAnsi="Times New Roman" w:cs="Times New Roman"/>
                <w:sz w:val="24"/>
                <w:szCs w:val="24"/>
              </w:rPr>
              <w:t xml:space="preserve"> </w:t>
            </w:r>
          </w:p>
          <w:p w:rsidR="003E597F" w:rsidRPr="00B25033" w:rsidRDefault="00B25033" w:rsidP="00B25033">
            <w:pPr>
              <w:jc w:val="both"/>
              <w:rPr>
                <w:rFonts w:ascii="Times New Roman" w:eastAsia="Times New Roman" w:hAnsi="Times New Roman" w:cs="Times New Roman"/>
                <w:sz w:val="24"/>
                <w:szCs w:val="24"/>
              </w:rPr>
            </w:pPr>
            <w:r w:rsidRPr="00B25033">
              <w:rPr>
                <w:rFonts w:ascii="Times New Roman" w:eastAsia="Times New Roman" w:hAnsi="Times New Roman" w:cs="Times New Roman"/>
                <w:sz w:val="24"/>
                <w:szCs w:val="24"/>
              </w:rPr>
              <w:t>Universaliosios vertybės ir jų reikšmė žmogaus gyvenime. Žmogus tarp gėrio ir blogio. Žmogaus ryšys su gamta. Gyvenimo prasmės ir savo vietos gyvenime ieškojimas.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262AE6">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 xml:space="preserve">5. </w:t>
            </w:r>
            <w:r w:rsidRPr="00540204">
              <w:rPr>
                <w:rFonts w:ascii="Times New Roman" w:eastAsia="Times New Roman" w:hAnsi="Times New Roman" w:cs="Times New Roman"/>
                <w:b/>
                <w:sz w:val="24"/>
                <w:szCs w:val="24"/>
              </w:rPr>
              <w:t xml:space="preserve">Žmogaus tapatybės apraiškos </w:t>
            </w:r>
          </w:p>
          <w:p w:rsidR="003E597F" w:rsidRPr="00B25033" w:rsidRDefault="00B25033" w:rsidP="00B25033">
            <w:pPr>
              <w:jc w:val="both"/>
              <w:rPr>
                <w:rFonts w:ascii="Times New Roman" w:eastAsia="Times New Roman" w:hAnsi="Times New Roman" w:cs="Times New Roman"/>
                <w:sz w:val="24"/>
                <w:szCs w:val="24"/>
              </w:rPr>
            </w:pPr>
            <w:r w:rsidRPr="00B25033">
              <w:rPr>
                <w:rFonts w:ascii="Times New Roman" w:eastAsia="Times New Roman" w:hAnsi="Times New Roman" w:cs="Times New Roman"/>
                <w:sz w:val="24"/>
                <w:szCs w:val="24"/>
              </w:rPr>
              <w:t>Tautinės tapatybės elementai: kalba, kultūra, religija, tradicijos. Jų vaidmuo globalizacijos laikais. Kosmopolitizmas. Tolerancija kitoms kultūroms, kalboms, papročiams.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bl>
    <w:p w:rsidR="006F7FF6" w:rsidRDefault="006F7FF6" w:rsidP="006F7FF6"/>
    <w:p w:rsidR="003E597F" w:rsidRPr="003E597F" w:rsidRDefault="003E597F" w:rsidP="003E597F">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t>Grožinio teksto analizė, interpretacija, kontekstai ir vertinimas.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Analizuojant ir interpretuojant kūrinį mokomasi remtis literatūros teorijos išmanymu, įgytu pagrindinėje mokykloje, ir savo (kaip skaitytojo ir kultūros vartotojo) patirtimi. Nagrinėjant epikos, dramos, lyrikos kūrinį mokomasi tinkamai vartoti literatūrologijos sąvokas, pažintas pagrindinėje mokykloje. Mokomasi sieti interpretaciją su analize pasirinktu aspektu, skaitytojo kultūrine, literatūrine ir gyvenimo patirtimi. Mokomasi atpažinti ir aptarti literatūros kūrinyje išreikštas vertybes. Mokomasi aptarti raiškos priemonių ir meninių detalių funkcijas tekste. Mokomasi analizuoti epikos / lyrikos / dramos kūrinius žanro, tematikos, problematikos, kalbinės </w:t>
      </w:r>
      <w:r w:rsidRPr="003E597F">
        <w:rPr>
          <w:rFonts w:ascii="Times New Roman" w:hAnsi="Times New Roman" w:cs="Times New Roman"/>
          <w:sz w:val="24"/>
          <w:szCs w:val="24"/>
        </w:rPr>
        <w:lastRenderedPageBreak/>
        <w:t xml:space="preserve">raiškos ir kt. aspektais, pasirinkti tinkamą kūrinio analizės aspektą, kryptingai vedantį prie interpretacijos. Mokomasi lyginti skirtingus kūrinius. Mokomasi atpažinti ir aptarti kalbinę stilizaciją literatūros kūriniuose, nusakyti jos tipus. Mokomasi apibūdinti romano kaip žanro ypatumus, išskirti romano rūšis – epinį, socialinį, psichologinį – įvardyti jų ypatumus. Mokomasi nusakyti ir apibrėžti klasikinio pasakojimo specifiką ir autoriaus pozicijos išreiškimo būdus. Remiantis dramos analizės išmanymu, mokomasi apibūdinti klasikinės dramos kūrinių ypatumus, įžvelgti pagrindinius dramos kaitos etapus ir palyginti </w:t>
      </w:r>
      <w:proofErr w:type="spellStart"/>
      <w:r w:rsidRPr="003E597F">
        <w:rPr>
          <w:rFonts w:ascii="Times New Roman" w:hAnsi="Times New Roman" w:cs="Times New Roman"/>
          <w:sz w:val="24"/>
          <w:szCs w:val="24"/>
        </w:rPr>
        <w:t>pasikeitimus</w:t>
      </w:r>
      <w:proofErr w:type="spellEnd"/>
      <w:r w:rsidRPr="003E597F">
        <w:rPr>
          <w:rFonts w:ascii="Times New Roman" w:hAnsi="Times New Roman" w:cs="Times New Roman"/>
          <w:sz w:val="24"/>
          <w:szCs w:val="24"/>
        </w:rPr>
        <w:t xml:space="preserve"> su klasikine drama.</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Mokomasi interpretuoti kūrinį literatūros raidos, kultūros, istorijos, filosofijos idėjų ir kt. kontekstuose. </w:t>
      </w:r>
      <w:r w:rsidR="003336A5">
        <w:rPr>
          <w:rFonts w:ascii="Times New Roman" w:hAnsi="Times New Roman" w:cs="Times New Roman"/>
          <w:sz w:val="24"/>
          <w:szCs w:val="24"/>
        </w:rPr>
        <w:t>Mokomasi atpažinti kūrinyje baltarusi</w:t>
      </w:r>
      <w:r w:rsidRPr="003E597F">
        <w:rPr>
          <w:rFonts w:ascii="Times New Roman" w:hAnsi="Times New Roman" w:cs="Times New Roman"/>
          <w:sz w:val="24"/>
          <w:szCs w:val="24"/>
        </w:rPr>
        <w:t>ų ir užsienio kultūros ženklus, skirtingų kultūrų, epochų vertybes, požiūrius ir kitus bruožus. Interpretuojant kūrinį, mokomasi kelti ir tikrinti hipotezes remiantis tekstu ir kontekstais. Mokomasi taikyti įvairius kūrinio interpretacijos būdus, palyginti įvairių interpretacijų galimybes.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Mokomasi argumentuotai vertinti ir lyginti literatūros kūrinius estetiškumo, meninės raiškos, pažinimo, aktualumo, originalumo, daugiareikšmiškumo ir kt. aspektais, panaudojant analizės ir interpretacijos išvadas. Mokomasi lyginti literatūros kūrinius su kitais kultūros tekstais (pvz., filmu, spektakliu ir kt.) įvairiais aspektais. Mokomasi paaiškinti, kaip literatūra ir menas paveikia įvairių skaitytojų, kultūros vartotojų estetinius, emocinius ir intelektualinius išgyvenimus.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aktualiais kultūriniais įvykiais ir reiškiniais naudojantis įvairiomis medijomis;</w:t>
      </w:r>
    </w:p>
    <w:p w:rsidR="003E597F" w:rsidRPr="003E597F" w:rsidRDefault="003336A5" w:rsidP="003E597F">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susipažinimas su baltarusi</w:t>
      </w:r>
      <w:r w:rsidR="003E597F" w:rsidRPr="003E597F">
        <w:rPr>
          <w:rFonts w:ascii="Times New Roman" w:hAnsi="Times New Roman" w:cs="Times New Roman"/>
          <w:sz w:val="24"/>
          <w:szCs w:val="24"/>
        </w:rPr>
        <w:t>ų literatūrai svarbiu istoriniu kultūriniu kontekstu;</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Lietuvos kultūra, su įvairialypės kultūrinės bendruomenės fenomenu;</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teatro, muziejaus, meno parodų, renginių ir pan. lankymas;</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 xml:space="preserve">dalyvavimas projektinėje veikloje (dalykiniuose ir </w:t>
      </w:r>
      <w:proofErr w:type="spellStart"/>
      <w:r w:rsidRPr="003E597F">
        <w:rPr>
          <w:rFonts w:ascii="Times New Roman" w:hAnsi="Times New Roman" w:cs="Times New Roman"/>
          <w:sz w:val="24"/>
          <w:szCs w:val="24"/>
        </w:rPr>
        <w:t>tarpdalykiniuose</w:t>
      </w:r>
      <w:proofErr w:type="spellEnd"/>
      <w:r w:rsidRPr="003E597F">
        <w:rPr>
          <w:rFonts w:ascii="Times New Roman" w:hAnsi="Times New Roman" w:cs="Times New Roman"/>
          <w:sz w:val="24"/>
          <w:szCs w:val="24"/>
        </w:rPr>
        <w:t xml:space="preserve"> projektuose; mokykliniuose, regioniniuose ir respublikiniuose projektuose);</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dalyvavimas mokykliniuose, tarpmokykliniuose, respublikiniuose ir tarptautiniuose renginiuose (pvz., konkursai, olimpiados, festivaliai), jų organizavimo procese;</w:t>
      </w:r>
    </w:p>
    <w:p w:rsidR="003E597F" w:rsidRPr="003E597F" w:rsidRDefault="003E597F" w:rsidP="003E597F">
      <w:pPr>
        <w:pStyle w:val="Sraopastraipa"/>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bendradarbiavimas su kultūros institucijomis (pvz., bibliotekomis, teatrais, kino teatrais, muziejais, galerijomis, meno mokyklomis ir kt.).</w:t>
      </w:r>
    </w:p>
    <w:p w:rsidR="006F7FF6" w:rsidRDefault="006F7FF6"/>
    <w:sectPr w:rsidR="006F7FF6" w:rsidSect="006F7FF6">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1A" w:rsidRDefault="007B611A" w:rsidP="003015F7">
      <w:pPr>
        <w:spacing w:after="0" w:line="240" w:lineRule="auto"/>
      </w:pPr>
      <w:r>
        <w:separator/>
      </w:r>
    </w:p>
  </w:endnote>
  <w:endnote w:type="continuationSeparator" w:id="0">
    <w:p w:rsidR="007B611A" w:rsidRDefault="007B611A" w:rsidP="003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8960"/>
      <w:docPartObj>
        <w:docPartGallery w:val="Page Numbers (Bottom of Page)"/>
        <w:docPartUnique/>
      </w:docPartObj>
    </w:sdtPr>
    <w:sdtEndPr/>
    <w:sdtContent>
      <w:p w:rsidR="003015F7" w:rsidRDefault="003015F7">
        <w:pPr>
          <w:pStyle w:val="Porat"/>
          <w:jc w:val="center"/>
        </w:pPr>
        <w:r>
          <w:fldChar w:fldCharType="begin"/>
        </w:r>
        <w:r>
          <w:instrText>PAGE   \* MERGEFORMAT</w:instrText>
        </w:r>
        <w:r>
          <w:fldChar w:fldCharType="separate"/>
        </w:r>
        <w:r w:rsidR="003336A5">
          <w:rPr>
            <w:noProof/>
          </w:rPr>
          <w:t>5</w:t>
        </w:r>
        <w:r>
          <w:fldChar w:fldCharType="end"/>
        </w:r>
      </w:p>
    </w:sdtContent>
  </w:sdt>
  <w:p w:rsidR="003015F7" w:rsidRDefault="003015F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1A" w:rsidRDefault="007B611A" w:rsidP="003015F7">
      <w:pPr>
        <w:spacing w:after="0" w:line="240" w:lineRule="auto"/>
      </w:pPr>
      <w:r>
        <w:separator/>
      </w:r>
    </w:p>
  </w:footnote>
  <w:footnote w:type="continuationSeparator" w:id="0">
    <w:p w:rsidR="007B611A" w:rsidRDefault="007B611A" w:rsidP="0030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05221F"/>
    <w:multiLevelType w:val="multilevel"/>
    <w:tmpl w:val="6D5E3EA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6"/>
    <w:rsid w:val="00075CC5"/>
    <w:rsid w:val="00110190"/>
    <w:rsid w:val="00172A8B"/>
    <w:rsid w:val="0019098A"/>
    <w:rsid w:val="00262AE6"/>
    <w:rsid w:val="002C0142"/>
    <w:rsid w:val="002D3483"/>
    <w:rsid w:val="002D6C90"/>
    <w:rsid w:val="003015F7"/>
    <w:rsid w:val="0032627E"/>
    <w:rsid w:val="003336A5"/>
    <w:rsid w:val="00343081"/>
    <w:rsid w:val="003E597F"/>
    <w:rsid w:val="003F1054"/>
    <w:rsid w:val="00457A69"/>
    <w:rsid w:val="004A0748"/>
    <w:rsid w:val="00543E6B"/>
    <w:rsid w:val="00576978"/>
    <w:rsid w:val="005C0DA7"/>
    <w:rsid w:val="00601EE8"/>
    <w:rsid w:val="00641275"/>
    <w:rsid w:val="006A19FF"/>
    <w:rsid w:val="006B3822"/>
    <w:rsid w:val="006F7FF6"/>
    <w:rsid w:val="0070571C"/>
    <w:rsid w:val="00734E9F"/>
    <w:rsid w:val="007B611A"/>
    <w:rsid w:val="00B25033"/>
    <w:rsid w:val="00CE642A"/>
    <w:rsid w:val="00DE6143"/>
    <w:rsid w:val="00ED397C"/>
    <w:rsid w:val="00EE5907"/>
    <w:rsid w:val="00F74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75A"/>
  <w15:chartTrackingRefBased/>
  <w15:docId w15:val="{DD5B0414-99E1-4853-9D72-2968098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7FF6"/>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74910"/>
    <w:rPr>
      <w:color w:val="0563C1" w:themeColor="hyperlink"/>
      <w:u w:val="single"/>
    </w:rPr>
  </w:style>
  <w:style w:type="paragraph" w:styleId="Sraopastraipa">
    <w:name w:val="List Paragraph"/>
    <w:basedOn w:val="prastasis"/>
    <w:uiPriority w:val="34"/>
    <w:qFormat/>
    <w:rsid w:val="00F74910"/>
    <w:pPr>
      <w:spacing w:after="200" w:line="276"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Numatytasispastraiposriftas"/>
    <w:rsid w:val="00262AE6"/>
  </w:style>
  <w:style w:type="paragraph" w:styleId="Antrats">
    <w:name w:val="header"/>
    <w:basedOn w:val="prastasis"/>
    <w:link w:val="AntratsDiagrama"/>
    <w:uiPriority w:val="99"/>
    <w:unhideWhenUsed/>
    <w:rsid w:val="003015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15F7"/>
    <w:rPr>
      <w:rFonts w:ascii="Calibri" w:eastAsia="Calibri" w:hAnsi="Calibri" w:cs="Calibri"/>
      <w:lang w:eastAsia="lt-LT"/>
    </w:rPr>
  </w:style>
  <w:style w:type="paragraph" w:styleId="Porat">
    <w:name w:val="footer"/>
    <w:basedOn w:val="prastasis"/>
    <w:link w:val="PoratDiagrama"/>
    <w:uiPriority w:val="99"/>
    <w:unhideWhenUsed/>
    <w:rsid w:val="003015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5F7"/>
    <w:rPr>
      <w:rFonts w:ascii="Calibri" w:eastAsia="Calibri" w:hAnsi="Calibri" w:cs="Calibri"/>
      <w:lang w:eastAsia="lt-LT"/>
    </w:rPr>
  </w:style>
  <w:style w:type="paragraph" w:styleId="Pataisymai">
    <w:name w:val="Revision"/>
    <w:hidden/>
    <w:uiPriority w:val="99"/>
    <w:semiHidden/>
    <w:rsid w:val="0019098A"/>
    <w:pPr>
      <w:spacing w:after="0" w:line="240" w:lineRule="auto"/>
    </w:pPr>
    <w:rPr>
      <w:rFonts w:ascii="Calibri" w:eastAsia="Calibri" w:hAnsi="Calibri" w:cs="Calibri"/>
      <w:lang w:eastAsia="lt-LT"/>
    </w:rPr>
  </w:style>
  <w:style w:type="paragraph" w:styleId="Debesliotekstas">
    <w:name w:val="Balloon Text"/>
    <w:basedOn w:val="prastasis"/>
    <w:link w:val="DebesliotekstasDiagrama"/>
    <w:uiPriority w:val="99"/>
    <w:semiHidden/>
    <w:unhideWhenUsed/>
    <w:rsid w:val="001909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98A"/>
    <w:rPr>
      <w:rFonts w:ascii="Segoe UI" w:eastAsia="Calibri" w:hAnsi="Segoe UI" w:cs="Segoe UI"/>
      <w:sz w:val="18"/>
      <w:szCs w:val="18"/>
      <w:lang w:eastAsia="lt-LT"/>
    </w:rPr>
  </w:style>
  <w:style w:type="paragraph" w:customStyle="1" w:styleId="paragraph">
    <w:name w:val="paragraph"/>
    <w:basedOn w:val="prastasis"/>
    <w:rsid w:val="002D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Numatytasispastraiposriftas"/>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2413916-28DC-4543-9B9C-B61A6C1D1F54}"/>
</file>

<file path=customXml/itemProps2.xml><?xml version="1.0" encoding="utf-8"?>
<ds:datastoreItem xmlns:ds="http://schemas.openxmlformats.org/officeDocument/2006/customXml" ds:itemID="{E2A027C4-625C-4098-99C2-0B37A5EDCFAF}"/>
</file>

<file path=customXml/itemProps3.xml><?xml version="1.0" encoding="utf-8"?>
<ds:datastoreItem xmlns:ds="http://schemas.openxmlformats.org/officeDocument/2006/customXml" ds:itemID="{07E7D75E-C696-4580-AA27-0D026B6664FC}"/>
</file>

<file path=docProps/app.xml><?xml version="1.0" encoding="utf-8"?>
<Properties xmlns="http://schemas.openxmlformats.org/officeDocument/2006/extended-properties" xmlns:vt="http://schemas.openxmlformats.org/officeDocument/2006/docPropsVTypes">
  <Template>Normal</Template>
  <TotalTime>10</TotalTime>
  <Pages>5</Pages>
  <Words>9406</Words>
  <Characters>5362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6</cp:revision>
  <dcterms:created xsi:type="dcterms:W3CDTF">2023-05-29T16:32:00Z</dcterms:created>
  <dcterms:modified xsi:type="dcterms:W3CDTF">2023-06-02T08:38:00Z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