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A6" w:rsidRDefault="00CA03A6" w:rsidP="00CA03A6">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rsidR="00CA03A6" w:rsidRDefault="00CA03A6" w:rsidP="00CA03A6">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Planuodamas mokymosi veiklas mokytojas tikslingai pasirenka, kurias kompetencijas ir pasiekimus ugdys atsižvelgdamas į konkrečios klasės mokinių pasiekimus ir poreikius. Šį darbą palengvins naudojimasis </w:t>
      </w:r>
      <w:hyperlink r:id="rId8"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rsidR="00CA03A6" w:rsidRDefault="00CA03A6" w:rsidP="00CA03A6">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rsidR="00CA03A6" w:rsidRPr="004155E1" w:rsidRDefault="00CA03A6" w:rsidP="00CA03A6">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mokinių pasiekimus ir poreikius, pvz.:</w:t>
      </w:r>
    </w:p>
    <w:p w:rsidR="00CA03A6" w:rsidRPr="00CD049E" w:rsidRDefault="00CA03A6" w:rsidP="00CA03A6">
      <w:pPr>
        <w:pStyle w:val="Sraopastraipa"/>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rsidR="00CA03A6"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rsidR="00CA03A6"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rsidR="00CA03A6"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rsidR="00CA03A6" w:rsidRPr="00CD049E"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CD049E">
        <w:rPr>
          <w:rFonts w:ascii="Times New Roman" w:eastAsia="Times New Roman" w:hAnsi="Times New Roman" w:cs="Times New Roman"/>
          <w:color w:val="000000"/>
          <w:sz w:val="24"/>
          <w:szCs w:val="24"/>
        </w:rPr>
        <w:t>tarpdalykiniai</w:t>
      </w:r>
      <w:proofErr w:type="spellEnd"/>
      <w:r w:rsidRPr="00CD049E">
        <w:rPr>
          <w:rFonts w:ascii="Times New Roman" w:eastAsia="Times New Roman" w:hAnsi="Times New Roman" w:cs="Times New Roman"/>
          <w:color w:val="000000"/>
          <w:sz w:val="24"/>
          <w:szCs w:val="24"/>
        </w:rPr>
        <w:t xml:space="preserve"> projektai; mokyklin</w:t>
      </w:r>
      <w:r>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rsidR="00CA03A6" w:rsidRDefault="00CA03A6" w:rsidP="00CA03A6">
      <w:pPr>
        <w:spacing w:after="0"/>
        <w:ind w:firstLine="360"/>
        <w:jc w:val="both"/>
        <w:rPr>
          <w:rFonts w:ascii="Times New Roman" w:eastAsia="Times New Roman" w:hAnsi="Times New Roman" w:cs="Times New Roman"/>
          <w:sz w:val="24"/>
          <w:szCs w:val="24"/>
        </w:rPr>
      </w:pPr>
    </w:p>
    <w:p w:rsidR="00CA03A6" w:rsidRDefault="00CA03A6" w:rsidP="00CA03A6">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rsidR="00CA03A6" w:rsidRPr="00C41A17" w:rsidRDefault="00CA03A6" w:rsidP="00CA03A6">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Rekomenduojami kūriniai gali būti mokytojo koreguojami atsižvelgiant į mokinių pasiūlymus, poreikius ir kitas aplinkybes. </w:t>
      </w:r>
    </w:p>
    <w:p w:rsidR="00CA03A6" w:rsidRDefault="00CA03A6" w:rsidP="00CA03A6">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lastRenderedPageBreak/>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w:t>
      </w:r>
      <w:r w:rsidR="00FC57DB">
        <w:rPr>
          <w:rFonts w:ascii="Times New Roman" w:eastAsia="Times New Roman" w:hAnsi="Times New Roman" w:cs="Times New Roman"/>
          <w:color w:val="000000"/>
          <w:sz w:val="24"/>
          <w:szCs w:val="24"/>
        </w:rPr>
        <w:t>.</w:t>
      </w:r>
    </w:p>
    <w:p w:rsidR="00CA03A6" w:rsidRDefault="00CA03A6" w:rsidP="00CA03A6">
      <w:pPr>
        <w:spacing w:after="0" w:line="240" w:lineRule="auto"/>
        <w:jc w:val="both"/>
        <w:textAlignment w:val="baseline"/>
        <w:rPr>
          <w:rFonts w:ascii="Times New Roman" w:eastAsia="Times New Roman" w:hAnsi="Times New Roman" w:cs="Times New Roman"/>
          <w:b/>
          <w:sz w:val="24"/>
          <w:szCs w:val="24"/>
        </w:rPr>
      </w:pPr>
    </w:p>
    <w:p w:rsidR="00CA03A6" w:rsidRDefault="00CA03A6" w:rsidP="00CA03A6">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rsidR="00CA03A6" w:rsidRDefault="00CA03A6" w:rsidP="00CA03A6">
      <w:pPr>
        <w:spacing w:after="0" w:line="276" w:lineRule="auto"/>
        <w:jc w:val="center"/>
        <w:rPr>
          <w:rFonts w:ascii="Times New Roman" w:eastAsia="Times New Roman" w:hAnsi="Times New Roman" w:cs="Times New Roman"/>
          <w:sz w:val="24"/>
          <w:szCs w:val="24"/>
          <w:lang w:eastAsia="lt-LT"/>
        </w:rPr>
      </w:pPr>
    </w:p>
    <w:p w:rsidR="008F4ADF" w:rsidRDefault="008F4ADF" w:rsidP="006123A0">
      <w:pPr>
        <w:spacing w:after="0" w:line="240" w:lineRule="auto"/>
        <w:jc w:val="both"/>
        <w:textAlignment w:val="baseline"/>
        <w:rPr>
          <w:rFonts w:ascii="Times New Roman" w:eastAsia="Times New Roman" w:hAnsi="Times New Roman" w:cs="Times New Roman"/>
          <w:b/>
          <w:sz w:val="24"/>
          <w:szCs w:val="24"/>
        </w:rPr>
      </w:pPr>
    </w:p>
    <w:p w:rsidR="008F4ADF" w:rsidRDefault="008F4ADF" w:rsidP="006123A0">
      <w:pPr>
        <w:spacing w:after="0" w:line="240" w:lineRule="auto"/>
        <w:jc w:val="both"/>
        <w:textAlignment w:val="baseline"/>
        <w:rPr>
          <w:rFonts w:ascii="Times New Roman" w:eastAsia="Times New Roman" w:hAnsi="Times New Roman" w:cs="Times New Roman"/>
          <w:b/>
          <w:sz w:val="24"/>
          <w:szCs w:val="24"/>
        </w:rPr>
      </w:pPr>
    </w:p>
    <w:p w:rsidR="006123A0" w:rsidRPr="00416F91" w:rsidRDefault="00FC57DB" w:rsidP="006123A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VOKIEČI</w:t>
      </w:r>
      <w:r w:rsidR="006123A0" w:rsidRPr="009C657C">
        <w:rPr>
          <w:rFonts w:ascii="Times New Roman" w:eastAsia="Times New Roman" w:hAnsi="Times New Roman" w:cs="Times New Roman"/>
          <w:sz w:val="24"/>
          <w:szCs w:val="24"/>
        </w:rPr>
        <w:t>Ų KALBOS IR LITERATŪROS</w:t>
      </w:r>
      <w:r w:rsidR="006123A0" w:rsidRPr="009C657C">
        <w:rPr>
          <w:rStyle w:val="normaltextrun"/>
          <w:rFonts w:ascii="Times New Roman" w:hAnsi="Times New Roman" w:cs="Times New Roman"/>
          <w:bCs/>
          <w:color w:val="000000"/>
          <w:sz w:val="24"/>
          <w:szCs w:val="24"/>
          <w:shd w:val="clear" w:color="auto" w:fill="FFFFFF"/>
        </w:rPr>
        <w:t xml:space="preserve"> ILGALAIKIO PLANO PAVYZDYS</w:t>
      </w:r>
      <w:r w:rsidR="006123A0">
        <w:rPr>
          <w:rStyle w:val="normaltextrun"/>
          <w:rFonts w:ascii="Times New Roman" w:hAnsi="Times New Roman" w:cs="Times New Roman"/>
          <w:b/>
          <w:bCs/>
          <w:color w:val="000000"/>
          <w:sz w:val="24"/>
          <w:szCs w:val="24"/>
          <w:shd w:val="clear" w:color="auto" w:fill="FFFFFF"/>
        </w:rPr>
        <w:t xml:space="preserve"> </w:t>
      </w:r>
      <w:r w:rsidR="006123A0" w:rsidRPr="006123A0">
        <w:rPr>
          <w:rFonts w:ascii="Times New Roman" w:eastAsia="Times New Roman" w:hAnsi="Times New Roman" w:cs="Times New Roman"/>
          <w:b/>
          <w:bCs/>
          <w:sz w:val="24"/>
          <w:szCs w:val="24"/>
          <w:lang w:eastAsia="lt-LT"/>
        </w:rPr>
        <w:t>9 KLASEI</w:t>
      </w:r>
    </w:p>
    <w:p w:rsidR="006123A0" w:rsidRDefault="006123A0" w:rsidP="006123A0">
      <w:pPr>
        <w:spacing w:after="0" w:line="240" w:lineRule="auto"/>
        <w:jc w:val="both"/>
        <w:textAlignment w:val="baseline"/>
        <w:rPr>
          <w:rFonts w:ascii="Times New Roman" w:eastAsia="Times New Roman" w:hAnsi="Times New Roman" w:cs="Times New Roman"/>
          <w:b/>
          <w:sz w:val="24"/>
          <w:szCs w:val="24"/>
        </w:rPr>
      </w:pPr>
    </w:p>
    <w:p w:rsidR="00CA03A6" w:rsidRPr="00CA03A6" w:rsidRDefault="00CA03A6" w:rsidP="00CA03A6">
      <w:pPr>
        <w:spacing w:after="0" w:line="276" w:lineRule="auto"/>
        <w:ind w:left="360"/>
        <w:jc w:val="both"/>
        <w:textAlignment w:val="baseline"/>
        <w:rPr>
          <w:rFonts w:ascii="Segoe UI" w:eastAsia="Times New Roman" w:hAnsi="Segoe UI" w:cs="Segoe UI"/>
          <w:sz w:val="18"/>
          <w:szCs w:val="18"/>
          <w:lang w:eastAsia="lt-LT"/>
        </w:rPr>
      </w:pPr>
      <w:r w:rsidRPr="00CA03A6">
        <w:rPr>
          <w:rFonts w:ascii="Times New Roman" w:eastAsia="Times New Roman" w:hAnsi="Times New Roman" w:cs="Times New Roman"/>
          <w:b/>
          <w:sz w:val="24"/>
          <w:szCs w:val="24"/>
        </w:rPr>
        <w:t>MOKSLO METAI</w:t>
      </w:r>
      <w:r w:rsidRPr="00CA03A6">
        <w:rPr>
          <w:rFonts w:ascii="Times New Roman" w:eastAsia="Times New Roman" w:hAnsi="Times New Roman" w:cs="Times New Roman"/>
          <w:sz w:val="24"/>
          <w:szCs w:val="24"/>
          <w:lang w:eastAsia="lt-LT"/>
        </w:rPr>
        <w:t xml:space="preserve">: _____ </w:t>
      </w:r>
    </w:p>
    <w:p w:rsidR="00CA03A6" w:rsidRPr="00CA03A6" w:rsidRDefault="00CA03A6" w:rsidP="00CA03A6">
      <w:pPr>
        <w:pStyle w:val="Sraopastraipa"/>
        <w:spacing w:after="0" w:line="276" w:lineRule="auto"/>
        <w:rPr>
          <w:rFonts w:ascii="Times New Roman" w:eastAsia="Times New Roman" w:hAnsi="Times New Roman" w:cs="Times New Roman"/>
          <w:b/>
          <w:sz w:val="24"/>
          <w:szCs w:val="24"/>
        </w:rPr>
      </w:pPr>
    </w:p>
    <w:p w:rsidR="00CA03A6" w:rsidRPr="00CA03A6" w:rsidRDefault="00CA03A6" w:rsidP="00CA03A6">
      <w:pPr>
        <w:spacing w:after="0" w:line="276" w:lineRule="auto"/>
        <w:ind w:firstLine="360"/>
        <w:rPr>
          <w:rFonts w:ascii="Times New Roman" w:eastAsia="Times New Roman" w:hAnsi="Times New Roman" w:cs="Times New Roman"/>
          <w:sz w:val="24"/>
          <w:szCs w:val="24"/>
        </w:rPr>
      </w:pPr>
      <w:r w:rsidRPr="00CA03A6">
        <w:rPr>
          <w:rFonts w:ascii="Times New Roman" w:eastAsia="Times New Roman" w:hAnsi="Times New Roman" w:cs="Times New Roman"/>
          <w:b/>
          <w:sz w:val="24"/>
          <w:szCs w:val="24"/>
        </w:rPr>
        <w:t>PAMOKŲ SKAIČIUS:</w:t>
      </w:r>
      <w:r w:rsidRPr="00CA03A6">
        <w:rPr>
          <w:rFonts w:ascii="Times New Roman" w:eastAsia="Times New Roman" w:hAnsi="Times New Roman" w:cs="Times New Roman"/>
          <w:sz w:val="24"/>
          <w:szCs w:val="24"/>
        </w:rPr>
        <w:t xml:space="preserve"> </w:t>
      </w:r>
      <w:r w:rsidRPr="00CA03A6">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4</w:t>
      </w:r>
      <w:r w:rsidRPr="00CA03A6">
        <w:rPr>
          <w:rFonts w:ascii="Times New Roman" w:eastAsia="Times New Roman" w:hAnsi="Times New Roman" w:cs="Times New Roman"/>
          <w:i/>
          <w:sz w:val="24"/>
          <w:szCs w:val="24"/>
        </w:rPr>
        <w:t xml:space="preserve">8 per metus ir </w:t>
      </w:r>
      <w:r>
        <w:rPr>
          <w:rFonts w:ascii="Times New Roman" w:eastAsia="Times New Roman" w:hAnsi="Times New Roman" w:cs="Times New Roman"/>
          <w:i/>
          <w:sz w:val="24"/>
          <w:szCs w:val="24"/>
        </w:rPr>
        <w:t>4</w:t>
      </w:r>
      <w:r w:rsidRPr="00CA03A6">
        <w:rPr>
          <w:rFonts w:ascii="Times New Roman" w:eastAsia="Times New Roman" w:hAnsi="Times New Roman" w:cs="Times New Roman"/>
          <w:i/>
          <w:sz w:val="24"/>
          <w:szCs w:val="24"/>
        </w:rPr>
        <w:t xml:space="preserve"> per savaitę</w:t>
      </w:r>
    </w:p>
    <w:p w:rsidR="00CA03A6" w:rsidRPr="00CA03A6" w:rsidRDefault="00CA03A6" w:rsidP="00CA03A6">
      <w:pPr>
        <w:pStyle w:val="Sraopastraipa"/>
        <w:spacing w:after="0" w:line="240" w:lineRule="auto"/>
        <w:rPr>
          <w:rFonts w:ascii="Times New Roman" w:hAnsi="Times New Roman" w:cs="Times New Roman"/>
          <w:b/>
          <w:sz w:val="24"/>
          <w:szCs w:val="24"/>
        </w:rPr>
      </w:pPr>
    </w:p>
    <w:p w:rsidR="00CA03A6" w:rsidRPr="00CA03A6" w:rsidRDefault="00CA03A6" w:rsidP="00CA03A6">
      <w:pPr>
        <w:pStyle w:val="Sraopastraipa"/>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w:t>
      </w:r>
      <w:r w:rsidRPr="00CA03A6">
        <w:rPr>
          <w:rFonts w:ascii="Times New Roman" w:hAnsi="Times New Roman" w:cs="Times New Roman"/>
          <w:b/>
          <w:sz w:val="24"/>
          <w:szCs w:val="24"/>
        </w:rPr>
        <w:t>0</w:t>
      </w:r>
      <w:r w:rsidR="008620FC">
        <w:rPr>
          <w:rFonts w:ascii="Times New Roman" w:hAnsi="Times New Roman" w:cs="Times New Roman"/>
          <w:b/>
          <w:sz w:val="24"/>
          <w:szCs w:val="24"/>
        </w:rPr>
        <w:t>4</w:t>
      </w:r>
      <w:r w:rsidRPr="00CA03A6">
        <w:rPr>
          <w:rFonts w:ascii="Times New Roman" w:hAnsi="Times New Roman" w:cs="Times New Roman"/>
          <w:b/>
          <w:sz w:val="24"/>
          <w:szCs w:val="24"/>
        </w:rPr>
        <w:t xml:space="preserve"> PAMOKOS)</w:t>
      </w:r>
    </w:p>
    <w:p w:rsidR="00CA03A6" w:rsidRPr="00CA03A6" w:rsidRDefault="00CA03A6" w:rsidP="00CA03A6">
      <w:pPr>
        <w:pStyle w:val="Sraopastraipa"/>
        <w:numPr>
          <w:ilvl w:val="0"/>
          <w:numId w:val="6"/>
        </w:numPr>
        <w:spacing w:after="0" w:line="240" w:lineRule="auto"/>
        <w:rPr>
          <w:rFonts w:ascii="Times New Roman" w:eastAsia="Times New Roman" w:hAnsi="Times New Roman" w:cs="Times New Roman"/>
          <w:b/>
          <w:sz w:val="24"/>
          <w:szCs w:val="24"/>
        </w:rPr>
      </w:pPr>
      <w:r w:rsidRPr="00CA03A6">
        <w:rPr>
          <w:rFonts w:ascii="Times New Roman" w:hAnsi="Times New Roman" w:cs="Times New Roman"/>
          <w:b/>
          <w:sz w:val="24"/>
          <w:szCs w:val="24"/>
        </w:rPr>
        <w:t>30 % - MOKYTOJŲ NUO</w:t>
      </w:r>
      <w:r>
        <w:rPr>
          <w:rFonts w:ascii="Times New Roman" w:hAnsi="Times New Roman" w:cs="Times New Roman"/>
          <w:b/>
          <w:sz w:val="24"/>
          <w:szCs w:val="24"/>
        </w:rPr>
        <w:t>ŽIŪRA (4</w:t>
      </w:r>
      <w:r w:rsidR="008620FC">
        <w:rPr>
          <w:rFonts w:ascii="Times New Roman" w:hAnsi="Times New Roman" w:cs="Times New Roman"/>
          <w:b/>
          <w:sz w:val="24"/>
          <w:szCs w:val="24"/>
        </w:rPr>
        <w:t>4</w:t>
      </w:r>
      <w:r w:rsidRPr="00CA03A6">
        <w:rPr>
          <w:rFonts w:ascii="Times New Roman" w:hAnsi="Times New Roman" w:cs="Times New Roman"/>
          <w:b/>
          <w:sz w:val="24"/>
          <w:szCs w:val="24"/>
        </w:rPr>
        <w:t xml:space="preserve"> PAMOKOS)</w:t>
      </w:r>
    </w:p>
    <w:p w:rsidR="009C657C" w:rsidRPr="009C657C" w:rsidRDefault="009C657C" w:rsidP="009C657C">
      <w:pPr>
        <w:spacing w:after="0" w:line="240" w:lineRule="auto"/>
        <w:jc w:val="center"/>
        <w:textAlignment w:val="baseline"/>
        <w:rPr>
          <w:rFonts w:ascii="Times New Roman" w:eastAsia="Times New Roman" w:hAnsi="Times New Roman" w:cs="Times New Roman"/>
          <w:sz w:val="24"/>
          <w:szCs w:val="24"/>
          <w:lang w:eastAsia="lt-LT"/>
        </w:rPr>
      </w:pPr>
    </w:p>
    <w:p w:rsidR="009C657C" w:rsidRPr="00CA03A6" w:rsidRDefault="009C657C" w:rsidP="00CA03A6">
      <w:pPr>
        <w:spacing w:after="0" w:line="240" w:lineRule="auto"/>
        <w:ind w:firstLine="360"/>
        <w:jc w:val="both"/>
        <w:textAlignment w:val="baseline"/>
        <w:rPr>
          <w:szCs w:val="24"/>
          <w:lang w:eastAsia="lt-LT"/>
        </w:rPr>
      </w:pPr>
      <w:r w:rsidRPr="009C657C">
        <w:rPr>
          <w:rFonts w:ascii="Times New Roman" w:eastAsia="Times New Roman" w:hAnsi="Times New Roman" w:cs="Times New Roman"/>
          <w:b/>
          <w:sz w:val="24"/>
          <w:szCs w:val="24"/>
          <w:lang w:eastAsia="lt-LT"/>
        </w:rPr>
        <w:t>Kultūros tekstų atranka.</w:t>
      </w:r>
      <w:r w:rsidRPr="009C657C">
        <w:rPr>
          <w:rFonts w:ascii="Times New Roman" w:eastAsia="Times New Roman" w:hAnsi="Times New Roman" w:cs="Times New Roman"/>
          <w:sz w:val="24"/>
          <w:szCs w:val="24"/>
          <w:lang w:eastAsia="lt-LT"/>
        </w:rPr>
        <w:t xml:space="preserve"> </w:t>
      </w:r>
      <w:r w:rsidRPr="00CA03A6">
        <w:rPr>
          <w:rFonts w:ascii="Times New Roman" w:eastAsia="Times New Roman" w:hAnsi="Times New Roman" w:cs="Times New Roman"/>
          <w:sz w:val="24"/>
          <w:szCs w:val="24"/>
          <w:lang w:eastAsia="lt-LT"/>
        </w:rPr>
        <w:t>Skaityti ir nagrinėti pasirenkami grožinės literatūros ir įvairūs kultūros tekstai: jų problematika atspindi Antikos, Viduramžių, Renesanso, Baroko, Šviečiamojo amžiaus idėjas, Roman</w:t>
      </w:r>
      <w:r w:rsidR="00E97F25">
        <w:rPr>
          <w:rFonts w:ascii="Times New Roman" w:eastAsia="Times New Roman" w:hAnsi="Times New Roman" w:cs="Times New Roman"/>
          <w:sz w:val="24"/>
          <w:szCs w:val="24"/>
          <w:lang w:eastAsia="lt-LT"/>
        </w:rPr>
        <w:t>tizmo tematiką ir vertybes; vokieči</w:t>
      </w:r>
      <w:r w:rsidRPr="00CA03A6">
        <w:rPr>
          <w:rFonts w:ascii="Times New Roman" w:eastAsia="Times New Roman" w:hAnsi="Times New Roman" w:cs="Times New Roman"/>
          <w:sz w:val="24"/>
          <w:szCs w:val="24"/>
          <w:lang w:eastAsia="lt-LT"/>
        </w:rPr>
        <w:t xml:space="preserve">ų ir kai kurie kiti visuotinės literatūros kūriniai, kurie padeda suvokti literatūros istoriškumą, sudaryti gimtosios literatūros raidos vaizdą; įvairių rūšių ir žanrų; autorių, kurių kūryba ar biografija susijusi su Lietuva; įvairūs šiuolaikinės literatūros ir kultūros tekstai, kuriuose atsispindi </w:t>
      </w:r>
      <w:r w:rsidR="00CA03A6" w:rsidRPr="00CA03A6">
        <w:rPr>
          <w:rFonts w:ascii="Times New Roman" w:eastAsia="Times New Roman" w:hAnsi="Times New Roman" w:cs="Times New Roman"/>
          <w:sz w:val="24"/>
          <w:szCs w:val="24"/>
          <w:lang w:eastAsia="lt-LT"/>
        </w:rPr>
        <w:t>Antikos, Viduramžių, R</w:t>
      </w:r>
      <w:r w:rsidRPr="00CA03A6">
        <w:rPr>
          <w:rFonts w:ascii="Times New Roman" w:eastAsia="Times New Roman" w:hAnsi="Times New Roman" w:cs="Times New Roman"/>
          <w:sz w:val="24"/>
          <w:szCs w:val="24"/>
          <w:lang w:eastAsia="lt-LT"/>
        </w:rPr>
        <w:t>enesan</w:t>
      </w:r>
      <w:r w:rsidR="00CA03A6" w:rsidRPr="00CA03A6">
        <w:rPr>
          <w:rFonts w:ascii="Times New Roman" w:eastAsia="Times New Roman" w:hAnsi="Times New Roman" w:cs="Times New Roman"/>
          <w:sz w:val="24"/>
          <w:szCs w:val="24"/>
          <w:lang w:eastAsia="lt-LT"/>
        </w:rPr>
        <w:t>so, B</w:t>
      </w:r>
      <w:r w:rsidRPr="00CA03A6">
        <w:rPr>
          <w:rFonts w:ascii="Times New Roman" w:eastAsia="Times New Roman" w:hAnsi="Times New Roman" w:cs="Times New Roman"/>
          <w:sz w:val="24"/>
          <w:szCs w:val="24"/>
          <w:lang w:eastAsia="lt-LT"/>
        </w:rPr>
        <w:t>aroko, Šviečiamojo amžiaus idėjos, romantizmo tematika ar vertybės; aukštosios, populiariosios, masinės kultūros pavyzdžiai</w:t>
      </w:r>
      <w:r w:rsidRPr="00CA03A6">
        <w:rPr>
          <w:szCs w:val="24"/>
          <w:lang w:eastAsia="lt-LT"/>
        </w:rPr>
        <w:t>.</w:t>
      </w:r>
    </w:p>
    <w:p w:rsidR="0021057D" w:rsidRPr="00CA03A6" w:rsidRDefault="0021057D" w:rsidP="009C657C">
      <w:pPr>
        <w:spacing w:after="0" w:line="240" w:lineRule="auto"/>
        <w:textAlignment w:val="baseline"/>
        <w:rPr>
          <w:rFonts w:ascii="Times New Roman" w:eastAsia="Times New Roman" w:hAnsi="Times New Roman" w:cs="Times New Roman"/>
          <w:sz w:val="24"/>
          <w:szCs w:val="24"/>
          <w:lang w:eastAsia="lt-LT"/>
        </w:rPr>
      </w:pPr>
    </w:p>
    <w:p w:rsidR="009C657C" w:rsidRPr="009C657C" w:rsidRDefault="009C657C" w:rsidP="00CA03A6">
      <w:pPr>
        <w:pBdr>
          <w:top w:val="nil"/>
          <w:left w:val="nil"/>
          <w:bottom w:val="nil"/>
          <w:right w:val="nil"/>
          <w:between w:val="nil"/>
        </w:pBdr>
        <w:ind w:firstLine="360"/>
        <w:jc w:val="both"/>
        <w:rPr>
          <w:rFonts w:ascii="Times New Roman" w:hAnsi="Times New Roman" w:cs="Times New Roman"/>
          <w:sz w:val="24"/>
          <w:szCs w:val="24"/>
          <w:lang w:eastAsia="lt-LT"/>
        </w:rPr>
      </w:pPr>
      <w:r w:rsidRPr="00CA03A6">
        <w:rPr>
          <w:rFonts w:ascii="Times New Roman" w:hAnsi="Times New Roman" w:cs="Times New Roman"/>
          <w:b/>
          <w:sz w:val="24"/>
          <w:szCs w:val="24"/>
          <w:lang w:eastAsia="lt-LT"/>
        </w:rPr>
        <w:t>Grožinės literatūros raida</w:t>
      </w:r>
      <w:r w:rsidRPr="00CA03A6">
        <w:rPr>
          <w:rFonts w:ascii="Times New Roman" w:hAnsi="Times New Roman" w:cs="Times New Roman"/>
          <w:sz w:val="24"/>
          <w:szCs w:val="24"/>
          <w:lang w:eastAsia="lt-LT"/>
        </w:rPr>
        <w:t xml:space="preserve"> (problematika ir autoriai). Mokomasi suvokti grožinės literatūros epochų (Antikos, Viduramžių, Renesanso, Baroko, Šviečiamojo amžiaus ir Romantizmo) ir krypčių esminius ypatumus, aptarti jų idėjas skirtinguose kontekstuose. Mokomasi</w:t>
      </w:r>
      <w:r w:rsidRPr="009C657C">
        <w:rPr>
          <w:rFonts w:ascii="Times New Roman" w:hAnsi="Times New Roman" w:cs="Times New Roman"/>
          <w:sz w:val="24"/>
          <w:szCs w:val="24"/>
          <w:lang w:eastAsia="lt-LT"/>
        </w:rPr>
        <w:t xml:space="preserve"> gretinti aptarinėjamos epochos kūrinius su skirtingais kultūros tekstais. Aptariama įvardytų epochų idėjų ir motyvų įtaka šiuolaikinei kultūrai. Mokomasi įvairiais aspektais </w:t>
      </w:r>
      <w:r w:rsidR="00FA2071" w:rsidRPr="009C657C">
        <w:rPr>
          <w:rFonts w:ascii="Times New Roman" w:hAnsi="Times New Roman" w:cs="Times New Roman"/>
          <w:sz w:val="24"/>
          <w:szCs w:val="24"/>
          <w:lang w:eastAsia="lt-LT"/>
        </w:rPr>
        <w:t xml:space="preserve">nagrinėti </w:t>
      </w:r>
      <w:r w:rsidRPr="009C657C">
        <w:rPr>
          <w:rFonts w:ascii="Times New Roman" w:hAnsi="Times New Roman" w:cs="Times New Roman"/>
          <w:sz w:val="24"/>
          <w:szCs w:val="24"/>
          <w:lang w:eastAsia="lt-LT"/>
        </w:rPr>
        <w:t xml:space="preserve">pateiktas privalomas temas pasirenkant grožinės literatūros kūrinius ir įvairius kultūros tekstus. Skaityti pasirenkami kūriniai arba jų ištraukos. Kiekvienos epochos užsienio literatūros 1 ar 2 </w:t>
      </w:r>
      <w:r w:rsidR="00FA2071" w:rsidRPr="009C657C">
        <w:rPr>
          <w:rFonts w:ascii="Times New Roman" w:hAnsi="Times New Roman" w:cs="Times New Roman"/>
          <w:sz w:val="24"/>
          <w:szCs w:val="24"/>
          <w:lang w:eastAsia="lt-LT"/>
        </w:rPr>
        <w:t>kūrini</w:t>
      </w:r>
      <w:r w:rsidR="00FA2071">
        <w:rPr>
          <w:rFonts w:ascii="Times New Roman" w:hAnsi="Times New Roman" w:cs="Times New Roman"/>
          <w:sz w:val="24"/>
          <w:szCs w:val="24"/>
          <w:lang w:eastAsia="lt-LT"/>
        </w:rPr>
        <w:t xml:space="preserve">ai </w:t>
      </w:r>
      <w:r w:rsidRPr="009C657C">
        <w:rPr>
          <w:rFonts w:ascii="Times New Roman" w:hAnsi="Times New Roman" w:cs="Times New Roman"/>
          <w:sz w:val="24"/>
          <w:szCs w:val="24"/>
          <w:lang w:eastAsia="lt-LT"/>
        </w:rPr>
        <w:t>arba jų ištrauk</w:t>
      </w:r>
      <w:r w:rsidR="00FA2071">
        <w:rPr>
          <w:rFonts w:ascii="Times New Roman" w:hAnsi="Times New Roman" w:cs="Times New Roman"/>
          <w:sz w:val="24"/>
          <w:szCs w:val="24"/>
          <w:lang w:eastAsia="lt-LT"/>
        </w:rPr>
        <w:t>os</w:t>
      </w:r>
      <w:r w:rsidRPr="009C657C">
        <w:rPr>
          <w:rFonts w:ascii="Times New Roman" w:hAnsi="Times New Roman" w:cs="Times New Roman"/>
          <w:sz w:val="24"/>
          <w:szCs w:val="24"/>
          <w:lang w:eastAsia="lt-LT"/>
        </w:rPr>
        <w:t xml:space="preserve"> par</w:t>
      </w:r>
      <w:r w:rsidR="00FA2071">
        <w:rPr>
          <w:rFonts w:ascii="Times New Roman" w:hAnsi="Times New Roman" w:cs="Times New Roman"/>
          <w:sz w:val="24"/>
          <w:szCs w:val="24"/>
          <w:lang w:eastAsia="lt-LT"/>
        </w:rPr>
        <w:t>enkamos</w:t>
      </w:r>
      <w:r w:rsidRPr="009C657C">
        <w:rPr>
          <w:rFonts w:ascii="Times New Roman" w:hAnsi="Times New Roman" w:cs="Times New Roman"/>
          <w:sz w:val="24"/>
          <w:szCs w:val="24"/>
          <w:lang w:eastAsia="lt-LT"/>
        </w:rPr>
        <w:t>, atsižvelgiant į mokinių amžių ir gebėjimų lygį, integravimo galimyb</w:t>
      </w:r>
      <w:r w:rsidR="00FA2071">
        <w:rPr>
          <w:rFonts w:ascii="Times New Roman" w:hAnsi="Times New Roman" w:cs="Times New Roman"/>
          <w:sz w:val="24"/>
          <w:szCs w:val="24"/>
          <w:lang w:eastAsia="lt-LT"/>
        </w:rPr>
        <w:t>e</w:t>
      </w:r>
      <w:r w:rsidRPr="009C657C">
        <w:rPr>
          <w:rFonts w:ascii="Times New Roman" w:hAnsi="Times New Roman" w:cs="Times New Roman"/>
          <w:sz w:val="24"/>
          <w:szCs w:val="24"/>
          <w:lang w:eastAsia="lt-LT"/>
        </w:rPr>
        <w:t xml:space="preserve">s su užsienio kalbomis ir siekiant išvengti </w:t>
      </w:r>
      <w:proofErr w:type="spellStart"/>
      <w:r w:rsidRPr="009C657C">
        <w:rPr>
          <w:rFonts w:ascii="Times New Roman" w:hAnsi="Times New Roman" w:cs="Times New Roman"/>
          <w:sz w:val="24"/>
          <w:szCs w:val="24"/>
          <w:lang w:eastAsia="lt-LT"/>
        </w:rPr>
        <w:t>kartojimo</w:t>
      </w:r>
      <w:r w:rsidR="00FA2071">
        <w:rPr>
          <w:rFonts w:ascii="Times New Roman" w:hAnsi="Times New Roman" w:cs="Times New Roman"/>
          <w:sz w:val="24"/>
          <w:szCs w:val="24"/>
          <w:lang w:eastAsia="lt-LT"/>
        </w:rPr>
        <w:t>si</w:t>
      </w:r>
      <w:proofErr w:type="spellEnd"/>
      <w:r w:rsidRPr="009C657C">
        <w:rPr>
          <w:rFonts w:ascii="Times New Roman" w:hAnsi="Times New Roman" w:cs="Times New Roman"/>
          <w:sz w:val="24"/>
          <w:szCs w:val="24"/>
          <w:lang w:eastAsia="lt-LT"/>
        </w:rPr>
        <w:t xml:space="preserve"> su lietuvių kalbos ir literatūros dalyko programa.</w:t>
      </w:r>
    </w:p>
    <w:p w:rsidR="008D493B" w:rsidRPr="00C41A17" w:rsidRDefault="008D493B" w:rsidP="00C41A17">
      <w:pPr>
        <w:spacing w:after="0" w:line="240" w:lineRule="auto"/>
        <w:textAlignment w:val="baseline"/>
        <w:rPr>
          <w:rFonts w:ascii="Times New Roman" w:eastAsia="Times New Roman" w:hAnsi="Times New Roman" w:cs="Times New Roman"/>
          <w:sz w:val="24"/>
          <w:szCs w:val="24"/>
          <w:lang w:eastAsia="lt-LT"/>
        </w:rPr>
      </w:pPr>
    </w:p>
    <w:tbl>
      <w:tblPr>
        <w:tblStyle w:val="Lentelstinklelis"/>
        <w:tblW w:w="9776" w:type="dxa"/>
        <w:tblLook w:val="04A0" w:firstRow="1" w:lastRow="0" w:firstColumn="1" w:lastColumn="0" w:noHBand="0" w:noVBand="1"/>
      </w:tblPr>
      <w:tblGrid>
        <w:gridCol w:w="5807"/>
        <w:gridCol w:w="1276"/>
        <w:gridCol w:w="2693"/>
      </w:tblGrid>
      <w:tr w:rsidR="0021057D" w:rsidRPr="00A552D7" w:rsidTr="0021057D">
        <w:tc>
          <w:tcPr>
            <w:tcW w:w="5807" w:type="dxa"/>
          </w:tcPr>
          <w:p w:rsidR="0021057D" w:rsidRPr="00A552D7" w:rsidRDefault="0021057D" w:rsidP="00630F65">
            <w:pPr>
              <w:jc w:val="center"/>
              <w:rPr>
                <w:rFonts w:ascii="Times New Roman" w:hAnsi="Times New Roman" w:cs="Times New Roman"/>
                <w:sz w:val="24"/>
                <w:szCs w:val="24"/>
                <w:lang w:val="en-US"/>
              </w:rPr>
            </w:pPr>
            <w:r w:rsidRPr="00A552D7">
              <w:rPr>
                <w:rFonts w:ascii="Times New Roman" w:eastAsia="Times New Roman" w:hAnsi="Times New Roman" w:cs="Times New Roman"/>
                <w:b/>
                <w:sz w:val="24"/>
                <w:szCs w:val="24"/>
              </w:rPr>
              <w:t>Tema</w:t>
            </w:r>
          </w:p>
        </w:tc>
        <w:tc>
          <w:tcPr>
            <w:tcW w:w="1276" w:type="dxa"/>
          </w:tcPr>
          <w:p w:rsidR="0021057D" w:rsidRPr="00A552D7" w:rsidRDefault="0021057D" w:rsidP="00630F65">
            <w:pPr>
              <w:jc w:val="center"/>
              <w:rPr>
                <w:rFonts w:ascii="Times New Roman" w:hAnsi="Times New Roman" w:cs="Times New Roman"/>
                <w:sz w:val="24"/>
                <w:szCs w:val="24"/>
                <w:lang w:val="en-US"/>
              </w:rPr>
            </w:pPr>
            <w:r w:rsidRPr="00A552D7">
              <w:rPr>
                <w:rFonts w:ascii="Times New Roman" w:eastAsia="Times New Roman" w:hAnsi="Times New Roman" w:cs="Times New Roman"/>
                <w:b/>
                <w:sz w:val="24"/>
                <w:szCs w:val="24"/>
              </w:rPr>
              <w:t>Val. sk.</w:t>
            </w:r>
            <w:r w:rsidR="00FA55F3">
              <w:rPr>
                <w:rFonts w:ascii="Times New Roman" w:eastAsia="Times New Roman" w:hAnsi="Times New Roman" w:cs="Times New Roman"/>
                <w:b/>
                <w:sz w:val="24"/>
                <w:szCs w:val="24"/>
              </w:rPr>
              <w:t xml:space="preserve"> 70 proc.</w:t>
            </w:r>
          </w:p>
        </w:tc>
        <w:tc>
          <w:tcPr>
            <w:tcW w:w="2693" w:type="dxa"/>
          </w:tcPr>
          <w:p w:rsidR="0021057D" w:rsidRPr="00A552D7" w:rsidRDefault="0021057D" w:rsidP="00630F65">
            <w:pPr>
              <w:jc w:val="center"/>
              <w:rPr>
                <w:rFonts w:ascii="Times New Roman" w:hAnsi="Times New Roman" w:cs="Times New Roman"/>
                <w:sz w:val="24"/>
                <w:szCs w:val="24"/>
                <w:lang w:val="en-US"/>
              </w:rPr>
            </w:pPr>
            <w:r w:rsidRPr="00A552D7">
              <w:rPr>
                <w:rFonts w:ascii="Times New Roman" w:eastAsia="Times New Roman" w:hAnsi="Times New Roman" w:cs="Times New Roman"/>
                <w:b/>
                <w:sz w:val="24"/>
                <w:szCs w:val="24"/>
              </w:rPr>
              <w:t>Pastabos</w:t>
            </w:r>
          </w:p>
        </w:tc>
      </w:tr>
      <w:tr w:rsidR="0021057D" w:rsidRPr="00A552D7" w:rsidTr="00350240">
        <w:tc>
          <w:tcPr>
            <w:tcW w:w="9776" w:type="dxa"/>
            <w:gridSpan w:val="3"/>
          </w:tcPr>
          <w:p w:rsidR="0021057D" w:rsidRPr="00A552D7" w:rsidRDefault="006123A0" w:rsidP="009A4E53">
            <w:pPr>
              <w:jc w:val="center"/>
              <w:rPr>
                <w:rFonts w:ascii="Times New Roman" w:hAnsi="Times New Roman" w:cs="Times New Roman"/>
                <w:sz w:val="24"/>
                <w:szCs w:val="24"/>
              </w:rPr>
            </w:pPr>
            <w:r w:rsidRPr="00A552D7">
              <w:rPr>
                <w:rFonts w:ascii="Times New Roman" w:eastAsia="Times New Roman" w:hAnsi="Times New Roman" w:cs="Times New Roman"/>
                <w:b/>
                <w:sz w:val="24"/>
                <w:szCs w:val="24"/>
              </w:rPr>
              <w:t>Kalbėjimas, klausymas ir sąveika</w:t>
            </w:r>
          </w:p>
        </w:tc>
      </w:tr>
      <w:tr w:rsidR="0021057D" w:rsidRPr="00A552D7" w:rsidTr="0021057D">
        <w:tc>
          <w:tcPr>
            <w:tcW w:w="5807" w:type="dxa"/>
          </w:tcPr>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 Įvairių tekstų klausymas ir supratimas. Įgūdžių plėtojimas.</w:t>
            </w:r>
          </w:p>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2. Stilistinio registro pokyčių atpažinimas.</w:t>
            </w:r>
          </w:p>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Kalbinės raiškos ir stiliaus elementai, jų funkcijos.</w:t>
            </w:r>
          </w:p>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4. Aktyvaus klausymosi strategijos.</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5. Dalyvavimas įvairiose komunikavimo situacijose: pokalbio inicijavimas, palaikymas ir plėtojimas, remiantis asmenine, kultūrine, socialine patirtimi ir pasirenkant tinkamą kalbinę raišką. </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lastRenderedPageBreak/>
              <w:t xml:space="preserve">6. Debatų taisyklės. </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7. Etiškas ir saugus bendravimas oficialioje ir neoficialioje komunikacinėje situacijoje, virtualioje erdvėje.</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8. Sakytinio teksto pristatymas. Bendrinės kalbos tarimas, kirčiavimas, intonavimas. </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9. Viešosios kalbos parengimas ir pristatymas. Teksto derinimas su iliustracine medžiaga, naudojantis technologijomis ir internetiniais ištekliais. Informacinės kalbos specifika. </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10. Aktyvus klausymas ir grįžtamojo ryšio suteikimas.</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11. Kalbėjimo strategijų taikymas: pristatyti tekstą žodžiu, naudotis planu, užrašais ar vaizdine medžiaga. Savo ir kitų kalbėtojų pranešimų aptarimas.</w:t>
            </w:r>
          </w:p>
          <w:p w:rsidR="0021057D" w:rsidRPr="00A552D7" w:rsidRDefault="00F31E49" w:rsidP="00D65B84">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E97F25">
              <w:rPr>
                <w:rFonts w:ascii="Times New Roman" w:hAnsi="Times New Roman" w:cs="Times New Roman"/>
                <w:i/>
                <w:sz w:val="24"/>
                <w:szCs w:val="24"/>
                <w:lang w:eastAsia="lt-LT"/>
              </w:rPr>
              <w:t>Vokieči</w:t>
            </w:r>
            <w:r w:rsidR="0021057D" w:rsidRPr="00A552D7">
              <w:rPr>
                <w:rFonts w:ascii="Times New Roman" w:hAnsi="Times New Roman" w:cs="Times New Roman"/>
                <w:i/>
                <w:sz w:val="24"/>
                <w:szCs w:val="24"/>
                <w:lang w:eastAsia="lt-LT"/>
              </w:rPr>
              <w:t>ų kalbos ir literatūros BP, Mokymosi turin</w:t>
            </w:r>
            <w:r w:rsidR="00FA2071">
              <w:rPr>
                <w:rFonts w:ascii="Times New Roman" w:hAnsi="Times New Roman" w:cs="Times New Roman"/>
                <w:i/>
                <w:sz w:val="24"/>
                <w:szCs w:val="24"/>
                <w:lang w:eastAsia="lt-LT"/>
              </w:rPr>
              <w:t>y</w:t>
            </w:r>
            <w:r w:rsidR="0021057D" w:rsidRPr="00A552D7">
              <w:rPr>
                <w:rFonts w:ascii="Times New Roman" w:hAnsi="Times New Roman" w:cs="Times New Roman"/>
                <w:i/>
                <w:sz w:val="24"/>
                <w:szCs w:val="24"/>
                <w:lang w:eastAsia="lt-LT"/>
              </w:rPr>
              <w:t>s 30.1.</w:t>
            </w:r>
          </w:p>
          <w:p w:rsidR="0021057D" w:rsidRPr="00A552D7" w:rsidRDefault="0021057D" w:rsidP="00630F65">
            <w:pPr>
              <w:rPr>
                <w:rFonts w:ascii="Times New Roman" w:hAnsi="Times New Roman" w:cs="Times New Roman"/>
                <w:sz w:val="24"/>
                <w:szCs w:val="24"/>
                <w:lang w:eastAsia="lt-LT"/>
              </w:rPr>
            </w:pPr>
          </w:p>
        </w:tc>
        <w:tc>
          <w:tcPr>
            <w:tcW w:w="1276" w:type="dxa"/>
          </w:tcPr>
          <w:p w:rsidR="0021057D" w:rsidRPr="00A552D7" w:rsidRDefault="008620FC" w:rsidP="00CA03A6">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693" w:type="dxa"/>
          </w:tcPr>
          <w:p w:rsidR="0021057D" w:rsidRPr="00A552D7" w:rsidRDefault="00A70025" w:rsidP="00630F65">
            <w:pPr>
              <w:rPr>
                <w:rFonts w:ascii="Times New Roman" w:hAnsi="Times New Roman" w:cs="Times New Roman"/>
                <w:sz w:val="24"/>
                <w:szCs w:val="24"/>
              </w:rPr>
            </w:pPr>
            <w:r w:rsidRPr="00A552D7">
              <w:rPr>
                <w:rFonts w:ascii="Times New Roman" w:eastAsia="Times New Roman" w:hAnsi="Times New Roman" w:cs="Times New Roman"/>
                <w:sz w:val="24"/>
                <w:szCs w:val="24"/>
              </w:rPr>
              <w:t>Kalbėjimo</w:t>
            </w:r>
            <w:r w:rsidR="00EF4C56" w:rsidRPr="00A552D7">
              <w:rPr>
                <w:rFonts w:ascii="Times New Roman" w:eastAsia="Times New Roman" w:hAnsi="Times New Roman" w:cs="Times New Roman"/>
                <w:sz w:val="24"/>
                <w:szCs w:val="24"/>
              </w:rPr>
              <w:t xml:space="preserve"> </w:t>
            </w:r>
            <w:r w:rsidRPr="00A552D7">
              <w:rPr>
                <w:rFonts w:ascii="Times New Roman" w:eastAsia="Times New Roman" w:hAnsi="Times New Roman" w:cs="Times New Roman"/>
                <w:sz w:val="24"/>
                <w:szCs w:val="24"/>
              </w:rPr>
              <w:t>gebėjimai</w:t>
            </w:r>
            <w:r w:rsidR="00EF4C56" w:rsidRPr="00A552D7">
              <w:rPr>
                <w:rFonts w:ascii="Times New Roman" w:eastAsia="Times New Roman" w:hAnsi="Times New Roman" w:cs="Times New Roman"/>
                <w:sz w:val="24"/>
                <w:szCs w:val="24"/>
              </w:rPr>
              <w:t xml:space="preserve"> ir strategijos tobulinamos integruojant su kalbos pažin</w:t>
            </w:r>
            <w:r w:rsidR="00FA2071">
              <w:rPr>
                <w:rFonts w:ascii="Times New Roman" w:eastAsia="Times New Roman" w:hAnsi="Times New Roman" w:cs="Times New Roman"/>
                <w:sz w:val="24"/>
                <w:szCs w:val="24"/>
              </w:rPr>
              <w:t>imu</w:t>
            </w:r>
            <w:r w:rsidR="00EF4C56" w:rsidRPr="00A552D7">
              <w:rPr>
                <w:rFonts w:ascii="Times New Roman" w:eastAsia="Times New Roman" w:hAnsi="Times New Roman" w:cs="Times New Roman"/>
                <w:sz w:val="24"/>
                <w:szCs w:val="24"/>
              </w:rPr>
              <w:t xml:space="preserve"> ir literatūros pažinimu.</w:t>
            </w:r>
          </w:p>
        </w:tc>
      </w:tr>
      <w:tr w:rsidR="006123A0" w:rsidRPr="00A552D7" w:rsidTr="00263EFA">
        <w:tc>
          <w:tcPr>
            <w:tcW w:w="9776" w:type="dxa"/>
            <w:gridSpan w:val="3"/>
          </w:tcPr>
          <w:p w:rsidR="006123A0" w:rsidRPr="00A552D7" w:rsidRDefault="00A552D7" w:rsidP="009A4E53">
            <w:pPr>
              <w:jc w:val="center"/>
              <w:rPr>
                <w:rFonts w:ascii="Times New Roman" w:hAnsi="Times New Roman" w:cs="Times New Roman"/>
                <w:sz w:val="24"/>
                <w:szCs w:val="24"/>
              </w:rPr>
            </w:pPr>
            <w:r>
              <w:rPr>
                <w:rFonts w:ascii="Times New Roman" w:eastAsia="Times New Roman" w:hAnsi="Times New Roman" w:cs="Times New Roman"/>
                <w:b/>
                <w:sz w:val="24"/>
                <w:szCs w:val="24"/>
              </w:rPr>
              <w:lastRenderedPageBreak/>
              <w:t>Skaitymas ir teksto supratimas</w:t>
            </w:r>
          </w:p>
        </w:tc>
      </w:tr>
      <w:tr w:rsidR="0021057D" w:rsidRPr="00A552D7" w:rsidTr="0021057D">
        <w:tc>
          <w:tcPr>
            <w:tcW w:w="5807" w:type="dxa"/>
          </w:tcPr>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 Skaitymo technika ir teksto supratimo strategijos.</w:t>
            </w:r>
          </w:p>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2. Teksto analizė, interpretacija ir vertinimas.</w:t>
            </w:r>
          </w:p>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Manipuliacijos ir propagandos apraiškos.</w:t>
            </w:r>
          </w:p>
          <w:p w:rsidR="0021057D" w:rsidRPr="00A552D7" w:rsidRDefault="00F31E49" w:rsidP="00E97F25">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E97F25">
              <w:rPr>
                <w:rFonts w:ascii="Times New Roman" w:hAnsi="Times New Roman" w:cs="Times New Roman"/>
                <w:i/>
                <w:sz w:val="24"/>
                <w:szCs w:val="24"/>
                <w:lang w:eastAsia="lt-LT"/>
              </w:rPr>
              <w:t>Vokieči</w:t>
            </w:r>
            <w:r w:rsidR="00E97F25" w:rsidRPr="00A552D7">
              <w:rPr>
                <w:rFonts w:ascii="Times New Roman" w:hAnsi="Times New Roman" w:cs="Times New Roman"/>
                <w:i/>
                <w:sz w:val="24"/>
                <w:szCs w:val="24"/>
                <w:lang w:eastAsia="lt-LT"/>
              </w:rPr>
              <w:t xml:space="preserve">ų </w:t>
            </w:r>
            <w:r w:rsidR="0021057D" w:rsidRPr="00A552D7">
              <w:rPr>
                <w:rFonts w:ascii="Times New Roman" w:hAnsi="Times New Roman" w:cs="Times New Roman"/>
                <w:i/>
                <w:sz w:val="24"/>
                <w:szCs w:val="24"/>
                <w:lang w:eastAsia="lt-LT"/>
              </w:rPr>
              <w:t>kalbos ir literatūros BP, Mokymosi turin</w:t>
            </w:r>
            <w:r w:rsidR="00C064F4">
              <w:rPr>
                <w:rFonts w:ascii="Times New Roman" w:hAnsi="Times New Roman" w:cs="Times New Roman"/>
                <w:i/>
                <w:sz w:val="24"/>
                <w:szCs w:val="24"/>
                <w:lang w:eastAsia="lt-LT"/>
              </w:rPr>
              <w:t>y</w:t>
            </w:r>
            <w:r w:rsidR="0021057D" w:rsidRPr="00A552D7">
              <w:rPr>
                <w:rFonts w:ascii="Times New Roman" w:hAnsi="Times New Roman" w:cs="Times New Roman"/>
                <w:i/>
                <w:sz w:val="24"/>
                <w:szCs w:val="24"/>
                <w:lang w:eastAsia="lt-LT"/>
              </w:rPr>
              <w:t>s 30.2.</w:t>
            </w:r>
          </w:p>
        </w:tc>
        <w:tc>
          <w:tcPr>
            <w:tcW w:w="1276" w:type="dxa"/>
          </w:tcPr>
          <w:p w:rsidR="0021057D" w:rsidRPr="00A552D7" w:rsidRDefault="008620FC" w:rsidP="00CA03A6">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21057D" w:rsidRPr="00A552D7" w:rsidRDefault="00EF4C56" w:rsidP="00630F65">
            <w:pPr>
              <w:rPr>
                <w:rFonts w:ascii="Times New Roman" w:hAnsi="Times New Roman" w:cs="Times New Roman"/>
                <w:sz w:val="24"/>
                <w:szCs w:val="24"/>
              </w:rPr>
            </w:pPr>
            <w:r w:rsidRPr="00A552D7">
              <w:rPr>
                <w:rFonts w:ascii="Times New Roman" w:eastAsia="Times New Roman" w:hAnsi="Times New Roman" w:cs="Times New Roman"/>
                <w:sz w:val="24"/>
                <w:szCs w:val="24"/>
              </w:rPr>
              <w:t xml:space="preserve">Skaitymo </w:t>
            </w:r>
            <w:r w:rsidR="00A70025" w:rsidRPr="00A552D7">
              <w:rPr>
                <w:rFonts w:ascii="Times New Roman" w:eastAsia="Times New Roman" w:hAnsi="Times New Roman" w:cs="Times New Roman"/>
                <w:sz w:val="24"/>
                <w:szCs w:val="24"/>
              </w:rPr>
              <w:t>gebėjimai</w:t>
            </w:r>
            <w:r w:rsidRPr="00A552D7">
              <w:rPr>
                <w:rFonts w:ascii="Times New Roman" w:eastAsia="Times New Roman" w:hAnsi="Times New Roman" w:cs="Times New Roman"/>
                <w:sz w:val="24"/>
                <w:szCs w:val="24"/>
              </w:rPr>
              <w:t xml:space="preserve"> ir strategijos tobulinamos integruojant su kalbos pažinim</w:t>
            </w:r>
            <w:r w:rsidR="00C064F4">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6123A0" w:rsidRPr="00A552D7" w:rsidTr="004D39A9">
        <w:tc>
          <w:tcPr>
            <w:tcW w:w="9776" w:type="dxa"/>
            <w:gridSpan w:val="3"/>
          </w:tcPr>
          <w:p w:rsidR="006123A0" w:rsidRPr="00A552D7" w:rsidRDefault="00A552D7" w:rsidP="009A4E53">
            <w:pPr>
              <w:jc w:val="center"/>
              <w:rPr>
                <w:rFonts w:ascii="Times New Roman" w:hAnsi="Times New Roman" w:cs="Times New Roman"/>
                <w:sz w:val="24"/>
                <w:szCs w:val="24"/>
              </w:rPr>
            </w:pPr>
            <w:r>
              <w:rPr>
                <w:rFonts w:ascii="Times New Roman" w:eastAsia="Times New Roman" w:hAnsi="Times New Roman" w:cs="Times New Roman"/>
                <w:b/>
                <w:sz w:val="24"/>
                <w:szCs w:val="24"/>
              </w:rPr>
              <w:t>Rašymas ir teksto kūrimas</w:t>
            </w:r>
          </w:p>
        </w:tc>
      </w:tr>
      <w:tr w:rsidR="0021057D" w:rsidRPr="00A552D7" w:rsidTr="0021057D">
        <w:tc>
          <w:tcPr>
            <w:tcW w:w="5807" w:type="dxa"/>
          </w:tcPr>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highlight w:val="white"/>
                <w:lang w:eastAsia="lt-LT"/>
              </w:rPr>
              <w:t>1. Teksto kūrimas ir redagavimas.</w:t>
            </w:r>
          </w:p>
          <w:p w:rsidR="0021057D" w:rsidRPr="00A552D7" w:rsidRDefault="0021057D" w:rsidP="00630F65">
            <w:pPr>
              <w:rPr>
                <w:rFonts w:ascii="Times New Roman" w:hAnsi="Times New Roman" w:cs="Times New Roman"/>
                <w:sz w:val="24"/>
                <w:szCs w:val="24"/>
              </w:rPr>
            </w:pPr>
            <w:r w:rsidRPr="00A552D7">
              <w:rPr>
                <w:rFonts w:ascii="Times New Roman" w:hAnsi="Times New Roman" w:cs="Times New Roman"/>
                <w:sz w:val="24"/>
                <w:szCs w:val="24"/>
              </w:rPr>
              <w:t>2. Teksto kūrimo strategijos.</w:t>
            </w:r>
          </w:p>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Įvairaus pobūdžio tekstų kūrimas, paisant žanro reikalavimų ir atsižvelgiant į komunikacinę situaciją: samprotavimo rašin</w:t>
            </w:r>
            <w:r w:rsidR="00C064F4">
              <w:rPr>
                <w:rFonts w:ascii="Times New Roman" w:hAnsi="Times New Roman" w:cs="Times New Roman"/>
                <w:sz w:val="24"/>
                <w:szCs w:val="24"/>
                <w:lang w:eastAsia="lt-LT"/>
              </w:rPr>
              <w:t>ys</w:t>
            </w:r>
            <w:r w:rsidRPr="00A552D7">
              <w:rPr>
                <w:rFonts w:ascii="Times New Roman" w:hAnsi="Times New Roman" w:cs="Times New Roman"/>
                <w:sz w:val="24"/>
                <w:szCs w:val="24"/>
                <w:lang w:eastAsia="lt-LT"/>
              </w:rPr>
              <w:t>, vieš</w:t>
            </w:r>
            <w:r w:rsidR="00C064F4">
              <w:rPr>
                <w:rFonts w:ascii="Times New Roman" w:hAnsi="Times New Roman" w:cs="Times New Roman"/>
                <w:sz w:val="24"/>
                <w:szCs w:val="24"/>
                <w:lang w:eastAsia="lt-LT"/>
              </w:rPr>
              <w:t>oji</w:t>
            </w:r>
            <w:r w:rsidRPr="00A552D7">
              <w:rPr>
                <w:rFonts w:ascii="Times New Roman" w:hAnsi="Times New Roman" w:cs="Times New Roman"/>
                <w:sz w:val="24"/>
                <w:szCs w:val="24"/>
                <w:lang w:eastAsia="lt-LT"/>
              </w:rPr>
              <w:t xml:space="preserve"> kalb</w:t>
            </w:r>
            <w:r w:rsidR="00C064F4">
              <w:rPr>
                <w:rFonts w:ascii="Times New Roman" w:hAnsi="Times New Roman" w:cs="Times New Roman"/>
                <w:sz w:val="24"/>
                <w:szCs w:val="24"/>
                <w:lang w:eastAsia="lt-LT"/>
              </w:rPr>
              <w:t>a</w:t>
            </w:r>
            <w:r w:rsidRPr="00A552D7">
              <w:rPr>
                <w:rFonts w:ascii="Times New Roman" w:hAnsi="Times New Roman" w:cs="Times New Roman"/>
                <w:sz w:val="24"/>
                <w:szCs w:val="24"/>
                <w:lang w:eastAsia="lt-LT"/>
              </w:rPr>
              <w:t>, anotacij</w:t>
            </w:r>
            <w:r w:rsidR="00C064F4">
              <w:rPr>
                <w:rFonts w:ascii="Times New Roman" w:hAnsi="Times New Roman" w:cs="Times New Roman"/>
                <w:sz w:val="24"/>
                <w:szCs w:val="24"/>
                <w:lang w:eastAsia="lt-LT"/>
              </w:rPr>
              <w:t>a</w:t>
            </w:r>
            <w:r w:rsidRPr="00A552D7">
              <w:rPr>
                <w:rFonts w:ascii="Times New Roman" w:hAnsi="Times New Roman" w:cs="Times New Roman"/>
                <w:sz w:val="24"/>
                <w:szCs w:val="24"/>
                <w:lang w:eastAsia="lt-LT"/>
              </w:rPr>
              <w:t xml:space="preserve"> (knygos, kito kūrinio), biografin</w:t>
            </w:r>
            <w:r w:rsidR="00C064F4">
              <w:rPr>
                <w:rFonts w:ascii="Times New Roman" w:hAnsi="Times New Roman" w:cs="Times New Roman"/>
                <w:sz w:val="24"/>
                <w:szCs w:val="24"/>
                <w:lang w:eastAsia="lt-LT"/>
              </w:rPr>
              <w:t>ė</w:t>
            </w:r>
            <w:r w:rsidRPr="00A552D7">
              <w:rPr>
                <w:rFonts w:ascii="Times New Roman" w:hAnsi="Times New Roman" w:cs="Times New Roman"/>
                <w:sz w:val="24"/>
                <w:szCs w:val="24"/>
                <w:lang w:eastAsia="lt-LT"/>
              </w:rPr>
              <w:t xml:space="preserve"> žinut</w:t>
            </w:r>
            <w:r w:rsidR="00C064F4">
              <w:rPr>
                <w:rFonts w:ascii="Times New Roman" w:hAnsi="Times New Roman" w:cs="Times New Roman"/>
                <w:sz w:val="24"/>
                <w:szCs w:val="24"/>
                <w:lang w:eastAsia="lt-LT"/>
              </w:rPr>
              <w:t>ė</w:t>
            </w:r>
            <w:r w:rsidRPr="00A552D7">
              <w:rPr>
                <w:rFonts w:ascii="Times New Roman" w:hAnsi="Times New Roman" w:cs="Times New Roman"/>
                <w:sz w:val="24"/>
                <w:szCs w:val="24"/>
                <w:lang w:eastAsia="lt-LT"/>
              </w:rPr>
              <w:t xml:space="preserve"> (lenk. </w:t>
            </w:r>
            <w:proofErr w:type="spellStart"/>
            <w:r w:rsidRPr="00A552D7">
              <w:rPr>
                <w:rFonts w:ascii="Times New Roman" w:hAnsi="Times New Roman" w:cs="Times New Roman"/>
                <w:sz w:val="24"/>
                <w:szCs w:val="24"/>
                <w:lang w:eastAsia="lt-LT"/>
              </w:rPr>
              <w:t>biogram</w:t>
            </w:r>
            <w:proofErr w:type="spellEnd"/>
            <w:r w:rsidRPr="00A552D7">
              <w:rPr>
                <w:rFonts w:ascii="Times New Roman" w:hAnsi="Times New Roman" w:cs="Times New Roman"/>
                <w:sz w:val="24"/>
                <w:szCs w:val="24"/>
                <w:lang w:eastAsia="lt-LT"/>
              </w:rPr>
              <w:t>), nesudėtingo mokslo populiarinimo teksto santrauk</w:t>
            </w:r>
            <w:r w:rsidR="00C064F4">
              <w:rPr>
                <w:rFonts w:ascii="Times New Roman" w:hAnsi="Times New Roman" w:cs="Times New Roman"/>
                <w:sz w:val="24"/>
                <w:szCs w:val="24"/>
                <w:lang w:eastAsia="lt-LT"/>
              </w:rPr>
              <w:t>a</w:t>
            </w:r>
            <w:r w:rsidRPr="00A552D7">
              <w:rPr>
                <w:rFonts w:ascii="Times New Roman" w:hAnsi="Times New Roman" w:cs="Times New Roman"/>
                <w:sz w:val="24"/>
                <w:szCs w:val="24"/>
                <w:lang w:eastAsia="lt-LT"/>
              </w:rPr>
              <w:t>, asmenin</w:t>
            </w:r>
            <w:r w:rsidR="00C064F4">
              <w:rPr>
                <w:rFonts w:ascii="Times New Roman" w:hAnsi="Times New Roman" w:cs="Times New Roman"/>
                <w:sz w:val="24"/>
                <w:szCs w:val="24"/>
                <w:lang w:eastAsia="lt-LT"/>
              </w:rPr>
              <w:t>is</w:t>
            </w:r>
            <w:r w:rsidRPr="00A552D7">
              <w:rPr>
                <w:rFonts w:ascii="Times New Roman" w:hAnsi="Times New Roman" w:cs="Times New Roman"/>
                <w:sz w:val="24"/>
                <w:szCs w:val="24"/>
                <w:lang w:eastAsia="lt-LT"/>
              </w:rPr>
              <w:t xml:space="preserve"> laišk</w:t>
            </w:r>
            <w:r w:rsidR="00C064F4">
              <w:rPr>
                <w:rFonts w:ascii="Times New Roman" w:hAnsi="Times New Roman" w:cs="Times New Roman"/>
                <w:sz w:val="24"/>
                <w:szCs w:val="24"/>
                <w:lang w:eastAsia="lt-LT"/>
              </w:rPr>
              <w:t>as</w:t>
            </w:r>
            <w:r w:rsidRPr="00A552D7">
              <w:rPr>
                <w:rFonts w:ascii="Times New Roman" w:hAnsi="Times New Roman" w:cs="Times New Roman"/>
                <w:sz w:val="24"/>
                <w:szCs w:val="24"/>
                <w:lang w:eastAsia="lt-LT"/>
              </w:rPr>
              <w:t>, elektronin</w:t>
            </w:r>
            <w:r w:rsidR="00C064F4">
              <w:rPr>
                <w:rFonts w:ascii="Times New Roman" w:hAnsi="Times New Roman" w:cs="Times New Roman"/>
                <w:sz w:val="24"/>
                <w:szCs w:val="24"/>
                <w:lang w:eastAsia="lt-LT"/>
              </w:rPr>
              <w:t>is</w:t>
            </w:r>
            <w:r w:rsidRPr="00A552D7">
              <w:rPr>
                <w:rFonts w:ascii="Times New Roman" w:hAnsi="Times New Roman" w:cs="Times New Roman"/>
                <w:sz w:val="24"/>
                <w:szCs w:val="24"/>
                <w:lang w:eastAsia="lt-LT"/>
              </w:rPr>
              <w:t xml:space="preserve"> laišk</w:t>
            </w:r>
            <w:r w:rsidR="00C064F4">
              <w:rPr>
                <w:rFonts w:ascii="Times New Roman" w:hAnsi="Times New Roman" w:cs="Times New Roman"/>
                <w:sz w:val="24"/>
                <w:szCs w:val="24"/>
                <w:lang w:eastAsia="lt-LT"/>
              </w:rPr>
              <w:t>as</w:t>
            </w:r>
            <w:r w:rsidRPr="00A552D7">
              <w:rPr>
                <w:rFonts w:ascii="Times New Roman" w:hAnsi="Times New Roman" w:cs="Times New Roman"/>
                <w:sz w:val="24"/>
                <w:szCs w:val="24"/>
                <w:lang w:eastAsia="lt-LT"/>
              </w:rPr>
              <w:t>, motyvacin</w:t>
            </w:r>
            <w:r w:rsidR="00C064F4">
              <w:rPr>
                <w:rFonts w:ascii="Times New Roman" w:hAnsi="Times New Roman" w:cs="Times New Roman"/>
                <w:sz w:val="24"/>
                <w:szCs w:val="24"/>
                <w:lang w:eastAsia="lt-LT"/>
              </w:rPr>
              <w:t>is</w:t>
            </w:r>
            <w:r w:rsidRPr="00A552D7">
              <w:rPr>
                <w:rFonts w:ascii="Times New Roman" w:hAnsi="Times New Roman" w:cs="Times New Roman"/>
                <w:sz w:val="24"/>
                <w:szCs w:val="24"/>
                <w:lang w:eastAsia="lt-LT"/>
              </w:rPr>
              <w:t xml:space="preserve"> laišk</w:t>
            </w:r>
            <w:r w:rsidR="00C064F4">
              <w:rPr>
                <w:rFonts w:ascii="Times New Roman" w:hAnsi="Times New Roman" w:cs="Times New Roman"/>
                <w:sz w:val="24"/>
                <w:szCs w:val="24"/>
                <w:lang w:eastAsia="lt-LT"/>
              </w:rPr>
              <w:t>as</w:t>
            </w:r>
            <w:r w:rsidRPr="00A552D7">
              <w:rPr>
                <w:rFonts w:ascii="Times New Roman" w:hAnsi="Times New Roman" w:cs="Times New Roman"/>
                <w:sz w:val="24"/>
                <w:szCs w:val="24"/>
                <w:lang w:eastAsia="lt-LT"/>
              </w:rPr>
              <w:t>, kūrybini</w:t>
            </w:r>
            <w:r w:rsidR="00C064F4">
              <w:rPr>
                <w:rFonts w:ascii="Times New Roman" w:hAnsi="Times New Roman" w:cs="Times New Roman"/>
                <w:sz w:val="24"/>
                <w:szCs w:val="24"/>
                <w:lang w:eastAsia="lt-LT"/>
              </w:rPr>
              <w:t>ai</w:t>
            </w:r>
            <w:r w:rsidRPr="00A552D7">
              <w:rPr>
                <w:rFonts w:ascii="Times New Roman" w:hAnsi="Times New Roman" w:cs="Times New Roman"/>
                <w:sz w:val="24"/>
                <w:szCs w:val="24"/>
                <w:lang w:eastAsia="lt-LT"/>
              </w:rPr>
              <w:t xml:space="preserve"> bandym</w:t>
            </w:r>
            <w:r w:rsidR="00C064F4">
              <w:rPr>
                <w:rFonts w:ascii="Times New Roman" w:hAnsi="Times New Roman" w:cs="Times New Roman"/>
                <w:sz w:val="24"/>
                <w:szCs w:val="24"/>
                <w:lang w:eastAsia="lt-LT"/>
              </w:rPr>
              <w:t>ai</w:t>
            </w:r>
            <w:r w:rsidRPr="00A552D7">
              <w:rPr>
                <w:rFonts w:ascii="Times New Roman" w:hAnsi="Times New Roman" w:cs="Times New Roman"/>
                <w:sz w:val="24"/>
                <w:szCs w:val="24"/>
                <w:lang w:eastAsia="lt-LT"/>
              </w:rPr>
              <w:t xml:space="preserve"> (pvz., straipsnis, scenarijus, dienoraštis, tinklaraštis, eilėraščiai, dainų tekstai ir pan.).</w:t>
            </w:r>
          </w:p>
          <w:p w:rsidR="0021057D" w:rsidRPr="00A552D7" w:rsidRDefault="00F31E49" w:rsidP="00E97F25">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E97F25">
              <w:rPr>
                <w:rFonts w:ascii="Times New Roman" w:hAnsi="Times New Roman" w:cs="Times New Roman"/>
                <w:i/>
                <w:sz w:val="24"/>
                <w:szCs w:val="24"/>
                <w:lang w:eastAsia="lt-LT"/>
              </w:rPr>
              <w:t>Vokieči</w:t>
            </w:r>
            <w:r w:rsidR="00E97F25" w:rsidRPr="00A552D7">
              <w:rPr>
                <w:rFonts w:ascii="Times New Roman" w:hAnsi="Times New Roman" w:cs="Times New Roman"/>
                <w:i/>
                <w:sz w:val="24"/>
                <w:szCs w:val="24"/>
                <w:lang w:eastAsia="lt-LT"/>
              </w:rPr>
              <w:t xml:space="preserve">ų </w:t>
            </w:r>
            <w:r w:rsidR="0021057D" w:rsidRPr="00A552D7">
              <w:rPr>
                <w:rFonts w:ascii="Times New Roman" w:hAnsi="Times New Roman" w:cs="Times New Roman"/>
                <w:i/>
                <w:sz w:val="24"/>
                <w:szCs w:val="24"/>
                <w:lang w:eastAsia="lt-LT"/>
              </w:rPr>
              <w:t>kalbos ir literatūros BP, Mokymosi turin</w:t>
            </w:r>
            <w:r w:rsidR="00C064F4">
              <w:rPr>
                <w:rFonts w:ascii="Times New Roman" w:hAnsi="Times New Roman" w:cs="Times New Roman"/>
                <w:i/>
                <w:sz w:val="24"/>
                <w:szCs w:val="24"/>
                <w:lang w:eastAsia="lt-LT"/>
              </w:rPr>
              <w:t>y</w:t>
            </w:r>
            <w:r w:rsidR="0021057D" w:rsidRPr="00A552D7">
              <w:rPr>
                <w:rFonts w:ascii="Times New Roman" w:hAnsi="Times New Roman" w:cs="Times New Roman"/>
                <w:i/>
                <w:sz w:val="24"/>
                <w:szCs w:val="24"/>
                <w:lang w:eastAsia="lt-LT"/>
              </w:rPr>
              <w:t>s 30.3.</w:t>
            </w:r>
          </w:p>
        </w:tc>
        <w:tc>
          <w:tcPr>
            <w:tcW w:w="1276" w:type="dxa"/>
          </w:tcPr>
          <w:p w:rsidR="0021057D" w:rsidRPr="00A552D7" w:rsidRDefault="00CA03A6" w:rsidP="00CA03A6">
            <w:pPr>
              <w:jc w:val="center"/>
              <w:rPr>
                <w:rFonts w:ascii="Times New Roman" w:hAnsi="Times New Roman" w:cs="Times New Roman"/>
                <w:sz w:val="24"/>
                <w:szCs w:val="24"/>
              </w:rPr>
            </w:pPr>
            <w:r>
              <w:rPr>
                <w:rFonts w:ascii="Times New Roman" w:hAnsi="Times New Roman" w:cs="Times New Roman"/>
                <w:sz w:val="24"/>
                <w:szCs w:val="24"/>
              </w:rPr>
              <w:t>20</w:t>
            </w:r>
          </w:p>
        </w:tc>
        <w:tc>
          <w:tcPr>
            <w:tcW w:w="2693" w:type="dxa"/>
          </w:tcPr>
          <w:p w:rsidR="00EF4C56" w:rsidRPr="00A552D7" w:rsidRDefault="00EF4C56" w:rsidP="00EF4C56">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 xml:space="preserve">Rašymo ir teksto kūrimo </w:t>
            </w:r>
            <w:r w:rsidR="00A70025" w:rsidRPr="00A552D7">
              <w:rPr>
                <w:rFonts w:ascii="Times New Roman" w:eastAsia="Times New Roman" w:hAnsi="Times New Roman" w:cs="Times New Roman"/>
                <w:sz w:val="24"/>
                <w:szCs w:val="24"/>
              </w:rPr>
              <w:t>gebėjimai</w:t>
            </w:r>
            <w:r w:rsidRPr="00A552D7">
              <w:rPr>
                <w:rFonts w:ascii="Times New Roman" w:eastAsia="Times New Roman" w:hAnsi="Times New Roman" w:cs="Times New Roman"/>
                <w:sz w:val="24"/>
                <w:szCs w:val="24"/>
              </w:rPr>
              <w:t xml:space="preserve"> ir strategijos tobulinamos integruojant su kalbos pažinim</w:t>
            </w:r>
            <w:r w:rsidR="00C064F4">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rsidR="0021057D" w:rsidRPr="00A552D7" w:rsidRDefault="0021057D" w:rsidP="00630F65">
            <w:pPr>
              <w:rPr>
                <w:rFonts w:ascii="Times New Roman" w:hAnsi="Times New Roman" w:cs="Times New Roman"/>
                <w:sz w:val="24"/>
                <w:szCs w:val="24"/>
              </w:rPr>
            </w:pPr>
          </w:p>
        </w:tc>
      </w:tr>
      <w:tr w:rsidR="006123A0" w:rsidRPr="00A552D7" w:rsidTr="00BD4166">
        <w:tc>
          <w:tcPr>
            <w:tcW w:w="9776" w:type="dxa"/>
            <w:gridSpan w:val="3"/>
          </w:tcPr>
          <w:p w:rsidR="006123A0" w:rsidRPr="00A552D7" w:rsidRDefault="00A552D7" w:rsidP="009A4E53">
            <w:pPr>
              <w:jc w:val="center"/>
              <w:rPr>
                <w:rFonts w:ascii="Times New Roman" w:hAnsi="Times New Roman" w:cs="Times New Roman"/>
                <w:sz w:val="24"/>
                <w:szCs w:val="24"/>
              </w:rPr>
            </w:pPr>
            <w:r>
              <w:rPr>
                <w:rFonts w:ascii="Times New Roman" w:eastAsia="Times New Roman" w:hAnsi="Times New Roman" w:cs="Times New Roman"/>
                <w:b/>
                <w:sz w:val="24"/>
                <w:szCs w:val="24"/>
              </w:rPr>
              <w:t>Kalbos pažinimas</w:t>
            </w:r>
          </w:p>
        </w:tc>
      </w:tr>
      <w:tr w:rsidR="0021057D" w:rsidRPr="00A552D7" w:rsidTr="0021057D">
        <w:tc>
          <w:tcPr>
            <w:tcW w:w="5807" w:type="dxa"/>
          </w:tcPr>
          <w:p w:rsidR="0021057D" w:rsidRPr="00A552D7" w:rsidRDefault="0021057D" w:rsidP="002D451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1. Fonetika. Kartojamos ir gilinamos žemesnėse klasėse </w:t>
            </w:r>
            <w:r w:rsidR="00C064F4" w:rsidRPr="00A552D7">
              <w:rPr>
                <w:rFonts w:ascii="Times New Roman" w:hAnsi="Times New Roman" w:cs="Times New Roman"/>
                <w:sz w:val="24"/>
                <w:szCs w:val="24"/>
                <w:lang w:eastAsia="lt-LT"/>
              </w:rPr>
              <w:t xml:space="preserve">įgytos </w:t>
            </w:r>
            <w:r w:rsidRPr="00A552D7">
              <w:rPr>
                <w:rFonts w:ascii="Times New Roman" w:hAnsi="Times New Roman" w:cs="Times New Roman"/>
                <w:sz w:val="24"/>
                <w:szCs w:val="24"/>
                <w:lang w:eastAsia="lt-LT"/>
              </w:rPr>
              <w:t>žinios, mokomasi taikyti ir tobulinti įgūdžius naujuose kalbos vartojimo kontekstuose.</w:t>
            </w:r>
          </w:p>
          <w:p w:rsidR="0021057D" w:rsidRPr="00A552D7" w:rsidRDefault="0021057D" w:rsidP="002D4514">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2. Leksika ir žodžių daryba. Žodyno plėtojimas, ypač vartojant abstrak</w:t>
            </w:r>
            <w:r w:rsidR="00C064F4">
              <w:rPr>
                <w:rFonts w:ascii="Times New Roman" w:hAnsi="Times New Roman" w:cs="Times New Roman"/>
                <w:sz w:val="24"/>
                <w:szCs w:val="24"/>
                <w:lang w:eastAsia="lt-LT"/>
              </w:rPr>
              <w:t xml:space="preserve">čią </w:t>
            </w:r>
            <w:r w:rsidRPr="00A552D7">
              <w:rPr>
                <w:rFonts w:ascii="Times New Roman" w:hAnsi="Times New Roman" w:cs="Times New Roman"/>
                <w:sz w:val="24"/>
                <w:szCs w:val="24"/>
                <w:lang w:eastAsia="lt-LT"/>
              </w:rPr>
              <w:t xml:space="preserve">ir specifinę leksiką, susijusią su literatūros ir kultūros raida. </w:t>
            </w:r>
            <w:r w:rsidR="00C064F4" w:rsidRPr="00A552D7">
              <w:rPr>
                <w:rFonts w:ascii="Times New Roman" w:hAnsi="Times New Roman" w:cs="Times New Roman"/>
                <w:sz w:val="24"/>
                <w:szCs w:val="24"/>
                <w:lang w:eastAsia="lt-LT"/>
              </w:rPr>
              <w:t xml:space="preserve">Naudojimasis </w:t>
            </w:r>
            <w:r w:rsidR="00C064F4">
              <w:rPr>
                <w:rFonts w:ascii="Times New Roman" w:hAnsi="Times New Roman" w:cs="Times New Roman"/>
                <w:sz w:val="24"/>
                <w:szCs w:val="24"/>
                <w:lang w:eastAsia="lt-LT"/>
              </w:rPr>
              <w:t>į</w:t>
            </w:r>
            <w:r w:rsidRPr="00A552D7">
              <w:rPr>
                <w:rFonts w:ascii="Times New Roman" w:hAnsi="Times New Roman" w:cs="Times New Roman"/>
                <w:sz w:val="24"/>
                <w:szCs w:val="24"/>
                <w:lang w:eastAsia="lt-LT"/>
              </w:rPr>
              <w:t>vairiais žodynais ir žinynais.</w:t>
            </w:r>
          </w:p>
          <w:p w:rsidR="0021057D" w:rsidRPr="00A552D7" w:rsidRDefault="0021057D" w:rsidP="002D4514">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Įvairūs vedinių ir dūrinių darybos modeliai. Įvair</w:t>
            </w:r>
            <w:r w:rsidR="00C064F4">
              <w:rPr>
                <w:rFonts w:ascii="Times New Roman" w:hAnsi="Times New Roman" w:cs="Times New Roman"/>
                <w:sz w:val="24"/>
                <w:szCs w:val="24"/>
                <w:lang w:eastAsia="lt-LT"/>
              </w:rPr>
              <w:t>ū</w:t>
            </w:r>
            <w:r w:rsidRPr="00A552D7">
              <w:rPr>
                <w:rFonts w:ascii="Times New Roman" w:hAnsi="Times New Roman" w:cs="Times New Roman"/>
                <w:sz w:val="24"/>
                <w:szCs w:val="24"/>
                <w:lang w:eastAsia="lt-LT"/>
              </w:rPr>
              <w:t>s frazeologizmų šaltiniai (mitologija, Biblija, literatūra, kasdienis gyvenimas) ir žinomų frazeologizmų kilmė. Leksiniai skoliniai iš kitų kalbų ir tarpkultūriniai ryšiai, skolinių pavyzdžiai iš skirtingų kalbų.</w:t>
            </w:r>
          </w:p>
          <w:p w:rsidR="0021057D" w:rsidRPr="00A552D7" w:rsidRDefault="0021057D" w:rsidP="005A442D">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lastRenderedPageBreak/>
              <w:t>3. Kalbos dalys ir žodžių kaityba. Kalbos dalių siej</w:t>
            </w:r>
            <w:r w:rsidR="00C064F4">
              <w:rPr>
                <w:rFonts w:ascii="Times New Roman" w:hAnsi="Times New Roman" w:cs="Times New Roman"/>
                <w:sz w:val="24"/>
                <w:szCs w:val="24"/>
                <w:lang w:eastAsia="lt-LT"/>
              </w:rPr>
              <w:t>i</w:t>
            </w:r>
            <w:r w:rsidRPr="00A552D7">
              <w:rPr>
                <w:rFonts w:ascii="Times New Roman" w:hAnsi="Times New Roman" w:cs="Times New Roman"/>
                <w:sz w:val="24"/>
                <w:szCs w:val="24"/>
                <w:lang w:eastAsia="lt-LT"/>
              </w:rPr>
              <w:t>mas su jų sintaksiniu vaidmeniu sakinyje ir stilistine teksto raiška. Kalbos dal</w:t>
            </w:r>
            <w:r w:rsidR="00C064F4">
              <w:rPr>
                <w:rFonts w:ascii="Times New Roman" w:hAnsi="Times New Roman" w:cs="Times New Roman"/>
                <w:sz w:val="24"/>
                <w:szCs w:val="24"/>
                <w:lang w:eastAsia="lt-LT"/>
              </w:rPr>
              <w:t>y</w:t>
            </w:r>
            <w:r w:rsidRPr="00A552D7">
              <w:rPr>
                <w:rFonts w:ascii="Times New Roman" w:hAnsi="Times New Roman" w:cs="Times New Roman"/>
                <w:sz w:val="24"/>
                <w:szCs w:val="24"/>
                <w:lang w:eastAsia="lt-LT"/>
              </w:rPr>
              <w:t>s, jų gramatiniai požymiai sintaksinėje sakinio struktūroje ir meninės raiškos priemonėse. Taisyklingas gramatinių formų vartojimas. Žinių sisteminimas naudojantis įvairiomis vaizdinėmis formomis (pvz., lentelės, žemėlapio). Tipinės žodžių kaitybos klaidos ir jų taisymas nurodytuose tekstuose. Naudojimasis įvairiais norminiais šaltiniais.</w:t>
            </w:r>
          </w:p>
          <w:p w:rsidR="0021057D" w:rsidRPr="00A552D7" w:rsidRDefault="0021057D" w:rsidP="005A442D">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4. Sintaksė ir skyryba. Sintaksės žinių siejimas su teksto stiliaus ir rišlumo reikalavimais. Įvairių sintaksinių konstrukcijų (pvz., vientisinį sakinį paversti sudėtiniu sakiniu) keitimas, siekiant stiliaus aiškumo. Žodžių tvarka sakinyje ir jos svarba, siekiant teksto rišlumo. Pagrindinių skyrybos ženklų (taško, klaustuko, šauktuko, kablelio, brūkšnio, dvitaškio, daugtaškio, skliaustų, kabučių, kabliataškio) funkcijos ir vartojimo taisyklės. Tipinės sintaksinės ir skyrybos klaidos ir jų taisymas nurodytuose tekstuose. Naudojimasis įvairiais norminiais šaltiniais.</w:t>
            </w:r>
          </w:p>
          <w:p w:rsidR="0021057D" w:rsidRPr="00A552D7" w:rsidRDefault="0021057D" w:rsidP="005A442D">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5. Kalba kaip socialinis reiškinys. Istorinė kalbos kaita. Leksika greičiausiai kintanti kalbos sistemos dalis. Archaizmai ir jų vaidmuo tekste. Indoeuropiečių kalbų svarbiausios grupės (slavų, baltų, germanų, romanų). Slavų kalbos ir jų giminystės ryšiai, </w:t>
            </w:r>
            <w:proofErr w:type="spellStart"/>
            <w:r w:rsidRPr="00A552D7">
              <w:rPr>
                <w:rFonts w:ascii="Times New Roman" w:hAnsi="Times New Roman" w:cs="Times New Roman"/>
                <w:sz w:val="24"/>
                <w:szCs w:val="24"/>
                <w:lang w:eastAsia="lt-LT"/>
              </w:rPr>
              <w:t>panašumai</w:t>
            </w:r>
            <w:proofErr w:type="spellEnd"/>
            <w:r w:rsidRPr="00A552D7">
              <w:rPr>
                <w:rFonts w:ascii="Times New Roman" w:hAnsi="Times New Roman" w:cs="Times New Roman"/>
                <w:sz w:val="24"/>
                <w:szCs w:val="24"/>
                <w:lang w:eastAsia="lt-LT"/>
              </w:rPr>
              <w:t xml:space="preserve"> ir skirtum</w:t>
            </w:r>
            <w:r w:rsidR="00626134">
              <w:rPr>
                <w:rFonts w:ascii="Times New Roman" w:hAnsi="Times New Roman" w:cs="Times New Roman"/>
                <w:sz w:val="24"/>
                <w:szCs w:val="24"/>
                <w:lang w:eastAsia="lt-LT"/>
              </w:rPr>
              <w:t>ai tarp mokamų slavų kalbų. Vokieči</w:t>
            </w:r>
            <w:r w:rsidRPr="00A552D7">
              <w:rPr>
                <w:rFonts w:ascii="Times New Roman" w:hAnsi="Times New Roman" w:cs="Times New Roman"/>
                <w:sz w:val="24"/>
                <w:szCs w:val="24"/>
                <w:lang w:eastAsia="lt-LT"/>
              </w:rPr>
              <w:t>ų kalbos leksiniai ir gramatiniai ypatumai, palyginimas su lietuvių kalba. Kitų Lietuvo</w:t>
            </w:r>
            <w:r w:rsidR="00626134">
              <w:rPr>
                <w:rFonts w:ascii="Times New Roman" w:hAnsi="Times New Roman" w:cs="Times New Roman"/>
                <w:sz w:val="24"/>
                <w:szCs w:val="24"/>
                <w:lang w:eastAsia="lt-LT"/>
              </w:rPr>
              <w:t>je vartojamų kalbų poveikis vokieči</w:t>
            </w:r>
            <w:r w:rsidRPr="00A552D7">
              <w:rPr>
                <w:rFonts w:ascii="Times New Roman" w:hAnsi="Times New Roman" w:cs="Times New Roman"/>
                <w:sz w:val="24"/>
                <w:szCs w:val="24"/>
                <w:lang w:eastAsia="lt-LT"/>
              </w:rPr>
              <w:t>ų kalbai, šio poveikio pasekm</w:t>
            </w:r>
            <w:r w:rsidR="0035545D">
              <w:rPr>
                <w:rFonts w:ascii="Times New Roman" w:hAnsi="Times New Roman" w:cs="Times New Roman"/>
                <w:sz w:val="24"/>
                <w:szCs w:val="24"/>
                <w:lang w:eastAsia="lt-LT"/>
              </w:rPr>
              <w:t>ė</w:t>
            </w:r>
            <w:r w:rsidRPr="00A552D7">
              <w:rPr>
                <w:rFonts w:ascii="Times New Roman" w:hAnsi="Times New Roman" w:cs="Times New Roman"/>
                <w:sz w:val="24"/>
                <w:szCs w:val="24"/>
                <w:lang w:eastAsia="lt-LT"/>
              </w:rPr>
              <w:t>s.</w:t>
            </w:r>
          </w:p>
          <w:p w:rsidR="0021057D" w:rsidRPr="00A552D7" w:rsidRDefault="00462620" w:rsidP="00E97F25">
            <w:pPr>
              <w:rPr>
                <w:rFonts w:ascii="Times New Roman" w:hAnsi="Times New Roman" w:cs="Times New Roman"/>
                <w:sz w:val="24"/>
                <w:szCs w:val="24"/>
              </w:rPr>
            </w:pPr>
            <w:r>
              <w:rPr>
                <w:rFonts w:ascii="Times New Roman" w:hAnsi="Times New Roman" w:cs="Times New Roman"/>
                <w:i/>
                <w:sz w:val="24"/>
                <w:szCs w:val="24"/>
                <w:lang w:eastAsia="lt-LT"/>
              </w:rPr>
              <w:t xml:space="preserve">Detaliau žr. </w:t>
            </w:r>
            <w:r w:rsidR="00E97F25">
              <w:rPr>
                <w:rFonts w:ascii="Times New Roman" w:hAnsi="Times New Roman" w:cs="Times New Roman"/>
                <w:i/>
                <w:sz w:val="24"/>
                <w:szCs w:val="24"/>
                <w:lang w:eastAsia="lt-LT"/>
              </w:rPr>
              <w:t>Vokieči</w:t>
            </w:r>
            <w:r w:rsidR="00E97F25" w:rsidRPr="00A552D7">
              <w:rPr>
                <w:rFonts w:ascii="Times New Roman" w:hAnsi="Times New Roman" w:cs="Times New Roman"/>
                <w:i/>
                <w:sz w:val="24"/>
                <w:szCs w:val="24"/>
                <w:lang w:eastAsia="lt-LT"/>
              </w:rPr>
              <w:t>ų</w:t>
            </w:r>
            <w:r w:rsidR="00E97F25">
              <w:rPr>
                <w:rFonts w:ascii="Times New Roman" w:hAnsi="Times New Roman" w:cs="Times New Roman"/>
                <w:i/>
                <w:sz w:val="24"/>
                <w:szCs w:val="24"/>
                <w:lang w:eastAsia="lt-LT"/>
              </w:rPr>
              <w:t xml:space="preserve"> </w:t>
            </w:r>
            <w:r>
              <w:rPr>
                <w:rFonts w:ascii="Times New Roman" w:hAnsi="Times New Roman" w:cs="Times New Roman"/>
                <w:i/>
                <w:sz w:val="24"/>
                <w:szCs w:val="24"/>
                <w:lang w:eastAsia="lt-LT"/>
              </w:rPr>
              <w:t>kalbos ir literatūros BP, Mokymosi turinys 30.4.</w:t>
            </w:r>
          </w:p>
        </w:tc>
        <w:tc>
          <w:tcPr>
            <w:tcW w:w="1276" w:type="dxa"/>
          </w:tcPr>
          <w:p w:rsidR="0021057D" w:rsidRPr="00A552D7" w:rsidRDefault="00CA03A6" w:rsidP="00CA03A6">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693" w:type="dxa"/>
          </w:tcPr>
          <w:p w:rsidR="0021057D" w:rsidRPr="00A552D7" w:rsidRDefault="00EF4C56" w:rsidP="00630F65">
            <w:pPr>
              <w:rPr>
                <w:rFonts w:ascii="Times New Roman" w:hAnsi="Times New Roman" w:cs="Times New Roman"/>
                <w:sz w:val="24"/>
                <w:szCs w:val="24"/>
              </w:rPr>
            </w:pPr>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6123A0" w:rsidRPr="00A552D7" w:rsidTr="008A73E0">
        <w:tc>
          <w:tcPr>
            <w:tcW w:w="9776" w:type="dxa"/>
            <w:gridSpan w:val="3"/>
          </w:tcPr>
          <w:p w:rsidR="006123A0" w:rsidRPr="00A552D7" w:rsidRDefault="006123A0" w:rsidP="009A4E53">
            <w:pPr>
              <w:jc w:val="center"/>
              <w:rPr>
                <w:rFonts w:ascii="Times New Roman" w:hAnsi="Times New Roman" w:cs="Times New Roman"/>
                <w:sz w:val="24"/>
                <w:szCs w:val="24"/>
              </w:rPr>
            </w:pPr>
            <w:r w:rsidRPr="00A552D7">
              <w:rPr>
                <w:rFonts w:ascii="Times New Roman" w:eastAsia="Times New Roman" w:hAnsi="Times New Roman" w:cs="Times New Roman"/>
                <w:b/>
                <w:sz w:val="24"/>
                <w:szCs w:val="24"/>
              </w:rPr>
              <w:lastRenderedPageBreak/>
              <w:t>Lit</w:t>
            </w:r>
            <w:r w:rsidR="00A552D7">
              <w:rPr>
                <w:rFonts w:ascii="Times New Roman" w:eastAsia="Times New Roman" w:hAnsi="Times New Roman" w:cs="Times New Roman"/>
                <w:b/>
                <w:sz w:val="24"/>
                <w:szCs w:val="24"/>
              </w:rPr>
              <w:t>eratūros ir kultūros pažinimas</w:t>
            </w:r>
          </w:p>
        </w:tc>
      </w:tr>
      <w:tr w:rsidR="00EF4C56" w:rsidRPr="00A552D7" w:rsidTr="0021057D">
        <w:tc>
          <w:tcPr>
            <w:tcW w:w="5807" w:type="dxa"/>
          </w:tcPr>
          <w:p w:rsidR="00626134" w:rsidRPr="00626134" w:rsidRDefault="008009F8" w:rsidP="00626134">
            <w:pPr>
              <w:widowControl w:val="0"/>
              <w:rPr>
                <w:rFonts w:ascii="Times New Roman" w:hAnsi="Times New Roman" w:cs="Times New Roman"/>
                <w:sz w:val="24"/>
                <w:szCs w:val="24"/>
                <w:lang w:eastAsia="lt-LT"/>
              </w:rPr>
            </w:pPr>
            <w:r w:rsidRPr="00626134">
              <w:rPr>
                <w:rFonts w:ascii="Times New Roman" w:hAnsi="Times New Roman" w:cs="Times New Roman"/>
                <w:sz w:val="24"/>
                <w:szCs w:val="24"/>
                <w:lang w:eastAsia="lt-LT"/>
              </w:rPr>
              <w:t xml:space="preserve">1. </w:t>
            </w:r>
            <w:r w:rsidR="00AE01AF">
              <w:rPr>
                <w:rFonts w:ascii="Times New Roman" w:hAnsi="Times New Roman" w:cs="Times New Roman"/>
                <w:sz w:val="24"/>
                <w:szCs w:val="24"/>
                <w:lang w:eastAsia="lt-LT"/>
              </w:rPr>
              <w:t xml:space="preserve">Antika. </w:t>
            </w:r>
            <w:r w:rsidR="00626134" w:rsidRPr="00626134">
              <w:rPr>
                <w:rFonts w:ascii="Times New Roman" w:hAnsi="Times New Roman" w:cs="Times New Roman"/>
                <w:color w:val="000000"/>
                <w:sz w:val="24"/>
                <w:szCs w:val="24"/>
                <w:lang w:eastAsia="lt-LT"/>
              </w:rPr>
              <w:t>Graikų mitinio pasaulio modelis. Mitų herojai ir jų žygių pras</w:t>
            </w:r>
            <w:bookmarkStart w:id="0" w:name="_GoBack"/>
            <w:bookmarkEnd w:id="0"/>
            <w:r w:rsidR="00626134" w:rsidRPr="00626134">
              <w:rPr>
                <w:rFonts w:ascii="Times New Roman" w:hAnsi="Times New Roman" w:cs="Times New Roman"/>
                <w:color w:val="000000"/>
                <w:sz w:val="24"/>
                <w:szCs w:val="24"/>
                <w:lang w:eastAsia="lt-LT"/>
              </w:rPr>
              <w:t>mė. Mitų reikšmė antikos ir dabarties žmogaus gyvenimui.</w:t>
            </w:r>
            <w:r w:rsidR="00626134" w:rsidRPr="00626134">
              <w:rPr>
                <w:rFonts w:ascii="Times New Roman" w:hAnsi="Times New Roman" w:cs="Times New Roman"/>
                <w:sz w:val="24"/>
                <w:szCs w:val="24"/>
                <w:lang w:eastAsia="lt-LT"/>
              </w:rPr>
              <w:t xml:space="preserve"> </w:t>
            </w:r>
            <w:r w:rsidR="00626134" w:rsidRPr="00626134">
              <w:rPr>
                <w:rFonts w:ascii="Times New Roman" w:hAnsi="Times New Roman" w:cs="Times New Roman"/>
                <w:color w:val="000000"/>
                <w:sz w:val="24"/>
                <w:szCs w:val="24"/>
                <w:lang w:eastAsia="lt-LT"/>
              </w:rPr>
              <w:t>Epas – tautinę bendruomenę vaizduojantis, ugdantis ir telkiantis pasakojimas.</w:t>
            </w:r>
            <w:r w:rsidR="00626134" w:rsidRPr="00626134">
              <w:rPr>
                <w:rFonts w:ascii="Times New Roman" w:hAnsi="Times New Roman" w:cs="Times New Roman"/>
                <w:sz w:val="24"/>
                <w:szCs w:val="24"/>
                <w:lang w:eastAsia="lt-LT"/>
              </w:rPr>
              <w:t xml:space="preserve"> </w:t>
            </w:r>
            <w:r w:rsidR="00626134" w:rsidRPr="00626134">
              <w:rPr>
                <w:rFonts w:ascii="Times New Roman" w:hAnsi="Times New Roman" w:cs="Times New Roman"/>
                <w:color w:val="000000"/>
                <w:sz w:val="24"/>
                <w:szCs w:val="24"/>
                <w:lang w:eastAsia="lt-LT"/>
              </w:rPr>
              <w:t>Epo herojus ir jo kovos prasmė.</w:t>
            </w:r>
            <w:r w:rsidR="00626134" w:rsidRPr="00626134">
              <w:rPr>
                <w:rFonts w:ascii="Times New Roman" w:hAnsi="Times New Roman" w:cs="Times New Roman"/>
                <w:sz w:val="24"/>
                <w:szCs w:val="24"/>
                <w:lang w:eastAsia="lt-LT"/>
              </w:rPr>
              <w:t xml:space="preserve"> </w:t>
            </w:r>
            <w:r w:rsidR="00626134" w:rsidRPr="00626134">
              <w:rPr>
                <w:rFonts w:ascii="Times New Roman" w:hAnsi="Times New Roman" w:cs="Times New Roman"/>
                <w:color w:val="000000"/>
                <w:sz w:val="24"/>
                <w:szCs w:val="24"/>
                <w:lang w:eastAsia="lt-LT"/>
              </w:rPr>
              <w:t>Garbės ir šlovės samprata.</w:t>
            </w:r>
            <w:r w:rsidR="00626134" w:rsidRPr="00626134">
              <w:rPr>
                <w:rFonts w:ascii="Times New Roman" w:hAnsi="Times New Roman" w:cs="Times New Roman"/>
                <w:sz w:val="24"/>
                <w:szCs w:val="24"/>
                <w:lang w:eastAsia="lt-LT"/>
              </w:rPr>
              <w:t xml:space="preserve"> </w:t>
            </w:r>
            <w:r w:rsidR="00626134" w:rsidRPr="00626134">
              <w:rPr>
                <w:rFonts w:ascii="Times New Roman" w:hAnsi="Times New Roman" w:cs="Times New Roman"/>
                <w:color w:val="000000"/>
                <w:sz w:val="24"/>
                <w:szCs w:val="24"/>
                <w:lang w:eastAsia="lt-LT"/>
              </w:rPr>
              <w:t>Epinio pasakojimo poetika.</w:t>
            </w:r>
            <w:r w:rsidR="00626134" w:rsidRPr="00626134">
              <w:rPr>
                <w:rFonts w:ascii="Times New Roman" w:hAnsi="Times New Roman" w:cs="Times New Roman"/>
                <w:sz w:val="24"/>
                <w:szCs w:val="24"/>
                <w:lang w:eastAsia="lt-LT"/>
              </w:rPr>
              <w:t xml:space="preserve"> </w:t>
            </w:r>
            <w:r w:rsidR="00626134" w:rsidRPr="00626134">
              <w:rPr>
                <w:rFonts w:ascii="Times New Roman" w:hAnsi="Times New Roman" w:cs="Times New Roman"/>
                <w:color w:val="000000"/>
                <w:sz w:val="24"/>
                <w:szCs w:val="24"/>
                <w:lang w:eastAsia="lt-LT"/>
              </w:rPr>
              <w:t>Antikinė drama ir jos reikšmė. Antikiniai motyvai literatūros kūriniuose ir įvairiuose kultūros tekstuose.</w:t>
            </w:r>
            <w:r w:rsidR="00626134" w:rsidRPr="00626134">
              <w:rPr>
                <w:rFonts w:ascii="Times New Roman" w:hAnsi="Times New Roman" w:cs="Times New Roman"/>
                <w:sz w:val="24"/>
                <w:szCs w:val="24"/>
                <w:lang w:eastAsia="lt-LT"/>
              </w:rPr>
              <w:t xml:space="preserve"> </w:t>
            </w:r>
            <w:r w:rsidR="00626134" w:rsidRPr="00626134">
              <w:rPr>
                <w:rFonts w:ascii="Times New Roman" w:hAnsi="Times New Roman" w:cs="Times New Roman"/>
                <w:bCs/>
                <w:color w:val="000000"/>
                <w:sz w:val="24"/>
                <w:szCs w:val="24"/>
                <w:lang w:eastAsia="lt-LT"/>
              </w:rPr>
              <w:t>Autoriai ir kūriniai:</w:t>
            </w:r>
            <w:r w:rsidR="00626134" w:rsidRPr="00626134">
              <w:rPr>
                <w:rFonts w:ascii="Times New Roman" w:hAnsi="Times New Roman" w:cs="Times New Roman"/>
                <w:color w:val="000000"/>
                <w:sz w:val="24"/>
                <w:szCs w:val="24"/>
                <w:lang w:eastAsia="lt-LT"/>
              </w:rPr>
              <w:t xml:space="preserve"> </w:t>
            </w:r>
            <w:proofErr w:type="spellStart"/>
            <w:r w:rsidR="00626134" w:rsidRPr="00626134">
              <w:rPr>
                <w:rFonts w:ascii="Times New Roman" w:hAnsi="Times New Roman" w:cs="Times New Roman"/>
                <w:color w:val="000000"/>
                <w:sz w:val="24"/>
                <w:szCs w:val="24"/>
                <w:lang w:eastAsia="lt-LT"/>
              </w:rPr>
              <w:t>Homer</w:t>
            </w:r>
            <w:proofErr w:type="spellEnd"/>
            <w:r w:rsidR="00626134" w:rsidRPr="00626134">
              <w:rPr>
                <w:rFonts w:ascii="Times New Roman" w:hAnsi="Times New Roman" w:cs="Times New Roman"/>
                <w:color w:val="000000"/>
                <w:sz w:val="24"/>
                <w:szCs w:val="24"/>
                <w:lang w:eastAsia="lt-LT"/>
              </w:rPr>
              <w:t xml:space="preserve"> „</w:t>
            </w:r>
            <w:proofErr w:type="spellStart"/>
            <w:r w:rsidR="00626134" w:rsidRPr="00626134">
              <w:rPr>
                <w:rFonts w:ascii="Times New Roman" w:hAnsi="Times New Roman" w:cs="Times New Roman"/>
                <w:iCs/>
                <w:color w:val="000000"/>
                <w:sz w:val="24"/>
                <w:szCs w:val="24"/>
                <w:lang w:eastAsia="lt-LT"/>
              </w:rPr>
              <w:t>Odyssee</w:t>
            </w:r>
            <w:proofErr w:type="spellEnd"/>
            <w:r w:rsidR="00626134" w:rsidRPr="00626134">
              <w:rPr>
                <w:rFonts w:ascii="Times New Roman" w:hAnsi="Times New Roman" w:cs="Times New Roman"/>
                <w:iCs/>
                <w:color w:val="000000"/>
                <w:sz w:val="24"/>
                <w:szCs w:val="24"/>
                <w:lang w:eastAsia="lt-LT"/>
              </w:rPr>
              <w:t>“</w:t>
            </w:r>
            <w:r w:rsidR="00626134" w:rsidRPr="00626134">
              <w:rPr>
                <w:rFonts w:ascii="Times New Roman" w:hAnsi="Times New Roman" w:cs="Times New Roman"/>
                <w:color w:val="000000"/>
                <w:sz w:val="24"/>
                <w:szCs w:val="24"/>
                <w:lang w:eastAsia="lt-LT"/>
              </w:rPr>
              <w:t>, „</w:t>
            </w:r>
            <w:proofErr w:type="spellStart"/>
            <w:r w:rsidR="00626134" w:rsidRPr="00626134">
              <w:rPr>
                <w:rFonts w:ascii="Times New Roman" w:hAnsi="Times New Roman" w:cs="Times New Roman"/>
                <w:iCs/>
                <w:color w:val="000000"/>
                <w:sz w:val="24"/>
                <w:szCs w:val="24"/>
                <w:lang w:eastAsia="lt-LT"/>
              </w:rPr>
              <w:t>Ilias</w:t>
            </w:r>
            <w:proofErr w:type="spellEnd"/>
            <w:r w:rsidR="00626134" w:rsidRPr="00626134">
              <w:rPr>
                <w:rFonts w:ascii="Times New Roman" w:hAnsi="Times New Roman" w:cs="Times New Roman"/>
                <w:iCs/>
                <w:color w:val="000000"/>
                <w:sz w:val="24"/>
                <w:szCs w:val="24"/>
                <w:lang w:eastAsia="lt-LT"/>
              </w:rPr>
              <w:t xml:space="preserve">“ </w:t>
            </w:r>
            <w:r w:rsidR="00626134" w:rsidRPr="00626134">
              <w:rPr>
                <w:rFonts w:ascii="Times New Roman" w:hAnsi="Times New Roman" w:cs="Times New Roman"/>
                <w:color w:val="000000"/>
                <w:sz w:val="24"/>
                <w:szCs w:val="24"/>
                <w:lang w:eastAsia="lt-LT"/>
              </w:rPr>
              <w:t>(ištraukos).</w:t>
            </w:r>
          </w:p>
          <w:p w:rsidR="00EF4C56" w:rsidRPr="00626134" w:rsidRDefault="00EF4C56" w:rsidP="00626134">
            <w:pPr>
              <w:pBdr>
                <w:top w:val="nil"/>
                <w:left w:val="nil"/>
                <w:bottom w:val="nil"/>
                <w:right w:val="nil"/>
                <w:between w:val="nil"/>
              </w:pBdr>
              <w:rPr>
                <w:rFonts w:ascii="Times New Roman" w:hAnsi="Times New Roman" w:cs="Times New Roman"/>
                <w:sz w:val="24"/>
                <w:szCs w:val="24"/>
                <w:lang w:eastAsia="lt-LT"/>
              </w:rPr>
            </w:pPr>
          </w:p>
          <w:p w:rsidR="00EF4C56" w:rsidRPr="00626134" w:rsidRDefault="00EF4C56" w:rsidP="00626134">
            <w:pPr>
              <w:rPr>
                <w:rFonts w:ascii="Times New Roman" w:hAnsi="Times New Roman" w:cs="Times New Roman"/>
                <w:sz w:val="24"/>
                <w:szCs w:val="24"/>
              </w:rPr>
            </w:pPr>
          </w:p>
        </w:tc>
        <w:tc>
          <w:tcPr>
            <w:tcW w:w="1276" w:type="dxa"/>
          </w:tcPr>
          <w:p w:rsidR="00EF4C56" w:rsidRPr="00A552D7" w:rsidRDefault="00626134" w:rsidP="00CA03A6">
            <w:pPr>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vMerge w:val="restart"/>
          </w:tcPr>
          <w:p w:rsidR="00EF4C56" w:rsidRPr="00A552D7" w:rsidRDefault="00EF4C56" w:rsidP="00630F65">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sidR="00C11F81">
              <w:rPr>
                <w:rFonts w:ascii="Times New Roman" w:eastAsia="Times New Roman" w:hAnsi="Times New Roman" w:cs="Times New Roman"/>
                <w:sz w:val="24"/>
                <w:szCs w:val="24"/>
              </w:rPr>
              <w:t xml:space="preserve">albėjimu, klausymu ir sąveika, </w:t>
            </w:r>
            <w:r w:rsidR="0035545D">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sidR="00C11F81">
              <w:rPr>
                <w:rFonts w:ascii="Times New Roman" w:eastAsia="Times New Roman" w:hAnsi="Times New Roman" w:cs="Times New Roman"/>
                <w:sz w:val="24"/>
                <w:szCs w:val="24"/>
              </w:rPr>
              <w:t xml:space="preserve">rimu, </w:t>
            </w:r>
            <w:r w:rsidR="0035545D">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rsidR="00EF4C56" w:rsidRPr="00A552D7" w:rsidRDefault="008009F8" w:rsidP="00630F65">
            <w:pPr>
              <w:rPr>
                <w:rFonts w:ascii="Times New Roman" w:eastAsia="Times New Roman" w:hAnsi="Times New Roman" w:cs="Times New Roman"/>
                <w:i/>
                <w:sz w:val="24"/>
                <w:szCs w:val="24"/>
              </w:rPr>
            </w:pPr>
            <w:r w:rsidRPr="00A552D7">
              <w:rPr>
                <w:rFonts w:ascii="Times New Roman" w:eastAsia="Times New Roman" w:hAnsi="Times New Roman" w:cs="Times New Roman"/>
                <w:sz w:val="24"/>
                <w:szCs w:val="24"/>
              </w:rPr>
              <w:t xml:space="preserve">Temos turi būti aptartos kartu su </w:t>
            </w:r>
            <w:r w:rsidR="0035545D">
              <w:rPr>
                <w:rFonts w:ascii="Times New Roman" w:eastAsia="Times New Roman" w:hAnsi="Times New Roman" w:cs="Times New Roman"/>
                <w:sz w:val="24"/>
                <w:szCs w:val="24"/>
              </w:rPr>
              <w:t>l</w:t>
            </w:r>
            <w:r w:rsidR="00EF4C56" w:rsidRPr="00A552D7">
              <w:rPr>
                <w:rFonts w:ascii="Times New Roman" w:eastAsia="Times New Roman" w:hAnsi="Times New Roman" w:cs="Times New Roman"/>
                <w:sz w:val="24"/>
                <w:szCs w:val="24"/>
              </w:rPr>
              <w:t xml:space="preserve">iteratūros ir kultūros pažinimo </w:t>
            </w:r>
            <w:r w:rsidRPr="00A552D7">
              <w:rPr>
                <w:rFonts w:ascii="Times New Roman" w:eastAsia="Times New Roman" w:hAnsi="Times New Roman" w:cs="Times New Roman"/>
                <w:sz w:val="24"/>
                <w:szCs w:val="24"/>
              </w:rPr>
              <w:t>mokymosi turinio dalimis</w:t>
            </w:r>
            <w:r w:rsidR="0035545D">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 xml:space="preserve">Literatūros žanrų atpažinimas, Meninė kalba ir jos funkcijos, Grožinio teksto interpretavimas ir vertinimas, Kitų kultūros tekstų interpretavimas ir </w:t>
            </w:r>
            <w:r w:rsidRPr="00A552D7">
              <w:rPr>
                <w:rFonts w:ascii="Times New Roman" w:eastAsia="Times New Roman" w:hAnsi="Times New Roman" w:cs="Times New Roman"/>
                <w:i/>
                <w:sz w:val="24"/>
                <w:szCs w:val="24"/>
              </w:rPr>
              <w:lastRenderedPageBreak/>
              <w:t>vertinimas, Dalyvavimas kultūriniame gyvenime</w:t>
            </w:r>
            <w:r w:rsidR="0035545D">
              <w:rPr>
                <w:rFonts w:ascii="Times New Roman" w:eastAsia="Times New Roman" w:hAnsi="Times New Roman" w:cs="Times New Roman"/>
                <w:i/>
                <w:sz w:val="24"/>
                <w:szCs w:val="24"/>
              </w:rPr>
              <w:t>.</w:t>
            </w:r>
          </w:p>
        </w:tc>
      </w:tr>
      <w:tr w:rsidR="00EF4C56" w:rsidRPr="00A552D7" w:rsidTr="0021057D">
        <w:tc>
          <w:tcPr>
            <w:tcW w:w="5807" w:type="dxa"/>
          </w:tcPr>
          <w:p w:rsidR="00626134" w:rsidRPr="00626134" w:rsidRDefault="00626134" w:rsidP="00626134">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t>2</w:t>
            </w:r>
            <w:r w:rsidR="008009F8" w:rsidRPr="00626134">
              <w:rPr>
                <w:rFonts w:ascii="Times New Roman" w:hAnsi="Times New Roman" w:cs="Times New Roman"/>
                <w:sz w:val="24"/>
                <w:szCs w:val="24"/>
                <w:lang w:eastAsia="lt-LT"/>
              </w:rPr>
              <w:t xml:space="preserve">. </w:t>
            </w:r>
            <w:r w:rsidR="00EF4C56" w:rsidRPr="00626134">
              <w:rPr>
                <w:rFonts w:ascii="Times New Roman" w:hAnsi="Times New Roman" w:cs="Times New Roman"/>
                <w:sz w:val="24"/>
                <w:szCs w:val="24"/>
                <w:lang w:eastAsia="lt-LT"/>
              </w:rPr>
              <w:t xml:space="preserve">Viduramžiai ir jų vaizdavimas literatūroje. </w:t>
            </w:r>
            <w:r w:rsidRPr="00626134">
              <w:rPr>
                <w:rFonts w:ascii="Times New Roman" w:hAnsi="Times New Roman" w:cs="Times New Roman"/>
                <w:color w:val="000000"/>
                <w:sz w:val="24"/>
                <w:szCs w:val="24"/>
                <w:lang w:eastAsia="lt-LT"/>
              </w:rPr>
              <w:t>Viduramžių žmogaus ir pasaulio samprata.</w:t>
            </w:r>
            <w:r w:rsidRPr="00626134">
              <w:rPr>
                <w:rFonts w:ascii="Times New Roman" w:hAnsi="Times New Roman" w:cs="Times New Roman"/>
                <w:sz w:val="24"/>
                <w:szCs w:val="24"/>
                <w:lang w:eastAsia="lt-LT"/>
              </w:rPr>
              <w:t xml:space="preserve"> </w:t>
            </w:r>
            <w:r w:rsidRPr="00626134">
              <w:rPr>
                <w:rFonts w:ascii="Times New Roman" w:hAnsi="Times New Roman" w:cs="Times New Roman"/>
                <w:color w:val="000000"/>
                <w:sz w:val="24"/>
                <w:szCs w:val="24"/>
                <w:lang w:eastAsia="lt-LT"/>
              </w:rPr>
              <w:t>Religinis menas: ištikimybė, garbė, pamaldumas, šventumas, saviugda. Riterių literatūros vaizdiniai, siužetai klasikinėje ir šiuolaikinėje literatūroje.</w:t>
            </w:r>
            <w:r w:rsidRPr="00626134">
              <w:rPr>
                <w:rFonts w:ascii="Times New Roman" w:hAnsi="Times New Roman" w:cs="Times New Roman"/>
                <w:sz w:val="24"/>
                <w:szCs w:val="24"/>
                <w:lang w:eastAsia="lt-LT"/>
              </w:rPr>
              <w:t xml:space="preserve"> </w:t>
            </w:r>
            <w:r w:rsidRPr="00626134">
              <w:rPr>
                <w:rFonts w:ascii="Times New Roman" w:hAnsi="Times New Roman" w:cs="Times New Roman"/>
                <w:color w:val="000000"/>
                <w:sz w:val="24"/>
                <w:szCs w:val="24"/>
                <w:lang w:eastAsia="lt-LT"/>
              </w:rPr>
              <w:t>Valdovo vaizdavimas. Valdovo idealas ir jo atsakomybė.</w:t>
            </w:r>
            <w:r w:rsidRPr="00626134">
              <w:rPr>
                <w:rFonts w:ascii="Times New Roman" w:hAnsi="Times New Roman" w:cs="Times New Roman"/>
                <w:sz w:val="24"/>
                <w:szCs w:val="24"/>
                <w:lang w:eastAsia="lt-LT"/>
              </w:rPr>
              <w:t xml:space="preserve"> </w:t>
            </w:r>
            <w:r w:rsidRPr="00626134">
              <w:rPr>
                <w:rFonts w:ascii="Times New Roman" w:hAnsi="Times New Roman" w:cs="Times New Roman"/>
                <w:color w:val="000000"/>
                <w:sz w:val="24"/>
                <w:szCs w:val="24"/>
                <w:lang w:eastAsia="lt-LT"/>
              </w:rPr>
              <w:t>Pirmieji religiniai ir pasaulietiški kūriniai. Šiuolaikinio žmogaus polemika su viduramžių vertybėmis ir idealais.</w:t>
            </w:r>
            <w:r w:rsidRPr="00626134">
              <w:rPr>
                <w:rFonts w:ascii="Times New Roman" w:hAnsi="Times New Roman" w:cs="Times New Roman"/>
                <w:sz w:val="24"/>
                <w:szCs w:val="24"/>
                <w:lang w:eastAsia="lt-LT"/>
              </w:rPr>
              <w:t xml:space="preserve"> </w:t>
            </w:r>
            <w:r w:rsidRPr="00626134">
              <w:rPr>
                <w:rFonts w:ascii="Times New Roman" w:hAnsi="Times New Roman" w:cs="Times New Roman"/>
                <w:bCs/>
                <w:color w:val="000000"/>
                <w:sz w:val="24"/>
                <w:szCs w:val="24"/>
                <w:lang w:eastAsia="lt-LT"/>
              </w:rPr>
              <w:t>Autoriai ir kūriniai:</w:t>
            </w:r>
            <w:r w:rsidRPr="00626134">
              <w:rPr>
                <w:rFonts w:ascii="Times New Roman" w:hAnsi="Times New Roman" w:cs="Times New Roman"/>
                <w:color w:val="000000"/>
                <w:sz w:val="24"/>
                <w:szCs w:val="24"/>
                <w:lang w:eastAsia="lt-LT"/>
              </w:rPr>
              <w:t xml:space="preserve"> </w:t>
            </w:r>
            <w:proofErr w:type="spellStart"/>
            <w:r w:rsidRPr="00626134">
              <w:rPr>
                <w:rFonts w:ascii="Times New Roman" w:hAnsi="Times New Roman" w:cs="Times New Roman"/>
                <w:color w:val="000000"/>
                <w:sz w:val="24"/>
                <w:szCs w:val="24"/>
                <w:lang w:eastAsia="lt-LT"/>
              </w:rPr>
              <w:lastRenderedPageBreak/>
              <w:t>Heldenepos</w:t>
            </w:r>
            <w:proofErr w:type="spellEnd"/>
            <w:r w:rsidRPr="00626134">
              <w:rPr>
                <w:rFonts w:ascii="Times New Roman" w:hAnsi="Times New Roman" w:cs="Times New Roman"/>
                <w:color w:val="000000"/>
                <w:sz w:val="24"/>
                <w:szCs w:val="24"/>
                <w:lang w:eastAsia="lt-LT"/>
              </w:rPr>
              <w:t xml:space="preserve"> (</w:t>
            </w:r>
            <w:proofErr w:type="spellStart"/>
            <w:r w:rsidRPr="00626134">
              <w:rPr>
                <w:rFonts w:ascii="Times New Roman" w:hAnsi="Times New Roman" w:cs="Times New Roman"/>
                <w:color w:val="000000"/>
                <w:sz w:val="24"/>
                <w:szCs w:val="24"/>
                <w:lang w:eastAsia="lt-LT"/>
              </w:rPr>
              <w:t>Nibelungenlied</w:t>
            </w:r>
            <w:proofErr w:type="spellEnd"/>
            <w:r w:rsidRPr="00626134">
              <w:rPr>
                <w:rFonts w:ascii="Times New Roman" w:hAnsi="Times New Roman" w:cs="Times New Roman"/>
                <w:color w:val="000000"/>
                <w:sz w:val="24"/>
                <w:szCs w:val="24"/>
                <w:lang w:eastAsia="lt-LT"/>
              </w:rPr>
              <w:t xml:space="preserve">, </w:t>
            </w:r>
            <w:proofErr w:type="spellStart"/>
            <w:r w:rsidRPr="00626134">
              <w:rPr>
                <w:rFonts w:ascii="Times New Roman" w:hAnsi="Times New Roman" w:cs="Times New Roman"/>
                <w:color w:val="000000"/>
                <w:sz w:val="24"/>
                <w:szCs w:val="24"/>
                <w:lang w:eastAsia="lt-LT"/>
              </w:rPr>
              <w:t>Kudrunlied</w:t>
            </w:r>
            <w:proofErr w:type="spellEnd"/>
            <w:r w:rsidRPr="00626134">
              <w:rPr>
                <w:rFonts w:ascii="Times New Roman" w:hAnsi="Times New Roman" w:cs="Times New Roman"/>
                <w:color w:val="000000"/>
                <w:sz w:val="24"/>
                <w:szCs w:val="24"/>
                <w:lang w:eastAsia="lt-LT"/>
              </w:rPr>
              <w:t xml:space="preserve">) (ištraukos), </w:t>
            </w:r>
            <w:proofErr w:type="spellStart"/>
            <w:r w:rsidRPr="00626134">
              <w:rPr>
                <w:rFonts w:ascii="Times New Roman" w:hAnsi="Times New Roman" w:cs="Times New Roman"/>
                <w:color w:val="000000"/>
                <w:sz w:val="24"/>
                <w:szCs w:val="24"/>
                <w:lang w:eastAsia="lt-LT"/>
              </w:rPr>
              <w:t>Walther</w:t>
            </w:r>
            <w:proofErr w:type="spellEnd"/>
            <w:r w:rsidRPr="00626134">
              <w:rPr>
                <w:rFonts w:ascii="Times New Roman" w:hAnsi="Times New Roman" w:cs="Times New Roman"/>
                <w:color w:val="000000"/>
                <w:sz w:val="24"/>
                <w:szCs w:val="24"/>
                <w:lang w:eastAsia="lt-LT"/>
              </w:rPr>
              <w:t xml:space="preserve"> </w:t>
            </w:r>
            <w:proofErr w:type="spellStart"/>
            <w:r w:rsidRPr="00626134">
              <w:rPr>
                <w:rFonts w:ascii="Times New Roman" w:hAnsi="Times New Roman" w:cs="Times New Roman"/>
                <w:color w:val="000000"/>
                <w:sz w:val="24"/>
                <w:szCs w:val="24"/>
                <w:lang w:eastAsia="lt-LT"/>
              </w:rPr>
              <w:t>von</w:t>
            </w:r>
            <w:proofErr w:type="spellEnd"/>
            <w:r w:rsidRPr="00626134">
              <w:rPr>
                <w:rFonts w:ascii="Times New Roman" w:hAnsi="Times New Roman" w:cs="Times New Roman"/>
                <w:color w:val="000000"/>
                <w:sz w:val="24"/>
                <w:szCs w:val="24"/>
                <w:lang w:eastAsia="lt-LT"/>
              </w:rPr>
              <w:t xml:space="preserve"> </w:t>
            </w:r>
            <w:proofErr w:type="spellStart"/>
            <w:r w:rsidRPr="00626134">
              <w:rPr>
                <w:rFonts w:ascii="Times New Roman" w:hAnsi="Times New Roman" w:cs="Times New Roman"/>
                <w:color w:val="000000"/>
                <w:sz w:val="24"/>
                <w:szCs w:val="24"/>
                <w:lang w:eastAsia="lt-LT"/>
              </w:rPr>
              <w:t>der</w:t>
            </w:r>
            <w:proofErr w:type="spellEnd"/>
            <w:r w:rsidRPr="00626134">
              <w:rPr>
                <w:rFonts w:ascii="Times New Roman" w:hAnsi="Times New Roman" w:cs="Times New Roman"/>
                <w:color w:val="000000"/>
                <w:sz w:val="24"/>
                <w:szCs w:val="24"/>
                <w:lang w:eastAsia="lt-LT"/>
              </w:rPr>
              <w:t xml:space="preserve"> </w:t>
            </w:r>
            <w:proofErr w:type="spellStart"/>
            <w:r w:rsidRPr="00626134">
              <w:rPr>
                <w:rFonts w:ascii="Times New Roman" w:hAnsi="Times New Roman" w:cs="Times New Roman"/>
                <w:color w:val="000000"/>
                <w:sz w:val="24"/>
                <w:szCs w:val="24"/>
                <w:lang w:eastAsia="lt-LT"/>
              </w:rPr>
              <w:t>Vogelweide</w:t>
            </w:r>
            <w:proofErr w:type="spellEnd"/>
            <w:r w:rsidRPr="00626134">
              <w:rPr>
                <w:rFonts w:ascii="Times New Roman" w:hAnsi="Times New Roman" w:cs="Times New Roman"/>
                <w:color w:val="000000"/>
                <w:sz w:val="24"/>
                <w:szCs w:val="24"/>
                <w:lang w:eastAsia="lt-LT"/>
              </w:rPr>
              <w:t xml:space="preserve"> (eilėraščiai pasirinktinai).</w:t>
            </w:r>
          </w:p>
          <w:p w:rsidR="00EF4C56" w:rsidRPr="00626134" w:rsidRDefault="00EF4C56" w:rsidP="00626134">
            <w:pPr>
              <w:pBdr>
                <w:top w:val="nil"/>
                <w:left w:val="nil"/>
                <w:bottom w:val="nil"/>
                <w:right w:val="nil"/>
                <w:between w:val="nil"/>
              </w:pBdr>
              <w:rPr>
                <w:rFonts w:ascii="Times New Roman" w:hAnsi="Times New Roman" w:cs="Times New Roman"/>
                <w:sz w:val="24"/>
                <w:szCs w:val="24"/>
              </w:rPr>
            </w:pPr>
          </w:p>
        </w:tc>
        <w:tc>
          <w:tcPr>
            <w:tcW w:w="1276" w:type="dxa"/>
          </w:tcPr>
          <w:p w:rsidR="00EF4C56" w:rsidRPr="00A552D7" w:rsidRDefault="00CA03A6" w:rsidP="00CA03A6">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626134" w:rsidRPr="00626134" w:rsidRDefault="00626134" w:rsidP="00626134">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3</w:t>
            </w:r>
            <w:r w:rsidR="008009F8" w:rsidRPr="00626134">
              <w:rPr>
                <w:rFonts w:ascii="Times New Roman" w:hAnsi="Times New Roman" w:cs="Times New Roman"/>
                <w:sz w:val="24"/>
                <w:szCs w:val="24"/>
                <w:lang w:eastAsia="lt-LT"/>
              </w:rPr>
              <w:t xml:space="preserve">. </w:t>
            </w:r>
            <w:r w:rsidR="00EF4C56" w:rsidRPr="00626134">
              <w:rPr>
                <w:rFonts w:ascii="Times New Roman" w:hAnsi="Times New Roman" w:cs="Times New Roman"/>
                <w:sz w:val="24"/>
                <w:szCs w:val="24"/>
                <w:lang w:eastAsia="lt-LT"/>
              </w:rPr>
              <w:t xml:space="preserve">Renesanso kultūra. </w:t>
            </w:r>
            <w:r w:rsidRPr="00626134">
              <w:rPr>
                <w:rFonts w:ascii="Times New Roman" w:hAnsi="Times New Roman" w:cs="Times New Roman"/>
                <w:color w:val="000000"/>
                <w:sz w:val="24"/>
                <w:szCs w:val="24"/>
                <w:lang w:eastAsia="lt-LT"/>
              </w:rPr>
              <w:t>Humanistinės vertybės: pasaulio grožis, tikėjimas, garbė, sąžinės ramybė, gėris, darbas, kūrybiškumas, asmenybės harmonija, draugystė, meilė.</w:t>
            </w:r>
            <w:r w:rsidRPr="00626134">
              <w:rPr>
                <w:rFonts w:ascii="Times New Roman" w:hAnsi="Times New Roman" w:cs="Times New Roman"/>
                <w:sz w:val="24"/>
                <w:szCs w:val="24"/>
                <w:lang w:eastAsia="lt-LT"/>
              </w:rPr>
              <w:t xml:space="preserve"> </w:t>
            </w:r>
            <w:r w:rsidRPr="00626134">
              <w:rPr>
                <w:rFonts w:ascii="Times New Roman" w:hAnsi="Times New Roman" w:cs="Times New Roman"/>
                <w:color w:val="000000"/>
                <w:sz w:val="24"/>
                <w:szCs w:val="24"/>
                <w:lang w:eastAsia="lt-LT"/>
              </w:rPr>
              <w:t>Renesanso žmogaus bruožai.</w:t>
            </w:r>
            <w:r w:rsidRPr="00626134">
              <w:rPr>
                <w:rFonts w:ascii="Times New Roman" w:hAnsi="Times New Roman" w:cs="Times New Roman"/>
                <w:sz w:val="24"/>
                <w:szCs w:val="24"/>
                <w:lang w:eastAsia="lt-LT"/>
              </w:rPr>
              <w:t xml:space="preserve"> </w:t>
            </w:r>
            <w:r w:rsidRPr="00626134">
              <w:rPr>
                <w:rFonts w:ascii="Times New Roman" w:hAnsi="Times New Roman" w:cs="Times New Roman"/>
                <w:color w:val="000000"/>
                <w:sz w:val="24"/>
                <w:szCs w:val="24"/>
                <w:lang w:eastAsia="lt-LT"/>
              </w:rPr>
              <w:t xml:space="preserve">Renesansas – tai atradimų </w:t>
            </w:r>
            <w:proofErr w:type="spellStart"/>
            <w:r w:rsidRPr="00626134">
              <w:rPr>
                <w:rFonts w:ascii="Times New Roman" w:hAnsi="Times New Roman" w:cs="Times New Roman"/>
                <w:color w:val="000000"/>
                <w:sz w:val="24"/>
                <w:szCs w:val="24"/>
                <w:lang w:eastAsia="lt-LT"/>
              </w:rPr>
              <w:t>epocha.Tėvynės</w:t>
            </w:r>
            <w:proofErr w:type="spellEnd"/>
            <w:r w:rsidRPr="00626134">
              <w:rPr>
                <w:rFonts w:ascii="Times New Roman" w:hAnsi="Times New Roman" w:cs="Times New Roman"/>
                <w:color w:val="000000"/>
                <w:sz w:val="24"/>
                <w:szCs w:val="24"/>
                <w:lang w:eastAsia="lt-LT"/>
              </w:rPr>
              <w:t xml:space="preserve"> samprata. Tarnyba Tėvynei.</w:t>
            </w:r>
            <w:r w:rsidRPr="00626134">
              <w:rPr>
                <w:rFonts w:ascii="Times New Roman" w:hAnsi="Times New Roman" w:cs="Times New Roman"/>
                <w:sz w:val="24"/>
                <w:szCs w:val="24"/>
                <w:lang w:eastAsia="lt-LT"/>
              </w:rPr>
              <w:t xml:space="preserve"> </w:t>
            </w:r>
            <w:r w:rsidRPr="00626134">
              <w:rPr>
                <w:rFonts w:ascii="Times New Roman" w:hAnsi="Times New Roman" w:cs="Times New Roman"/>
                <w:color w:val="000000"/>
                <w:sz w:val="24"/>
                <w:szCs w:val="24"/>
                <w:lang w:eastAsia="lt-LT"/>
              </w:rPr>
              <w:t>Literatūros kūriniai gimtąja kalba.</w:t>
            </w:r>
            <w:r w:rsidRPr="00626134">
              <w:rPr>
                <w:rFonts w:ascii="Times New Roman" w:hAnsi="Times New Roman" w:cs="Times New Roman"/>
                <w:sz w:val="24"/>
                <w:szCs w:val="24"/>
                <w:lang w:eastAsia="lt-LT"/>
              </w:rPr>
              <w:t xml:space="preserve"> </w:t>
            </w:r>
            <w:r w:rsidRPr="00626134">
              <w:rPr>
                <w:rFonts w:ascii="Times New Roman" w:hAnsi="Times New Roman" w:cs="Times New Roman"/>
                <w:color w:val="000000"/>
                <w:sz w:val="24"/>
                <w:szCs w:val="24"/>
                <w:shd w:val="clear" w:color="auto" w:fill="FFFFFF"/>
                <w:lang w:eastAsia="lt-LT"/>
              </w:rPr>
              <w:t>Renesanso bruožai ir humanistinės vertybės šiuolaikinėje literatūroje.</w:t>
            </w:r>
            <w:r w:rsidRPr="00626134">
              <w:rPr>
                <w:rFonts w:ascii="Times New Roman" w:hAnsi="Times New Roman" w:cs="Times New Roman"/>
                <w:sz w:val="24"/>
                <w:szCs w:val="24"/>
                <w:lang w:eastAsia="lt-LT"/>
              </w:rPr>
              <w:t xml:space="preserve"> </w:t>
            </w:r>
            <w:r w:rsidRPr="00626134">
              <w:rPr>
                <w:rFonts w:ascii="Times New Roman" w:hAnsi="Times New Roman" w:cs="Times New Roman"/>
                <w:bCs/>
                <w:color w:val="000000"/>
                <w:sz w:val="24"/>
                <w:szCs w:val="24"/>
                <w:lang w:eastAsia="lt-LT"/>
              </w:rPr>
              <w:t>Autoriai ir kūriniai:</w:t>
            </w:r>
            <w:r w:rsidRPr="00626134">
              <w:rPr>
                <w:rFonts w:ascii="Times New Roman" w:hAnsi="Times New Roman" w:cs="Times New Roman"/>
                <w:color w:val="000000"/>
                <w:sz w:val="24"/>
                <w:szCs w:val="24"/>
                <w:lang w:eastAsia="lt-LT"/>
              </w:rPr>
              <w:t xml:space="preserve"> </w:t>
            </w:r>
            <w:proofErr w:type="spellStart"/>
            <w:r w:rsidRPr="00626134">
              <w:rPr>
                <w:rFonts w:ascii="Times New Roman" w:hAnsi="Times New Roman" w:cs="Times New Roman"/>
                <w:color w:val="000000"/>
                <w:sz w:val="24"/>
                <w:szCs w:val="24"/>
                <w:lang w:eastAsia="lt-LT"/>
              </w:rPr>
              <w:t>Erasmus</w:t>
            </w:r>
            <w:proofErr w:type="spellEnd"/>
            <w:r w:rsidRPr="00626134">
              <w:rPr>
                <w:rFonts w:ascii="Times New Roman" w:hAnsi="Times New Roman" w:cs="Times New Roman"/>
                <w:color w:val="000000"/>
                <w:sz w:val="24"/>
                <w:szCs w:val="24"/>
                <w:lang w:eastAsia="lt-LT"/>
              </w:rPr>
              <w:t xml:space="preserve"> </w:t>
            </w:r>
            <w:proofErr w:type="spellStart"/>
            <w:r w:rsidRPr="00626134">
              <w:rPr>
                <w:rFonts w:ascii="Times New Roman" w:hAnsi="Times New Roman" w:cs="Times New Roman"/>
                <w:color w:val="000000"/>
                <w:sz w:val="24"/>
                <w:szCs w:val="24"/>
                <w:lang w:eastAsia="lt-LT"/>
              </w:rPr>
              <w:t>von</w:t>
            </w:r>
            <w:proofErr w:type="spellEnd"/>
            <w:r w:rsidRPr="00626134">
              <w:rPr>
                <w:rFonts w:ascii="Times New Roman" w:hAnsi="Times New Roman" w:cs="Times New Roman"/>
                <w:color w:val="000000"/>
                <w:sz w:val="24"/>
                <w:szCs w:val="24"/>
                <w:lang w:eastAsia="lt-LT"/>
              </w:rPr>
              <w:t xml:space="preserve"> </w:t>
            </w:r>
            <w:proofErr w:type="spellStart"/>
            <w:r w:rsidRPr="00626134">
              <w:rPr>
                <w:rFonts w:ascii="Times New Roman" w:hAnsi="Times New Roman" w:cs="Times New Roman"/>
                <w:color w:val="000000"/>
                <w:sz w:val="24"/>
                <w:szCs w:val="24"/>
                <w:lang w:eastAsia="lt-LT"/>
              </w:rPr>
              <w:t>Rotterdam</w:t>
            </w:r>
            <w:proofErr w:type="spellEnd"/>
            <w:r w:rsidRPr="00626134">
              <w:rPr>
                <w:rFonts w:ascii="Times New Roman" w:hAnsi="Times New Roman" w:cs="Times New Roman"/>
                <w:color w:val="000000"/>
                <w:sz w:val="24"/>
                <w:szCs w:val="24"/>
                <w:lang w:eastAsia="lt-LT"/>
              </w:rPr>
              <w:t xml:space="preserve"> (ištraukos), </w:t>
            </w:r>
            <w:proofErr w:type="spellStart"/>
            <w:r w:rsidRPr="00626134">
              <w:rPr>
                <w:rFonts w:ascii="Times New Roman" w:hAnsi="Times New Roman" w:cs="Times New Roman"/>
                <w:color w:val="000000"/>
                <w:sz w:val="24"/>
                <w:szCs w:val="24"/>
                <w:lang w:eastAsia="lt-LT"/>
              </w:rPr>
              <w:t>Volksbuch</w:t>
            </w:r>
            <w:proofErr w:type="spellEnd"/>
            <w:r w:rsidRPr="00626134">
              <w:rPr>
                <w:rFonts w:ascii="Times New Roman" w:hAnsi="Times New Roman" w:cs="Times New Roman"/>
                <w:color w:val="000000"/>
                <w:sz w:val="24"/>
                <w:szCs w:val="24"/>
                <w:lang w:eastAsia="lt-LT"/>
              </w:rPr>
              <w:t xml:space="preserve"> </w:t>
            </w:r>
            <w:proofErr w:type="spellStart"/>
            <w:r w:rsidRPr="00626134">
              <w:rPr>
                <w:rFonts w:ascii="Times New Roman" w:hAnsi="Times New Roman" w:cs="Times New Roman"/>
                <w:color w:val="000000"/>
                <w:sz w:val="24"/>
                <w:szCs w:val="24"/>
                <w:lang w:eastAsia="lt-LT"/>
              </w:rPr>
              <w:t>vom</w:t>
            </w:r>
            <w:proofErr w:type="spellEnd"/>
            <w:r w:rsidRPr="00626134">
              <w:rPr>
                <w:rFonts w:ascii="Times New Roman" w:hAnsi="Times New Roman" w:cs="Times New Roman"/>
                <w:color w:val="000000"/>
                <w:sz w:val="24"/>
                <w:szCs w:val="24"/>
                <w:lang w:eastAsia="lt-LT"/>
              </w:rPr>
              <w:t xml:space="preserve"> </w:t>
            </w:r>
            <w:proofErr w:type="spellStart"/>
            <w:r w:rsidRPr="00626134">
              <w:rPr>
                <w:rFonts w:ascii="Times New Roman" w:hAnsi="Times New Roman" w:cs="Times New Roman"/>
                <w:color w:val="000000"/>
                <w:sz w:val="24"/>
                <w:szCs w:val="24"/>
                <w:lang w:eastAsia="lt-LT"/>
              </w:rPr>
              <w:t>Eulenspiegel</w:t>
            </w:r>
            <w:proofErr w:type="spellEnd"/>
            <w:r w:rsidRPr="00626134">
              <w:rPr>
                <w:rFonts w:ascii="Times New Roman" w:hAnsi="Times New Roman" w:cs="Times New Roman"/>
                <w:color w:val="000000"/>
                <w:sz w:val="24"/>
                <w:szCs w:val="24"/>
                <w:lang w:eastAsia="lt-LT"/>
              </w:rPr>
              <w:t xml:space="preserve">, </w:t>
            </w:r>
            <w:proofErr w:type="spellStart"/>
            <w:r w:rsidRPr="00626134">
              <w:rPr>
                <w:rFonts w:ascii="Times New Roman" w:hAnsi="Times New Roman" w:cs="Times New Roman"/>
                <w:color w:val="000000"/>
                <w:sz w:val="24"/>
                <w:szCs w:val="24"/>
                <w:lang w:eastAsia="lt-LT"/>
              </w:rPr>
              <w:t>Historia</w:t>
            </w:r>
            <w:proofErr w:type="spellEnd"/>
            <w:r w:rsidRPr="00626134">
              <w:rPr>
                <w:rFonts w:ascii="Times New Roman" w:hAnsi="Times New Roman" w:cs="Times New Roman"/>
                <w:color w:val="000000"/>
                <w:sz w:val="24"/>
                <w:szCs w:val="24"/>
                <w:lang w:eastAsia="lt-LT"/>
              </w:rPr>
              <w:t xml:space="preserve"> </w:t>
            </w:r>
            <w:proofErr w:type="spellStart"/>
            <w:r w:rsidRPr="00626134">
              <w:rPr>
                <w:rFonts w:ascii="Times New Roman" w:hAnsi="Times New Roman" w:cs="Times New Roman"/>
                <w:color w:val="000000"/>
                <w:sz w:val="24"/>
                <w:szCs w:val="24"/>
                <w:lang w:eastAsia="lt-LT"/>
              </w:rPr>
              <w:t>von</w:t>
            </w:r>
            <w:proofErr w:type="spellEnd"/>
            <w:r w:rsidRPr="00626134">
              <w:rPr>
                <w:rFonts w:ascii="Times New Roman" w:hAnsi="Times New Roman" w:cs="Times New Roman"/>
                <w:color w:val="000000"/>
                <w:sz w:val="24"/>
                <w:szCs w:val="24"/>
                <w:lang w:eastAsia="lt-LT"/>
              </w:rPr>
              <w:t xml:space="preserve"> D. </w:t>
            </w:r>
            <w:proofErr w:type="spellStart"/>
            <w:r w:rsidRPr="00626134">
              <w:rPr>
                <w:rFonts w:ascii="Times New Roman" w:hAnsi="Times New Roman" w:cs="Times New Roman"/>
                <w:color w:val="000000"/>
                <w:sz w:val="24"/>
                <w:szCs w:val="24"/>
                <w:lang w:eastAsia="lt-LT"/>
              </w:rPr>
              <w:t>Johan</w:t>
            </w:r>
            <w:proofErr w:type="spellEnd"/>
            <w:r w:rsidRPr="00626134">
              <w:rPr>
                <w:rFonts w:ascii="Times New Roman" w:hAnsi="Times New Roman" w:cs="Times New Roman"/>
                <w:color w:val="000000"/>
                <w:sz w:val="24"/>
                <w:szCs w:val="24"/>
                <w:lang w:eastAsia="lt-LT"/>
              </w:rPr>
              <w:t xml:space="preserve"> </w:t>
            </w:r>
            <w:proofErr w:type="spellStart"/>
            <w:r w:rsidRPr="00626134">
              <w:rPr>
                <w:rFonts w:ascii="Times New Roman" w:hAnsi="Times New Roman" w:cs="Times New Roman"/>
                <w:color w:val="000000"/>
                <w:sz w:val="24"/>
                <w:szCs w:val="24"/>
                <w:lang w:eastAsia="lt-LT"/>
              </w:rPr>
              <w:t>Fausten</w:t>
            </w:r>
            <w:proofErr w:type="spellEnd"/>
            <w:r w:rsidRPr="00626134">
              <w:rPr>
                <w:rFonts w:ascii="Times New Roman" w:hAnsi="Times New Roman" w:cs="Times New Roman"/>
                <w:color w:val="000000"/>
                <w:sz w:val="24"/>
                <w:szCs w:val="24"/>
                <w:lang w:eastAsia="lt-LT"/>
              </w:rPr>
              <w:t>.</w:t>
            </w:r>
          </w:p>
          <w:p w:rsidR="00EF4C56" w:rsidRPr="00626134" w:rsidRDefault="00EF4C56" w:rsidP="00626134">
            <w:pPr>
              <w:rPr>
                <w:rFonts w:ascii="Times New Roman" w:hAnsi="Times New Roman" w:cs="Times New Roman"/>
                <w:sz w:val="24"/>
                <w:szCs w:val="24"/>
              </w:rPr>
            </w:pPr>
          </w:p>
        </w:tc>
        <w:tc>
          <w:tcPr>
            <w:tcW w:w="1276" w:type="dxa"/>
          </w:tcPr>
          <w:p w:rsidR="00EF4C56" w:rsidRPr="00A552D7" w:rsidRDefault="008620FC" w:rsidP="008620FC">
            <w:pPr>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EF4C56" w:rsidRPr="00626134" w:rsidRDefault="00626134" w:rsidP="00626134">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lang w:eastAsia="lt-LT"/>
              </w:rPr>
              <w:t>4</w:t>
            </w:r>
            <w:r w:rsidR="008009F8" w:rsidRPr="00626134">
              <w:rPr>
                <w:rFonts w:ascii="Times New Roman" w:hAnsi="Times New Roman" w:cs="Times New Roman"/>
                <w:sz w:val="24"/>
                <w:szCs w:val="24"/>
                <w:lang w:eastAsia="lt-LT"/>
              </w:rPr>
              <w:t xml:space="preserve">. </w:t>
            </w:r>
            <w:r w:rsidR="00EF4C56" w:rsidRPr="00626134">
              <w:rPr>
                <w:rFonts w:ascii="Times New Roman" w:hAnsi="Times New Roman" w:cs="Times New Roman"/>
                <w:sz w:val="24"/>
                <w:szCs w:val="24"/>
                <w:lang w:eastAsia="lt-LT"/>
              </w:rPr>
              <w:t xml:space="preserve">Barokas. </w:t>
            </w:r>
            <w:r w:rsidRPr="00626134">
              <w:rPr>
                <w:rFonts w:ascii="Times New Roman" w:hAnsi="Times New Roman" w:cs="Times New Roman"/>
                <w:color w:val="000000"/>
                <w:sz w:val="24"/>
                <w:szCs w:val="24"/>
                <w:shd w:val="clear" w:color="auto" w:fill="FFFFFF"/>
                <w:lang w:eastAsia="lt-LT"/>
              </w:rPr>
              <w:t>Žmogaus ir pasaulio prieštaringumas. Kova tarp gėrio ir blogio.</w:t>
            </w:r>
            <w:r w:rsidRPr="00626134">
              <w:rPr>
                <w:rFonts w:ascii="Times New Roman" w:hAnsi="Times New Roman" w:cs="Times New Roman"/>
                <w:sz w:val="24"/>
                <w:szCs w:val="24"/>
                <w:lang w:eastAsia="lt-LT"/>
              </w:rPr>
              <w:t xml:space="preserve"> </w:t>
            </w:r>
            <w:r w:rsidRPr="00626134">
              <w:rPr>
                <w:rFonts w:ascii="Times New Roman" w:hAnsi="Times New Roman" w:cs="Times New Roman"/>
                <w:color w:val="000000"/>
                <w:sz w:val="24"/>
                <w:szCs w:val="24"/>
                <w:shd w:val="clear" w:color="auto" w:fill="FFFFFF"/>
                <w:lang w:eastAsia="lt-LT"/>
              </w:rPr>
              <w:t xml:space="preserve">Barokinis </w:t>
            </w:r>
            <w:proofErr w:type="spellStart"/>
            <w:r w:rsidRPr="00626134">
              <w:rPr>
                <w:rFonts w:ascii="Times New Roman" w:hAnsi="Times New Roman" w:cs="Times New Roman"/>
                <w:color w:val="000000"/>
                <w:sz w:val="24"/>
                <w:szCs w:val="24"/>
                <w:shd w:val="clear" w:color="auto" w:fill="FFFFFF"/>
                <w:lang w:eastAsia="lt-LT"/>
              </w:rPr>
              <w:t>konceptizmas</w:t>
            </w:r>
            <w:proofErr w:type="spellEnd"/>
            <w:r w:rsidRPr="00626134">
              <w:rPr>
                <w:rFonts w:ascii="Times New Roman" w:hAnsi="Times New Roman" w:cs="Times New Roman"/>
                <w:color w:val="000000"/>
                <w:sz w:val="24"/>
                <w:szCs w:val="24"/>
                <w:shd w:val="clear" w:color="auto" w:fill="FFFFFF"/>
                <w:lang w:eastAsia="lt-LT"/>
              </w:rPr>
              <w:t xml:space="preserve"> ir jo raiška įvairiuose kultūros tekstuose.</w:t>
            </w:r>
            <w:r w:rsidRPr="00626134">
              <w:rPr>
                <w:rFonts w:ascii="Times New Roman" w:hAnsi="Times New Roman" w:cs="Times New Roman"/>
                <w:sz w:val="24"/>
                <w:szCs w:val="24"/>
                <w:lang w:eastAsia="lt-LT"/>
              </w:rPr>
              <w:t xml:space="preserve"> </w:t>
            </w:r>
            <w:r w:rsidRPr="00626134">
              <w:rPr>
                <w:rFonts w:ascii="Times New Roman" w:hAnsi="Times New Roman" w:cs="Times New Roman"/>
                <w:color w:val="000000"/>
                <w:sz w:val="24"/>
                <w:szCs w:val="24"/>
                <w:shd w:val="clear" w:color="auto" w:fill="FFFFFF"/>
                <w:lang w:eastAsia="lt-LT"/>
              </w:rPr>
              <w:t xml:space="preserve">Nuo </w:t>
            </w:r>
            <w:proofErr w:type="spellStart"/>
            <w:r w:rsidRPr="00626134">
              <w:rPr>
                <w:rFonts w:ascii="Times New Roman" w:hAnsi="Times New Roman" w:cs="Times New Roman"/>
                <w:color w:val="000000"/>
                <w:sz w:val="24"/>
                <w:szCs w:val="24"/>
                <w:shd w:val="clear" w:color="auto" w:fill="FFFFFF"/>
                <w:lang w:eastAsia="lt-LT"/>
              </w:rPr>
              <w:t>epistolografijos</w:t>
            </w:r>
            <w:proofErr w:type="spellEnd"/>
            <w:r w:rsidRPr="00626134">
              <w:rPr>
                <w:rFonts w:ascii="Times New Roman" w:hAnsi="Times New Roman" w:cs="Times New Roman"/>
                <w:color w:val="000000"/>
                <w:sz w:val="24"/>
                <w:szCs w:val="24"/>
                <w:shd w:val="clear" w:color="auto" w:fill="FFFFFF"/>
                <w:lang w:eastAsia="lt-LT"/>
              </w:rPr>
              <w:t xml:space="preserve"> ir atsiminimų iki šiuolaikinio laiško ir interneto </w:t>
            </w:r>
            <w:proofErr w:type="spellStart"/>
            <w:r w:rsidRPr="00626134">
              <w:rPr>
                <w:rFonts w:ascii="Times New Roman" w:hAnsi="Times New Roman" w:cs="Times New Roman"/>
                <w:color w:val="000000"/>
                <w:sz w:val="24"/>
                <w:szCs w:val="24"/>
                <w:shd w:val="clear" w:color="auto" w:fill="FFFFFF"/>
                <w:lang w:eastAsia="lt-LT"/>
              </w:rPr>
              <w:t>tinklašaščio</w:t>
            </w:r>
            <w:proofErr w:type="spellEnd"/>
            <w:r w:rsidRPr="00626134">
              <w:rPr>
                <w:rFonts w:ascii="Times New Roman" w:hAnsi="Times New Roman" w:cs="Times New Roman"/>
                <w:color w:val="000000"/>
                <w:sz w:val="24"/>
                <w:szCs w:val="24"/>
                <w:shd w:val="clear" w:color="auto" w:fill="FFFFFF"/>
                <w:lang w:eastAsia="lt-LT"/>
              </w:rPr>
              <w:t>.</w:t>
            </w:r>
            <w:r w:rsidRPr="00626134">
              <w:rPr>
                <w:rFonts w:ascii="Times New Roman" w:hAnsi="Times New Roman" w:cs="Times New Roman"/>
                <w:sz w:val="24"/>
                <w:szCs w:val="24"/>
                <w:lang w:eastAsia="lt-LT"/>
              </w:rPr>
              <w:t xml:space="preserve"> </w:t>
            </w:r>
            <w:r w:rsidRPr="00626134">
              <w:rPr>
                <w:rFonts w:ascii="Times New Roman" w:hAnsi="Times New Roman" w:cs="Times New Roman"/>
                <w:color w:val="000000"/>
                <w:sz w:val="24"/>
                <w:szCs w:val="24"/>
                <w:shd w:val="clear" w:color="auto" w:fill="FFFFFF"/>
                <w:lang w:eastAsia="lt-LT"/>
              </w:rPr>
              <w:t>Barokinio meno savitumas ir jo atspindys šiuolaikinėje kultūroje.</w:t>
            </w:r>
            <w:r w:rsidRPr="00626134">
              <w:rPr>
                <w:rFonts w:ascii="Times New Roman" w:hAnsi="Times New Roman" w:cs="Times New Roman"/>
                <w:sz w:val="24"/>
                <w:szCs w:val="24"/>
                <w:lang w:eastAsia="lt-LT"/>
              </w:rPr>
              <w:t xml:space="preserve"> </w:t>
            </w:r>
            <w:r w:rsidRPr="00626134">
              <w:rPr>
                <w:rFonts w:ascii="Times New Roman" w:hAnsi="Times New Roman" w:cs="Times New Roman"/>
                <w:bCs/>
                <w:color w:val="000000"/>
                <w:sz w:val="24"/>
                <w:szCs w:val="24"/>
                <w:lang w:eastAsia="lt-LT"/>
              </w:rPr>
              <w:t>Autoriai ir kūriniai:</w:t>
            </w:r>
            <w:r w:rsidRPr="00626134">
              <w:rPr>
                <w:rFonts w:ascii="Times New Roman" w:hAnsi="Times New Roman" w:cs="Times New Roman"/>
                <w:color w:val="000000"/>
                <w:sz w:val="24"/>
                <w:szCs w:val="24"/>
                <w:lang w:eastAsia="lt-LT"/>
              </w:rPr>
              <w:t xml:space="preserve"> J. </w:t>
            </w:r>
            <w:proofErr w:type="spellStart"/>
            <w:r w:rsidRPr="00626134">
              <w:rPr>
                <w:rFonts w:ascii="Times New Roman" w:hAnsi="Times New Roman" w:cs="Times New Roman"/>
                <w:color w:val="000000"/>
                <w:sz w:val="24"/>
                <w:szCs w:val="24"/>
                <w:lang w:eastAsia="lt-LT"/>
              </w:rPr>
              <w:t>Bidermann</w:t>
            </w:r>
            <w:proofErr w:type="spellEnd"/>
            <w:r w:rsidRPr="00626134">
              <w:rPr>
                <w:rFonts w:ascii="Times New Roman" w:hAnsi="Times New Roman" w:cs="Times New Roman"/>
                <w:color w:val="000000"/>
                <w:sz w:val="24"/>
                <w:szCs w:val="24"/>
                <w:lang w:eastAsia="lt-LT"/>
              </w:rPr>
              <w:t xml:space="preserve">, S. </w:t>
            </w:r>
            <w:proofErr w:type="spellStart"/>
            <w:r w:rsidRPr="00626134">
              <w:rPr>
                <w:rFonts w:ascii="Times New Roman" w:hAnsi="Times New Roman" w:cs="Times New Roman"/>
                <w:color w:val="000000"/>
                <w:sz w:val="24"/>
                <w:szCs w:val="24"/>
                <w:lang w:eastAsia="lt-LT"/>
              </w:rPr>
              <w:t>Dach</w:t>
            </w:r>
            <w:proofErr w:type="spellEnd"/>
            <w:r w:rsidRPr="00626134">
              <w:rPr>
                <w:rFonts w:ascii="Times New Roman" w:hAnsi="Times New Roman" w:cs="Times New Roman"/>
                <w:color w:val="000000"/>
                <w:sz w:val="24"/>
                <w:szCs w:val="24"/>
                <w:lang w:eastAsia="lt-LT"/>
              </w:rPr>
              <w:t>, (</w:t>
            </w:r>
            <w:proofErr w:type="spellStart"/>
            <w:r w:rsidRPr="00626134">
              <w:rPr>
                <w:rFonts w:ascii="Times New Roman" w:hAnsi="Times New Roman" w:cs="Times New Roman"/>
                <w:color w:val="000000"/>
                <w:sz w:val="24"/>
                <w:szCs w:val="24"/>
                <w:lang w:eastAsia="lt-LT"/>
              </w:rPr>
              <w:t>раsігіnktіnаі</w:t>
            </w:r>
            <w:proofErr w:type="spellEnd"/>
            <w:r w:rsidRPr="00626134">
              <w:rPr>
                <w:rFonts w:ascii="Times New Roman" w:hAnsi="Times New Roman" w:cs="Times New Roman"/>
                <w:color w:val="000000"/>
                <w:sz w:val="24"/>
                <w:szCs w:val="24"/>
                <w:lang w:eastAsia="lt-LT"/>
              </w:rPr>
              <w:t>).</w:t>
            </w:r>
          </w:p>
        </w:tc>
        <w:tc>
          <w:tcPr>
            <w:tcW w:w="1276" w:type="dxa"/>
          </w:tcPr>
          <w:p w:rsidR="00EF4C56" w:rsidRPr="00A552D7" w:rsidRDefault="008620FC" w:rsidP="008620FC">
            <w:pPr>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EF4C56" w:rsidRPr="00626134" w:rsidRDefault="00626134" w:rsidP="0062613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5</w:t>
            </w:r>
            <w:r w:rsidR="008009F8" w:rsidRPr="00626134">
              <w:rPr>
                <w:rFonts w:ascii="Times New Roman" w:hAnsi="Times New Roman" w:cs="Times New Roman"/>
                <w:sz w:val="24"/>
                <w:szCs w:val="24"/>
                <w:lang w:eastAsia="lt-LT"/>
              </w:rPr>
              <w:t xml:space="preserve">. </w:t>
            </w:r>
            <w:r w:rsidR="00EF4C56" w:rsidRPr="00626134">
              <w:rPr>
                <w:rFonts w:ascii="Times New Roman" w:hAnsi="Times New Roman" w:cs="Times New Roman"/>
                <w:sz w:val="24"/>
                <w:szCs w:val="24"/>
                <w:lang w:eastAsia="lt-LT"/>
              </w:rPr>
              <w:t xml:space="preserve">Šviečiamasis amžius. </w:t>
            </w:r>
            <w:proofErr w:type="spellStart"/>
            <w:r w:rsidRPr="00626134">
              <w:rPr>
                <w:rFonts w:ascii="Times New Roman" w:hAnsi="Times New Roman" w:cs="Times New Roman"/>
                <w:color w:val="000000"/>
                <w:sz w:val="24"/>
                <w:szCs w:val="24"/>
                <w:lang w:eastAsia="lt-LT"/>
              </w:rPr>
              <w:t>Apšvietos</w:t>
            </w:r>
            <w:proofErr w:type="spellEnd"/>
            <w:r w:rsidRPr="00626134">
              <w:rPr>
                <w:rFonts w:ascii="Times New Roman" w:hAnsi="Times New Roman" w:cs="Times New Roman"/>
                <w:color w:val="000000"/>
                <w:sz w:val="24"/>
                <w:szCs w:val="24"/>
                <w:lang w:eastAsia="lt-LT"/>
              </w:rPr>
              <w:t xml:space="preserve"> epochos vertybės: mokslas, išsilavinimas, proto ir patirties iškėlimas.</w:t>
            </w:r>
            <w:r w:rsidRPr="00626134">
              <w:rPr>
                <w:rFonts w:ascii="Times New Roman" w:hAnsi="Times New Roman" w:cs="Times New Roman"/>
                <w:sz w:val="24"/>
                <w:szCs w:val="24"/>
                <w:lang w:eastAsia="lt-LT"/>
              </w:rPr>
              <w:t xml:space="preserve"> </w:t>
            </w:r>
            <w:r w:rsidRPr="00626134">
              <w:rPr>
                <w:rFonts w:ascii="Times New Roman" w:hAnsi="Times New Roman" w:cs="Times New Roman"/>
                <w:color w:val="000000"/>
                <w:sz w:val="24"/>
                <w:szCs w:val="24"/>
                <w:lang w:eastAsia="lt-LT"/>
              </w:rPr>
              <w:t>Viešųjų ir privačių reikalų, pareigos ir jausmo konfliktas.</w:t>
            </w:r>
            <w:r w:rsidRPr="00626134">
              <w:rPr>
                <w:rFonts w:ascii="Times New Roman" w:hAnsi="Times New Roman" w:cs="Times New Roman"/>
                <w:sz w:val="24"/>
                <w:szCs w:val="24"/>
                <w:lang w:eastAsia="lt-LT"/>
              </w:rPr>
              <w:t xml:space="preserve"> </w:t>
            </w:r>
            <w:r w:rsidRPr="00626134">
              <w:rPr>
                <w:rFonts w:ascii="Times New Roman" w:hAnsi="Times New Roman" w:cs="Times New Roman"/>
                <w:color w:val="000000"/>
                <w:sz w:val="24"/>
                <w:szCs w:val="24"/>
                <w:lang w:eastAsia="lt-LT"/>
              </w:rPr>
              <w:t>Tautos, pilietybės ir pareigos supratimas.</w:t>
            </w:r>
            <w:r w:rsidRPr="00626134">
              <w:rPr>
                <w:rFonts w:ascii="Times New Roman" w:hAnsi="Times New Roman" w:cs="Times New Roman"/>
                <w:sz w:val="24"/>
                <w:szCs w:val="24"/>
                <w:lang w:eastAsia="lt-LT"/>
              </w:rPr>
              <w:t xml:space="preserve"> </w:t>
            </w:r>
            <w:r w:rsidRPr="00626134">
              <w:rPr>
                <w:rFonts w:ascii="Times New Roman" w:hAnsi="Times New Roman" w:cs="Times New Roman"/>
                <w:color w:val="000000"/>
                <w:sz w:val="24"/>
                <w:szCs w:val="24"/>
                <w:lang w:eastAsia="lt-LT"/>
              </w:rPr>
              <w:t>Juoko, ironijos ir kritikos galia.</w:t>
            </w:r>
            <w:r w:rsidRPr="00626134">
              <w:rPr>
                <w:rFonts w:ascii="Times New Roman" w:hAnsi="Times New Roman" w:cs="Times New Roman"/>
                <w:sz w:val="24"/>
                <w:szCs w:val="24"/>
                <w:lang w:eastAsia="lt-LT"/>
              </w:rPr>
              <w:t xml:space="preserve"> </w:t>
            </w:r>
            <w:r w:rsidRPr="00626134">
              <w:rPr>
                <w:rFonts w:ascii="Times New Roman" w:hAnsi="Times New Roman" w:cs="Times New Roman"/>
                <w:color w:val="000000"/>
                <w:sz w:val="24"/>
                <w:szCs w:val="24"/>
                <w:lang w:eastAsia="lt-LT"/>
              </w:rPr>
              <w:t>Idealaus (utopinio) pasaulio paieška.</w:t>
            </w:r>
            <w:r w:rsidRPr="00626134">
              <w:rPr>
                <w:rFonts w:ascii="Times New Roman" w:hAnsi="Times New Roman" w:cs="Times New Roman"/>
                <w:sz w:val="24"/>
                <w:szCs w:val="24"/>
                <w:lang w:eastAsia="lt-LT"/>
              </w:rPr>
              <w:t xml:space="preserve"> </w:t>
            </w:r>
            <w:r w:rsidRPr="00626134">
              <w:rPr>
                <w:rFonts w:ascii="Times New Roman" w:hAnsi="Times New Roman" w:cs="Times New Roman"/>
                <w:color w:val="000000"/>
                <w:sz w:val="24"/>
                <w:szCs w:val="24"/>
                <w:lang w:eastAsia="lt-LT"/>
              </w:rPr>
              <w:t xml:space="preserve">Tarp racionalizmo ir sentimentalizmo. </w:t>
            </w:r>
            <w:r w:rsidRPr="00626134">
              <w:rPr>
                <w:rFonts w:ascii="Times New Roman" w:hAnsi="Times New Roman" w:cs="Times New Roman"/>
                <w:color w:val="000000"/>
                <w:sz w:val="24"/>
                <w:szCs w:val="24"/>
                <w:shd w:val="clear" w:color="auto" w:fill="FFFFFF"/>
                <w:lang w:eastAsia="lt-LT"/>
              </w:rPr>
              <w:t xml:space="preserve">Šviečiamojo amžiaus įtaka šiuolaikinei kultūrai. </w:t>
            </w:r>
            <w:r w:rsidRPr="00626134">
              <w:rPr>
                <w:rFonts w:ascii="Times New Roman" w:hAnsi="Times New Roman" w:cs="Times New Roman"/>
                <w:bCs/>
                <w:color w:val="000000"/>
                <w:sz w:val="24"/>
                <w:szCs w:val="24"/>
                <w:lang w:eastAsia="lt-LT"/>
              </w:rPr>
              <w:t>Autoriai ir kūriniai:</w:t>
            </w:r>
            <w:r w:rsidRPr="00626134">
              <w:rPr>
                <w:rFonts w:ascii="Times New Roman" w:hAnsi="Times New Roman" w:cs="Times New Roman"/>
                <w:color w:val="000000"/>
                <w:sz w:val="24"/>
                <w:szCs w:val="24"/>
                <w:lang w:eastAsia="lt-LT"/>
              </w:rPr>
              <w:t xml:space="preserve"> C. A. </w:t>
            </w:r>
            <w:proofErr w:type="spellStart"/>
            <w:r w:rsidRPr="00626134">
              <w:rPr>
                <w:rFonts w:ascii="Times New Roman" w:hAnsi="Times New Roman" w:cs="Times New Roman"/>
                <w:color w:val="000000"/>
                <w:sz w:val="24"/>
                <w:szCs w:val="24"/>
                <w:lang w:eastAsia="lt-LT"/>
              </w:rPr>
              <w:t>Bürger</w:t>
            </w:r>
            <w:proofErr w:type="spellEnd"/>
            <w:r w:rsidRPr="00626134">
              <w:rPr>
                <w:rFonts w:ascii="Times New Roman" w:hAnsi="Times New Roman" w:cs="Times New Roman"/>
                <w:color w:val="000000"/>
                <w:sz w:val="24"/>
                <w:szCs w:val="24"/>
                <w:lang w:eastAsia="lt-LT"/>
              </w:rPr>
              <w:t xml:space="preserve">, J. W. </w:t>
            </w:r>
            <w:proofErr w:type="spellStart"/>
            <w:r w:rsidRPr="00626134">
              <w:rPr>
                <w:rFonts w:ascii="Times New Roman" w:hAnsi="Times New Roman" w:cs="Times New Roman"/>
                <w:color w:val="000000"/>
                <w:sz w:val="24"/>
                <w:szCs w:val="24"/>
                <w:lang w:eastAsia="lt-LT"/>
              </w:rPr>
              <w:t>Goethe</w:t>
            </w:r>
            <w:proofErr w:type="spellEnd"/>
            <w:r w:rsidRPr="00626134">
              <w:rPr>
                <w:rFonts w:ascii="Times New Roman" w:hAnsi="Times New Roman" w:cs="Times New Roman"/>
                <w:color w:val="000000"/>
                <w:sz w:val="24"/>
                <w:szCs w:val="24"/>
                <w:lang w:eastAsia="lt-LT"/>
              </w:rPr>
              <w:t xml:space="preserve">, G. E. </w:t>
            </w:r>
            <w:proofErr w:type="spellStart"/>
            <w:r w:rsidRPr="00626134">
              <w:rPr>
                <w:rFonts w:ascii="Times New Roman" w:hAnsi="Times New Roman" w:cs="Times New Roman"/>
                <w:color w:val="000000"/>
                <w:sz w:val="24"/>
                <w:szCs w:val="24"/>
                <w:lang w:eastAsia="lt-LT"/>
              </w:rPr>
              <w:t>Lessing</w:t>
            </w:r>
            <w:proofErr w:type="spellEnd"/>
            <w:r w:rsidRPr="00626134">
              <w:rPr>
                <w:rFonts w:ascii="Times New Roman" w:hAnsi="Times New Roman" w:cs="Times New Roman"/>
                <w:color w:val="000000"/>
                <w:sz w:val="24"/>
                <w:szCs w:val="24"/>
                <w:lang w:eastAsia="lt-LT"/>
              </w:rPr>
              <w:t xml:space="preserve"> (kūriniai ar jų ištraukos pasirinktinai).</w:t>
            </w:r>
          </w:p>
        </w:tc>
        <w:tc>
          <w:tcPr>
            <w:tcW w:w="1276" w:type="dxa"/>
          </w:tcPr>
          <w:p w:rsidR="00EF4C56" w:rsidRPr="00A552D7" w:rsidRDefault="00626134" w:rsidP="008620FC">
            <w:pPr>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626134" w:rsidRPr="00626134" w:rsidRDefault="00626134" w:rsidP="00626134">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t>6</w:t>
            </w:r>
            <w:r w:rsidR="008009F8" w:rsidRPr="00626134">
              <w:rPr>
                <w:rFonts w:ascii="Times New Roman" w:hAnsi="Times New Roman" w:cs="Times New Roman"/>
                <w:sz w:val="24"/>
                <w:szCs w:val="24"/>
                <w:lang w:eastAsia="lt-LT"/>
              </w:rPr>
              <w:t xml:space="preserve">. </w:t>
            </w:r>
            <w:r w:rsidR="00EF4C56" w:rsidRPr="00626134">
              <w:rPr>
                <w:rFonts w:ascii="Times New Roman" w:hAnsi="Times New Roman" w:cs="Times New Roman"/>
                <w:sz w:val="24"/>
                <w:szCs w:val="24"/>
                <w:lang w:eastAsia="lt-LT"/>
              </w:rPr>
              <w:t xml:space="preserve">Romantizmo tradicijos. </w:t>
            </w:r>
            <w:r w:rsidRPr="00626134">
              <w:rPr>
                <w:rFonts w:ascii="Times New Roman" w:hAnsi="Times New Roman" w:cs="Times New Roman"/>
                <w:color w:val="000000"/>
                <w:sz w:val="24"/>
                <w:szCs w:val="24"/>
                <w:lang w:eastAsia="lt-LT"/>
              </w:rPr>
              <w:t>Romantinis maištas ir individualizmas, tragizmas.</w:t>
            </w:r>
            <w:r w:rsidRPr="00626134">
              <w:rPr>
                <w:rFonts w:ascii="Times New Roman" w:hAnsi="Times New Roman" w:cs="Times New Roman"/>
                <w:sz w:val="24"/>
                <w:szCs w:val="24"/>
                <w:lang w:eastAsia="lt-LT"/>
              </w:rPr>
              <w:t xml:space="preserve"> </w:t>
            </w:r>
            <w:r w:rsidRPr="00626134">
              <w:rPr>
                <w:rFonts w:ascii="Times New Roman" w:hAnsi="Times New Roman" w:cs="Times New Roman"/>
                <w:color w:val="000000"/>
                <w:sz w:val="24"/>
                <w:szCs w:val="24"/>
                <w:lang w:eastAsia="lt-LT"/>
              </w:rPr>
              <w:t xml:space="preserve">Išorinis ir vidinis konfliktas. Psichologinis </w:t>
            </w:r>
            <w:proofErr w:type="spellStart"/>
            <w:r w:rsidRPr="00626134">
              <w:rPr>
                <w:rFonts w:ascii="Times New Roman" w:hAnsi="Times New Roman" w:cs="Times New Roman"/>
                <w:color w:val="000000"/>
                <w:sz w:val="24"/>
                <w:szCs w:val="24"/>
                <w:lang w:eastAsia="lt-LT"/>
              </w:rPr>
              <w:t>veikejų</w:t>
            </w:r>
            <w:proofErr w:type="spellEnd"/>
            <w:r w:rsidRPr="00626134">
              <w:rPr>
                <w:rFonts w:ascii="Times New Roman" w:hAnsi="Times New Roman" w:cs="Times New Roman"/>
                <w:color w:val="000000"/>
                <w:sz w:val="24"/>
                <w:szCs w:val="24"/>
                <w:lang w:eastAsia="lt-LT"/>
              </w:rPr>
              <w:t xml:space="preserve"> dramatizmas.</w:t>
            </w:r>
            <w:r w:rsidRPr="00626134">
              <w:rPr>
                <w:rFonts w:ascii="Times New Roman" w:hAnsi="Times New Roman" w:cs="Times New Roman"/>
                <w:sz w:val="24"/>
                <w:szCs w:val="24"/>
                <w:lang w:eastAsia="lt-LT"/>
              </w:rPr>
              <w:t xml:space="preserve"> </w:t>
            </w:r>
            <w:r w:rsidRPr="00626134">
              <w:rPr>
                <w:rFonts w:ascii="Times New Roman" w:hAnsi="Times New Roman" w:cs="Times New Roman"/>
                <w:color w:val="000000"/>
                <w:sz w:val="24"/>
                <w:szCs w:val="24"/>
                <w:lang w:eastAsia="lt-LT"/>
              </w:rPr>
              <w:t>Gėrio ir blogio kova pasaulyje ir žmoguje.</w:t>
            </w:r>
            <w:r w:rsidRPr="00626134">
              <w:rPr>
                <w:rFonts w:ascii="Times New Roman" w:hAnsi="Times New Roman" w:cs="Times New Roman"/>
                <w:sz w:val="24"/>
                <w:szCs w:val="24"/>
                <w:lang w:eastAsia="lt-LT"/>
              </w:rPr>
              <w:t xml:space="preserve"> </w:t>
            </w:r>
            <w:r w:rsidRPr="00626134">
              <w:rPr>
                <w:rFonts w:ascii="Times New Roman" w:hAnsi="Times New Roman" w:cs="Times New Roman"/>
                <w:color w:val="000000"/>
                <w:sz w:val="24"/>
                <w:szCs w:val="24"/>
                <w:lang w:eastAsia="lt-LT"/>
              </w:rPr>
              <w:t>Moters ir meilės idealizavimas. Domėjimasis tautosaka, praeitimi.</w:t>
            </w:r>
            <w:r w:rsidRPr="00626134">
              <w:rPr>
                <w:rFonts w:ascii="Times New Roman" w:hAnsi="Times New Roman" w:cs="Times New Roman"/>
                <w:sz w:val="24"/>
                <w:szCs w:val="24"/>
                <w:lang w:eastAsia="lt-LT"/>
              </w:rPr>
              <w:t xml:space="preserve"> </w:t>
            </w:r>
            <w:r w:rsidRPr="00626134">
              <w:rPr>
                <w:rFonts w:ascii="Times New Roman" w:hAnsi="Times New Roman" w:cs="Times New Roman"/>
                <w:color w:val="000000"/>
                <w:sz w:val="24"/>
                <w:szCs w:val="24"/>
                <w:lang w:eastAsia="lt-LT"/>
              </w:rPr>
              <w:t xml:space="preserve">Gamta ir žmogus. </w:t>
            </w:r>
            <w:r w:rsidRPr="00626134">
              <w:rPr>
                <w:rFonts w:ascii="Times New Roman" w:hAnsi="Times New Roman" w:cs="Times New Roman"/>
                <w:bCs/>
                <w:color w:val="000000"/>
                <w:sz w:val="24"/>
                <w:szCs w:val="24"/>
                <w:lang w:eastAsia="lt-LT"/>
              </w:rPr>
              <w:t>Autoriai ir kūriniai:</w:t>
            </w:r>
            <w:r w:rsidRPr="00626134">
              <w:rPr>
                <w:rFonts w:ascii="Times New Roman" w:hAnsi="Times New Roman" w:cs="Times New Roman"/>
                <w:color w:val="000000"/>
                <w:sz w:val="24"/>
                <w:szCs w:val="24"/>
                <w:lang w:eastAsia="lt-LT"/>
              </w:rPr>
              <w:t xml:space="preserve"> </w:t>
            </w:r>
            <w:proofErr w:type="spellStart"/>
            <w:r w:rsidRPr="00626134">
              <w:rPr>
                <w:rFonts w:ascii="Times New Roman" w:hAnsi="Times New Roman" w:cs="Times New Roman"/>
                <w:color w:val="000000"/>
                <w:sz w:val="24"/>
                <w:szCs w:val="24"/>
                <w:lang w:eastAsia="lt-LT"/>
              </w:rPr>
              <w:t>Brüder</w:t>
            </w:r>
            <w:proofErr w:type="spellEnd"/>
            <w:r w:rsidRPr="00626134">
              <w:rPr>
                <w:rFonts w:ascii="Times New Roman" w:hAnsi="Times New Roman" w:cs="Times New Roman"/>
                <w:color w:val="000000"/>
                <w:sz w:val="24"/>
                <w:szCs w:val="24"/>
                <w:lang w:eastAsia="lt-LT"/>
              </w:rPr>
              <w:t xml:space="preserve"> </w:t>
            </w:r>
            <w:proofErr w:type="spellStart"/>
            <w:r w:rsidRPr="00626134">
              <w:rPr>
                <w:rFonts w:ascii="Times New Roman" w:hAnsi="Times New Roman" w:cs="Times New Roman"/>
                <w:color w:val="000000"/>
                <w:sz w:val="24"/>
                <w:szCs w:val="24"/>
                <w:lang w:eastAsia="lt-LT"/>
              </w:rPr>
              <w:t>Grimm</w:t>
            </w:r>
            <w:proofErr w:type="spellEnd"/>
            <w:r w:rsidRPr="00626134">
              <w:rPr>
                <w:rFonts w:ascii="Times New Roman" w:hAnsi="Times New Roman" w:cs="Times New Roman"/>
                <w:color w:val="000000"/>
                <w:sz w:val="24"/>
                <w:szCs w:val="24"/>
                <w:lang w:eastAsia="lt-LT"/>
              </w:rPr>
              <w:t xml:space="preserve">, J. W. </w:t>
            </w:r>
            <w:proofErr w:type="spellStart"/>
            <w:r w:rsidRPr="00626134">
              <w:rPr>
                <w:rFonts w:ascii="Times New Roman" w:hAnsi="Times New Roman" w:cs="Times New Roman"/>
                <w:color w:val="000000"/>
                <w:sz w:val="24"/>
                <w:szCs w:val="24"/>
                <w:lang w:eastAsia="lt-LT"/>
              </w:rPr>
              <w:t>Goethe</w:t>
            </w:r>
            <w:proofErr w:type="spellEnd"/>
            <w:r w:rsidRPr="00626134">
              <w:rPr>
                <w:rFonts w:ascii="Times New Roman" w:hAnsi="Times New Roman" w:cs="Times New Roman"/>
                <w:color w:val="000000"/>
                <w:sz w:val="24"/>
                <w:szCs w:val="24"/>
                <w:lang w:eastAsia="lt-LT"/>
              </w:rPr>
              <w:t xml:space="preserve">, F. </w:t>
            </w:r>
            <w:proofErr w:type="spellStart"/>
            <w:r w:rsidRPr="00626134">
              <w:rPr>
                <w:rFonts w:ascii="Times New Roman" w:hAnsi="Times New Roman" w:cs="Times New Roman"/>
                <w:color w:val="000000"/>
                <w:sz w:val="24"/>
                <w:szCs w:val="24"/>
                <w:lang w:eastAsia="lt-LT"/>
              </w:rPr>
              <w:t>Schiller</w:t>
            </w:r>
            <w:proofErr w:type="spellEnd"/>
            <w:r w:rsidRPr="00626134">
              <w:rPr>
                <w:rFonts w:ascii="Times New Roman" w:hAnsi="Times New Roman" w:cs="Times New Roman"/>
                <w:color w:val="000000"/>
                <w:sz w:val="24"/>
                <w:szCs w:val="24"/>
                <w:lang w:eastAsia="lt-LT"/>
              </w:rPr>
              <w:t xml:space="preserve"> (kūriniai ar jų ištraukos pasirinktinai).</w:t>
            </w:r>
          </w:p>
          <w:p w:rsidR="00EF4C56" w:rsidRPr="00626134" w:rsidRDefault="00EF4C56" w:rsidP="00626134">
            <w:pPr>
              <w:pBdr>
                <w:top w:val="nil"/>
                <w:left w:val="nil"/>
                <w:bottom w:val="nil"/>
                <w:right w:val="nil"/>
                <w:between w:val="nil"/>
              </w:pBdr>
              <w:rPr>
                <w:rFonts w:ascii="Times New Roman" w:hAnsi="Times New Roman" w:cs="Times New Roman"/>
                <w:sz w:val="24"/>
                <w:szCs w:val="24"/>
              </w:rPr>
            </w:pPr>
          </w:p>
        </w:tc>
        <w:tc>
          <w:tcPr>
            <w:tcW w:w="1276" w:type="dxa"/>
          </w:tcPr>
          <w:p w:rsidR="00EF4C56" w:rsidRPr="00A552D7" w:rsidRDefault="008620FC" w:rsidP="008620FC">
            <w:pPr>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EF4C56" w:rsidRPr="00A552D7" w:rsidRDefault="00626134" w:rsidP="00662702">
            <w:pPr>
              <w:rPr>
                <w:rFonts w:ascii="Times New Roman" w:hAnsi="Times New Roman" w:cs="Times New Roman"/>
                <w:sz w:val="24"/>
                <w:szCs w:val="24"/>
              </w:rPr>
            </w:pPr>
            <w:r>
              <w:rPr>
                <w:rFonts w:ascii="Times New Roman" w:hAnsi="Times New Roman" w:cs="Times New Roman"/>
                <w:sz w:val="24"/>
                <w:szCs w:val="24"/>
                <w:lang w:eastAsia="lt-LT"/>
              </w:rPr>
              <w:t>7</w:t>
            </w:r>
            <w:r w:rsidR="008009F8"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lang w:eastAsia="lt-LT"/>
              </w:rPr>
              <w:t>Lyrikos analizė. Analizuojant lyrikos tekstą mokomasi apibūdinti (tiesioginį ir netiesioginį) lyrinį subjektą, adresatą; atpažinti eilėdaros elementus (eilutę, strofą, rimą); nusakyti eilėraščio vyksmo sudedamąsias dalis (situacijos pradžią, kas vyksta, lyrinio subjekto nuotaikas, jausmus ir mintis, poetinius vaizdus).</w:t>
            </w:r>
          </w:p>
        </w:tc>
        <w:tc>
          <w:tcPr>
            <w:tcW w:w="1276" w:type="dxa"/>
          </w:tcPr>
          <w:p w:rsidR="00EF4C56" w:rsidRPr="00A552D7" w:rsidRDefault="008620FC" w:rsidP="00626134">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EF4C56" w:rsidRPr="00A552D7" w:rsidRDefault="00626134" w:rsidP="00662702">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8</w:t>
            </w:r>
            <w:r w:rsidR="008009F8"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lang w:eastAsia="lt-LT"/>
              </w:rPr>
              <w:t xml:space="preserve">Epikos analizė. Analizuojant epikos tekstą mokomasi nagrinėti temą ir problematiką bei jų ryšį su literatūros epocha; aptarti kūrimo būdus, nagrinėjamą pasaulį, laiką, vietą, įvykį, siužetą; palyginti veikėjus, jų santykius, nuotaikas, jausmus, mintis; aptarti tiesioginę, netiesioginę veikėjo charakteristiką; atpažinti pasakojimą pirmuoju ir trečiuoju asmeniu ir nurodyti jo funkciją kūrinyje; </w:t>
            </w:r>
            <w:r w:rsidR="00EF4C56" w:rsidRPr="00A552D7">
              <w:rPr>
                <w:rFonts w:ascii="Times New Roman" w:hAnsi="Times New Roman" w:cs="Times New Roman"/>
                <w:sz w:val="24"/>
                <w:szCs w:val="24"/>
                <w:lang w:eastAsia="lt-LT"/>
              </w:rPr>
              <w:lastRenderedPageBreak/>
              <w:t>nurodyti pagrindinį ir kitus kūrinio veikėjus ir apibūdinti jų ypatybes; nusakyti temą ir pagrindinę teksto mintį; aptarti kūrinio konstrukcinių elementų funkcijas (ekspoziciją, veiksmo užuomazgą, vyksmą, kulminaciją ir atomazgą).</w:t>
            </w:r>
          </w:p>
          <w:p w:rsidR="00EF4C56" w:rsidRPr="00A552D7" w:rsidRDefault="00EF4C56" w:rsidP="00662702">
            <w:pPr>
              <w:rPr>
                <w:rFonts w:ascii="Times New Roman" w:hAnsi="Times New Roman" w:cs="Times New Roman"/>
                <w:sz w:val="24"/>
                <w:szCs w:val="24"/>
              </w:rPr>
            </w:pPr>
          </w:p>
        </w:tc>
        <w:tc>
          <w:tcPr>
            <w:tcW w:w="1276" w:type="dxa"/>
          </w:tcPr>
          <w:p w:rsidR="00EF4C56" w:rsidRPr="00A552D7" w:rsidRDefault="008620FC" w:rsidP="00626134">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EF4C56" w:rsidRPr="00A552D7" w:rsidRDefault="00626134" w:rsidP="008009F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9</w:t>
            </w:r>
            <w:r w:rsidR="008009F8"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lang w:eastAsia="lt-LT"/>
              </w:rPr>
              <w:t>Dramos analizė. Analizuojant dramos tekstą mokomasi nurodyti ir aptarti dramos elementus (siužetą, veikėją, sceną, aktą, remarką, chorą, repliką, monologą, dialogą); paaiškinti motyvą ir veiksmus; analizuoti veikėjų charakterius ir elgesio priežastis, palyginti charakterius.</w:t>
            </w:r>
          </w:p>
        </w:tc>
        <w:tc>
          <w:tcPr>
            <w:tcW w:w="1276" w:type="dxa"/>
          </w:tcPr>
          <w:p w:rsidR="00EF4C56" w:rsidRPr="00A552D7" w:rsidRDefault="008620FC" w:rsidP="00626134">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vMerge/>
          </w:tcPr>
          <w:p w:rsidR="00EF4C56" w:rsidRPr="00A552D7" w:rsidRDefault="00EF4C56" w:rsidP="00630F65">
            <w:pPr>
              <w:rPr>
                <w:rFonts w:ascii="Times New Roman" w:hAnsi="Times New Roman" w:cs="Times New Roman"/>
                <w:sz w:val="24"/>
                <w:szCs w:val="24"/>
              </w:rPr>
            </w:pPr>
          </w:p>
        </w:tc>
      </w:tr>
    </w:tbl>
    <w:p w:rsidR="0021057D" w:rsidRDefault="0021057D" w:rsidP="0021057D">
      <w:pPr>
        <w:spacing w:after="0" w:line="240" w:lineRule="auto"/>
        <w:ind w:firstLine="720"/>
        <w:rPr>
          <w:rFonts w:ascii="Times New Roman" w:eastAsia="Times New Roman" w:hAnsi="Times New Roman" w:cs="Times New Roman"/>
          <w:b/>
          <w:sz w:val="24"/>
          <w:szCs w:val="24"/>
          <w:highlight w:val="white"/>
        </w:rPr>
      </w:pPr>
    </w:p>
    <w:p w:rsidR="0021057D" w:rsidRPr="00BD190D" w:rsidRDefault="0021057D" w:rsidP="0021057D">
      <w:pPr>
        <w:spacing w:after="0" w:line="240" w:lineRule="auto"/>
        <w:ind w:firstLine="720"/>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Literatūros ir kultūros pažinimo mokymosi turinio dalys integruojamos į pateiktas lentelėje temas.</w:t>
      </w:r>
    </w:p>
    <w:p w:rsidR="0021057D" w:rsidRPr="00BD190D" w:rsidRDefault="0021057D" w:rsidP="0021057D">
      <w:pPr>
        <w:spacing w:after="0" w:line="240" w:lineRule="auto"/>
        <w:ind w:firstLine="720"/>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Literatūros žanrų atpažinimas.</w:t>
      </w:r>
      <w:r w:rsidRPr="00BD190D">
        <w:rPr>
          <w:rFonts w:ascii="Times New Roman" w:eastAsia="Times New Roman" w:hAnsi="Times New Roman" w:cs="Times New Roman"/>
          <w:sz w:val="24"/>
          <w:szCs w:val="24"/>
        </w:rPr>
        <w:t xml:space="preserve"> Įtvirtinamos žemesnėse klasėse įgytos žinios apie literatūros žanrus ir nagrinėjami nauji žanrai – epas, epinė poema, kronika, odė, raudos (lenk. </w:t>
      </w:r>
      <w:proofErr w:type="spellStart"/>
      <w:r w:rsidRPr="00BD190D">
        <w:rPr>
          <w:rFonts w:ascii="Times New Roman" w:eastAsia="Times New Roman" w:hAnsi="Times New Roman" w:cs="Times New Roman"/>
          <w:sz w:val="24"/>
          <w:szCs w:val="24"/>
        </w:rPr>
        <w:t>treny</w:t>
      </w:r>
      <w:proofErr w:type="spellEnd"/>
      <w:r w:rsidRPr="00BD190D">
        <w:rPr>
          <w:rFonts w:ascii="Times New Roman" w:eastAsia="Times New Roman" w:hAnsi="Times New Roman" w:cs="Times New Roman"/>
          <w:sz w:val="24"/>
          <w:szCs w:val="24"/>
        </w:rPr>
        <w:t>), sonetas, tragedija, komedija, mokomasi nusakyti jų pagrindines ypatybes.</w:t>
      </w:r>
    </w:p>
    <w:p w:rsidR="0021057D" w:rsidRPr="00BD190D" w:rsidRDefault="0021057D" w:rsidP="0021057D">
      <w:pPr>
        <w:spacing w:after="0" w:line="240" w:lineRule="auto"/>
        <w:ind w:firstLine="720"/>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Meninė kalba ir jos funkcijos.</w:t>
      </w:r>
      <w:r w:rsidRPr="00BD190D">
        <w:rPr>
          <w:rFonts w:ascii="Times New Roman" w:eastAsia="Times New Roman" w:hAnsi="Times New Roman" w:cs="Times New Roman"/>
          <w:sz w:val="24"/>
          <w:szCs w:val="24"/>
        </w:rPr>
        <w:t xml:space="preserve"> Mokomasi atpažinti meninės (kalbinės) raiškos priemones ir nusakyti jų funkcijas tekste (antitezė, paralelizmas, oksimoronas, hiperbolė, epitetas, palyginimas, garsų pamėgdžiojimas, mažybiniai žodžiai, personifikacija, </w:t>
      </w:r>
      <w:proofErr w:type="spellStart"/>
      <w:r w:rsidRPr="00BD190D">
        <w:rPr>
          <w:rFonts w:ascii="Times New Roman" w:eastAsia="Times New Roman" w:hAnsi="Times New Roman" w:cs="Times New Roman"/>
          <w:sz w:val="24"/>
          <w:szCs w:val="24"/>
        </w:rPr>
        <w:t>animizacija</w:t>
      </w:r>
      <w:proofErr w:type="spellEnd"/>
      <w:r w:rsidRPr="00BD190D">
        <w:rPr>
          <w:rFonts w:ascii="Times New Roman" w:eastAsia="Times New Roman" w:hAnsi="Times New Roman" w:cs="Times New Roman"/>
          <w:sz w:val="24"/>
          <w:szCs w:val="24"/>
        </w:rPr>
        <w:t>, retorinis kreipinys, kartojimas, perkeltinės reikšmės žodžiai, anafora, retorinis klausimas, alegorija, parafrazė, simbolis, meninis neologizmas, ekspresyvioji leksika).</w:t>
      </w:r>
    </w:p>
    <w:p w:rsidR="0021057D" w:rsidRPr="00BD190D" w:rsidRDefault="0021057D" w:rsidP="0021057D">
      <w:pPr>
        <w:spacing w:after="0" w:line="240" w:lineRule="auto"/>
        <w:ind w:firstLine="720"/>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Grožinio teksto interpretavimas ir vertinimas.</w:t>
      </w:r>
      <w:r w:rsidRPr="00BD190D">
        <w:rPr>
          <w:rFonts w:ascii="Times New Roman" w:eastAsia="Times New Roman" w:hAnsi="Times New Roman" w:cs="Times New Roman"/>
          <w:sz w:val="24"/>
          <w:szCs w:val="24"/>
        </w:rPr>
        <w:t xml:space="preserve"> Mokomasi interpretuoti ir vertinti grožinį tekstą: aiškinti alegorinį ir simbolinį literatūros kūrinio turinį; atpažinti literatūros tekstuose ironiją, humorą, patosą; apibūdinti jų funkcijas tekste; interpretuoti literatūros kūrinius taikant būtinąjį kontekstą, pvz., istorinį, socialinį, politinį, filosofinį, biografinį, kultūrinį, literatūrinį, mitologinį, biblinį ir egzistencinį; atpažinti žmogaus vertybių svarbą visuotinės ir tautinės literatūros kūriniuose ir nusakyti jų vaidmenį veikėjo poelgiuose.</w:t>
      </w:r>
    </w:p>
    <w:p w:rsidR="0021057D" w:rsidRPr="00BD190D" w:rsidRDefault="0021057D" w:rsidP="0021057D">
      <w:pPr>
        <w:spacing w:after="0" w:line="240" w:lineRule="auto"/>
        <w:ind w:firstLine="720"/>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Kitų kultūros tekstų interpretavimas ir vertinimas.</w:t>
      </w:r>
      <w:r w:rsidRPr="00BD190D">
        <w:rPr>
          <w:rFonts w:ascii="Times New Roman" w:eastAsia="Times New Roman" w:hAnsi="Times New Roman" w:cs="Times New Roman"/>
          <w:sz w:val="24"/>
          <w:szCs w:val="24"/>
        </w:rPr>
        <w:t xml:space="preserve"> Mokomasi interpretuoti kitus kultūros tekstus: apibūdinti pagrindines filosofines tendencijas ir jų įtaką epochos kultūrai; interpretuoti ir palyginti skirtingus kultūros tekstus; apibūdinti aukštosios, populiariosios, masinės kultūros tekstus.</w:t>
      </w:r>
    </w:p>
    <w:p w:rsidR="0021057D" w:rsidRPr="00BD190D" w:rsidRDefault="0021057D" w:rsidP="0021057D">
      <w:pPr>
        <w:spacing w:after="0" w:line="240" w:lineRule="auto"/>
        <w:ind w:firstLine="720"/>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Dalyvavimas kultūriniame gyvenime.</w:t>
      </w:r>
      <w:r w:rsidRPr="00BD190D">
        <w:rPr>
          <w:rFonts w:ascii="Times New Roman" w:eastAsia="Times New Roman" w:hAnsi="Times New Roman" w:cs="Times New Roman"/>
          <w:sz w:val="24"/>
          <w:szCs w:val="24"/>
        </w:rPr>
        <w:t xml:space="preserve"> Pateikiamos įvairios kultūrinio ugdymo formos, kurių tikslas – padėti įtvirtinti per kalbos ir literatūros pamokas įgytas žinias ir gebėjimus, visapusiškai plėsti mokinių kultūrinį akiratį, tobulinti kritinio mąstymo gebėjimus, ugdyti kūrybiškumą, socialinius emocinius įgūdžius, pilietines nuostatas atliekant mokomąsias užduotis:</w:t>
      </w:r>
    </w:p>
    <w:p w:rsidR="0021057D" w:rsidRPr="00BD190D" w:rsidRDefault="0021057D" w:rsidP="0021057D">
      <w:pPr>
        <w:pStyle w:val="Sraopastraipa"/>
        <w:numPr>
          <w:ilvl w:val="0"/>
          <w:numId w:val="1"/>
        </w:numPr>
        <w:spacing w:after="0" w:line="240" w:lineRule="auto"/>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teatro, muziejaus, meno parodų ir pan. lankymas;</w:t>
      </w:r>
    </w:p>
    <w:p w:rsidR="0021057D" w:rsidRPr="00BD190D" w:rsidRDefault="0021057D" w:rsidP="0021057D">
      <w:pPr>
        <w:pStyle w:val="Sraopastraipa"/>
        <w:numPr>
          <w:ilvl w:val="0"/>
          <w:numId w:val="1"/>
        </w:numPr>
        <w:spacing w:after="0" w:line="240" w:lineRule="auto"/>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 xml:space="preserve">pamokos įvairiose kultūrinėse erdvėse (pvz., edukacinės ekskursijos, teminiai užsiėmimai, dirbtuvės), susietose su tam tikrais literatūriniais kūriniais, temomis arba literatūrinių ir istorinių epochų reiškiniais; </w:t>
      </w:r>
    </w:p>
    <w:p w:rsidR="0021057D" w:rsidRPr="00BD190D" w:rsidRDefault="0021057D" w:rsidP="0021057D">
      <w:pPr>
        <w:pStyle w:val="Sraopastraipa"/>
        <w:numPr>
          <w:ilvl w:val="0"/>
          <w:numId w:val="1"/>
        </w:numPr>
        <w:spacing w:after="0" w:line="240" w:lineRule="auto"/>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 xml:space="preserve">projektinė veikla (dalykiniai ir </w:t>
      </w:r>
      <w:proofErr w:type="spellStart"/>
      <w:r w:rsidRPr="00BD190D">
        <w:rPr>
          <w:rFonts w:ascii="Times New Roman" w:eastAsia="Times New Roman" w:hAnsi="Times New Roman" w:cs="Times New Roman"/>
          <w:sz w:val="24"/>
          <w:szCs w:val="24"/>
        </w:rPr>
        <w:t>tarpdalykiniai</w:t>
      </w:r>
      <w:proofErr w:type="spellEnd"/>
      <w:r w:rsidRPr="00BD190D">
        <w:rPr>
          <w:rFonts w:ascii="Times New Roman" w:eastAsia="Times New Roman" w:hAnsi="Times New Roman" w:cs="Times New Roman"/>
          <w:sz w:val="24"/>
          <w:szCs w:val="24"/>
        </w:rPr>
        <w:t xml:space="preserve"> projektai; mokykliniai, regioniniai ir respublikiniai projektai);</w:t>
      </w:r>
    </w:p>
    <w:p w:rsidR="0021057D" w:rsidRPr="00BD190D" w:rsidRDefault="0021057D" w:rsidP="0021057D">
      <w:pPr>
        <w:pStyle w:val="Sraopastraipa"/>
        <w:numPr>
          <w:ilvl w:val="0"/>
          <w:numId w:val="1"/>
        </w:numPr>
        <w:spacing w:after="0" w:line="240" w:lineRule="auto"/>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mokykliniai, tarpmokykliniai, respublikiniai ir tarptautiniai renginiai (pvz., konkursai, olimpiados, festivaliai);</w:t>
      </w:r>
    </w:p>
    <w:p w:rsidR="0021057D" w:rsidRPr="00BD190D" w:rsidRDefault="0021057D" w:rsidP="0021057D">
      <w:pPr>
        <w:pStyle w:val="Sraopastraipa"/>
        <w:numPr>
          <w:ilvl w:val="0"/>
          <w:numId w:val="1"/>
        </w:numPr>
        <w:spacing w:after="0" w:line="240" w:lineRule="auto"/>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bendradarbiavimas su kultūros institucijomis (pvz., bibliotekomis, teatrais, kino teatrais, muziejais, galerijomis, meno mokyklomis ir kt.).</w:t>
      </w:r>
    </w:p>
    <w:p w:rsidR="0021057D" w:rsidRPr="00D65B84" w:rsidRDefault="0021057D">
      <w:pPr>
        <w:rPr>
          <w:rFonts w:ascii="Times New Roman" w:hAnsi="Times New Roman" w:cs="Times New Roman"/>
          <w:sz w:val="24"/>
          <w:szCs w:val="24"/>
        </w:rPr>
      </w:pPr>
    </w:p>
    <w:sectPr w:rsidR="0021057D" w:rsidRPr="00D65B84" w:rsidSect="00D65B84">
      <w:footerReference w:type="default" r:id="rId9"/>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A31" w:rsidRDefault="00346A31" w:rsidP="00416F91">
      <w:pPr>
        <w:spacing w:after="0" w:line="240" w:lineRule="auto"/>
      </w:pPr>
      <w:r>
        <w:separator/>
      </w:r>
    </w:p>
  </w:endnote>
  <w:endnote w:type="continuationSeparator" w:id="0">
    <w:p w:rsidR="00346A31" w:rsidRDefault="00346A31" w:rsidP="0041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636300"/>
      <w:docPartObj>
        <w:docPartGallery w:val="Page Numbers (Bottom of Page)"/>
        <w:docPartUnique/>
      </w:docPartObj>
    </w:sdtPr>
    <w:sdtEndPr/>
    <w:sdtContent>
      <w:p w:rsidR="00416F91" w:rsidRDefault="00416F91">
        <w:pPr>
          <w:pStyle w:val="Porat"/>
          <w:jc w:val="center"/>
        </w:pPr>
        <w:r>
          <w:fldChar w:fldCharType="begin"/>
        </w:r>
        <w:r>
          <w:instrText>PAGE   \* MERGEFORMAT</w:instrText>
        </w:r>
        <w:r>
          <w:fldChar w:fldCharType="separate"/>
        </w:r>
        <w:r w:rsidR="00AE01AF">
          <w:rPr>
            <w:noProof/>
          </w:rPr>
          <w:t>6</w:t>
        </w:r>
        <w:r>
          <w:fldChar w:fldCharType="end"/>
        </w:r>
      </w:p>
    </w:sdtContent>
  </w:sdt>
  <w:p w:rsidR="00416F91" w:rsidRDefault="00416F91">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A31" w:rsidRDefault="00346A31" w:rsidP="00416F91">
      <w:pPr>
        <w:spacing w:after="0" w:line="240" w:lineRule="auto"/>
      </w:pPr>
      <w:r>
        <w:separator/>
      </w:r>
    </w:p>
  </w:footnote>
  <w:footnote w:type="continuationSeparator" w:id="0">
    <w:p w:rsidR="00346A31" w:rsidRDefault="00346A31" w:rsidP="00416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691DC9"/>
    <w:multiLevelType w:val="multilevel"/>
    <w:tmpl w:val="D44A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C1507EC"/>
    <w:multiLevelType w:val="multilevel"/>
    <w:tmpl w:val="36ACF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2B4396"/>
    <w:multiLevelType w:val="multilevel"/>
    <w:tmpl w:val="0962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C475B5"/>
    <w:multiLevelType w:val="hybridMultilevel"/>
    <w:tmpl w:val="F4027790"/>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84"/>
    <w:rsid w:val="00081098"/>
    <w:rsid w:val="001970DB"/>
    <w:rsid w:val="0021057D"/>
    <w:rsid w:val="002261C9"/>
    <w:rsid w:val="00264E43"/>
    <w:rsid w:val="002D4514"/>
    <w:rsid w:val="002D7606"/>
    <w:rsid w:val="003175B0"/>
    <w:rsid w:val="00346A31"/>
    <w:rsid w:val="00354B9C"/>
    <w:rsid w:val="0035545D"/>
    <w:rsid w:val="00386BBB"/>
    <w:rsid w:val="003B64FF"/>
    <w:rsid w:val="003C3C75"/>
    <w:rsid w:val="003D6AE0"/>
    <w:rsid w:val="00416F91"/>
    <w:rsid w:val="00445005"/>
    <w:rsid w:val="00462620"/>
    <w:rsid w:val="004960C8"/>
    <w:rsid w:val="004F3667"/>
    <w:rsid w:val="004F4F20"/>
    <w:rsid w:val="00504313"/>
    <w:rsid w:val="005A442D"/>
    <w:rsid w:val="00605CA3"/>
    <w:rsid w:val="006123A0"/>
    <w:rsid w:val="00626134"/>
    <w:rsid w:val="00662702"/>
    <w:rsid w:val="006E4243"/>
    <w:rsid w:val="006F3453"/>
    <w:rsid w:val="00770825"/>
    <w:rsid w:val="007C3F36"/>
    <w:rsid w:val="008009F8"/>
    <w:rsid w:val="00834754"/>
    <w:rsid w:val="008620FC"/>
    <w:rsid w:val="008D2554"/>
    <w:rsid w:val="008D363D"/>
    <w:rsid w:val="008D493B"/>
    <w:rsid w:val="008F4ADF"/>
    <w:rsid w:val="0095782C"/>
    <w:rsid w:val="009A4E53"/>
    <w:rsid w:val="009C657C"/>
    <w:rsid w:val="00A552D7"/>
    <w:rsid w:val="00A70025"/>
    <w:rsid w:val="00AE01AF"/>
    <w:rsid w:val="00AF02E5"/>
    <w:rsid w:val="00B10DAE"/>
    <w:rsid w:val="00BD190D"/>
    <w:rsid w:val="00BD1FD7"/>
    <w:rsid w:val="00BE139F"/>
    <w:rsid w:val="00C064F4"/>
    <w:rsid w:val="00C11F81"/>
    <w:rsid w:val="00C41A17"/>
    <w:rsid w:val="00CA03A6"/>
    <w:rsid w:val="00D336EC"/>
    <w:rsid w:val="00D65B84"/>
    <w:rsid w:val="00DE2580"/>
    <w:rsid w:val="00E97F25"/>
    <w:rsid w:val="00EE6296"/>
    <w:rsid w:val="00EF4C56"/>
    <w:rsid w:val="00F31E49"/>
    <w:rsid w:val="00F84C94"/>
    <w:rsid w:val="00FA2071"/>
    <w:rsid w:val="00FA55F3"/>
    <w:rsid w:val="00FC57DB"/>
    <w:rsid w:val="00FF69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ABAF"/>
  <w15:chartTrackingRefBased/>
  <w15:docId w15:val="{2FB53B37-C4B7-4CC8-A003-A9031013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6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65B84"/>
    <w:pPr>
      <w:ind w:left="720"/>
      <w:contextualSpacing/>
    </w:pPr>
  </w:style>
  <w:style w:type="character" w:customStyle="1" w:styleId="normaltextrun">
    <w:name w:val="normaltextrun"/>
    <w:basedOn w:val="Numatytasispastraiposriftas"/>
    <w:rsid w:val="00416F91"/>
  </w:style>
  <w:style w:type="paragraph" w:customStyle="1" w:styleId="paragraph">
    <w:name w:val="paragraph"/>
    <w:basedOn w:val="prastasis"/>
    <w:rsid w:val="00416F9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eop">
    <w:name w:val="eop"/>
    <w:basedOn w:val="Numatytasispastraiposriftas"/>
    <w:rsid w:val="00416F91"/>
  </w:style>
  <w:style w:type="paragraph" w:styleId="Antrats">
    <w:name w:val="header"/>
    <w:basedOn w:val="prastasis"/>
    <w:link w:val="AntratsDiagrama"/>
    <w:uiPriority w:val="99"/>
    <w:unhideWhenUsed/>
    <w:rsid w:val="00416F9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6F91"/>
  </w:style>
  <w:style w:type="paragraph" w:styleId="Porat">
    <w:name w:val="footer"/>
    <w:basedOn w:val="prastasis"/>
    <w:link w:val="PoratDiagrama"/>
    <w:uiPriority w:val="99"/>
    <w:unhideWhenUsed/>
    <w:rsid w:val="00416F9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6F91"/>
  </w:style>
  <w:style w:type="paragraph" w:styleId="Betarp">
    <w:name w:val="No Spacing"/>
    <w:uiPriority w:val="1"/>
    <w:qFormat/>
    <w:rsid w:val="00EE6296"/>
    <w:pPr>
      <w:spacing w:after="0" w:line="240" w:lineRule="auto"/>
    </w:pPr>
  </w:style>
  <w:style w:type="paragraph" w:styleId="prastasiniatinklio">
    <w:name w:val="Normal (Web)"/>
    <w:basedOn w:val="prastasis"/>
    <w:uiPriority w:val="99"/>
    <w:semiHidden/>
    <w:unhideWhenUsed/>
    <w:rsid w:val="008F4AD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6F34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3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532187">
      <w:bodyDiv w:val="1"/>
      <w:marLeft w:val="0"/>
      <w:marRight w:val="0"/>
      <w:marTop w:val="0"/>
      <w:marBottom w:val="0"/>
      <w:divBdr>
        <w:top w:val="none" w:sz="0" w:space="0" w:color="auto"/>
        <w:left w:val="none" w:sz="0" w:space="0" w:color="auto"/>
        <w:bottom w:val="none" w:sz="0" w:space="0" w:color="auto"/>
        <w:right w:val="none" w:sz="0" w:space="0" w:color="auto"/>
      </w:divBdr>
      <w:divsChild>
        <w:div w:id="2097819113">
          <w:marLeft w:val="0"/>
          <w:marRight w:val="0"/>
          <w:marTop w:val="0"/>
          <w:marBottom w:val="0"/>
          <w:divBdr>
            <w:top w:val="none" w:sz="0" w:space="0" w:color="auto"/>
            <w:left w:val="none" w:sz="0" w:space="0" w:color="auto"/>
            <w:bottom w:val="none" w:sz="0" w:space="0" w:color="auto"/>
            <w:right w:val="none" w:sz="0" w:space="0" w:color="auto"/>
          </w:divBdr>
          <w:divsChild>
            <w:div w:id="1464225254">
              <w:marLeft w:val="0"/>
              <w:marRight w:val="0"/>
              <w:marTop w:val="0"/>
              <w:marBottom w:val="0"/>
              <w:divBdr>
                <w:top w:val="none" w:sz="0" w:space="0" w:color="auto"/>
                <w:left w:val="none" w:sz="0" w:space="0" w:color="auto"/>
                <w:bottom w:val="none" w:sz="0" w:space="0" w:color="auto"/>
                <w:right w:val="none" w:sz="0" w:space="0" w:color="auto"/>
              </w:divBdr>
            </w:div>
            <w:div w:id="558713411">
              <w:marLeft w:val="0"/>
              <w:marRight w:val="0"/>
              <w:marTop w:val="0"/>
              <w:marBottom w:val="0"/>
              <w:divBdr>
                <w:top w:val="none" w:sz="0" w:space="0" w:color="auto"/>
                <w:left w:val="none" w:sz="0" w:space="0" w:color="auto"/>
                <w:bottom w:val="none" w:sz="0" w:space="0" w:color="auto"/>
                <w:right w:val="none" w:sz="0" w:space="0" w:color="auto"/>
              </w:divBdr>
            </w:div>
          </w:divsChild>
        </w:div>
        <w:div w:id="1695644482">
          <w:marLeft w:val="0"/>
          <w:marRight w:val="0"/>
          <w:marTop w:val="0"/>
          <w:marBottom w:val="0"/>
          <w:divBdr>
            <w:top w:val="none" w:sz="0" w:space="0" w:color="auto"/>
            <w:left w:val="none" w:sz="0" w:space="0" w:color="auto"/>
            <w:bottom w:val="none" w:sz="0" w:space="0" w:color="auto"/>
            <w:right w:val="none" w:sz="0" w:space="0" w:color="auto"/>
          </w:divBdr>
          <w:divsChild>
            <w:div w:id="37903768">
              <w:marLeft w:val="0"/>
              <w:marRight w:val="0"/>
              <w:marTop w:val="0"/>
              <w:marBottom w:val="0"/>
              <w:divBdr>
                <w:top w:val="none" w:sz="0" w:space="0" w:color="auto"/>
                <w:left w:val="none" w:sz="0" w:space="0" w:color="auto"/>
                <w:bottom w:val="none" w:sz="0" w:space="0" w:color="auto"/>
                <w:right w:val="none" w:sz="0" w:space="0" w:color="auto"/>
              </w:divBdr>
            </w:div>
            <w:div w:id="867527346">
              <w:marLeft w:val="0"/>
              <w:marRight w:val="0"/>
              <w:marTop w:val="0"/>
              <w:marBottom w:val="0"/>
              <w:divBdr>
                <w:top w:val="none" w:sz="0" w:space="0" w:color="auto"/>
                <w:left w:val="none" w:sz="0" w:space="0" w:color="auto"/>
                <w:bottom w:val="none" w:sz="0" w:space="0" w:color="auto"/>
                <w:right w:val="none" w:sz="0" w:space="0" w:color="auto"/>
              </w:divBdr>
            </w:div>
          </w:divsChild>
        </w:div>
        <w:div w:id="1089157683">
          <w:marLeft w:val="0"/>
          <w:marRight w:val="0"/>
          <w:marTop w:val="0"/>
          <w:marBottom w:val="0"/>
          <w:divBdr>
            <w:top w:val="none" w:sz="0" w:space="0" w:color="auto"/>
            <w:left w:val="none" w:sz="0" w:space="0" w:color="auto"/>
            <w:bottom w:val="none" w:sz="0" w:space="0" w:color="auto"/>
            <w:right w:val="none" w:sz="0" w:space="0" w:color="auto"/>
          </w:divBdr>
        </w:div>
        <w:div w:id="1069693667">
          <w:marLeft w:val="0"/>
          <w:marRight w:val="0"/>
          <w:marTop w:val="0"/>
          <w:marBottom w:val="0"/>
          <w:divBdr>
            <w:top w:val="none" w:sz="0" w:space="0" w:color="auto"/>
            <w:left w:val="none" w:sz="0" w:space="0" w:color="auto"/>
            <w:bottom w:val="none" w:sz="0" w:space="0" w:color="auto"/>
            <w:right w:val="none" w:sz="0" w:space="0" w:color="auto"/>
          </w:divBdr>
        </w:div>
        <w:div w:id="716659654">
          <w:marLeft w:val="0"/>
          <w:marRight w:val="0"/>
          <w:marTop w:val="0"/>
          <w:marBottom w:val="0"/>
          <w:divBdr>
            <w:top w:val="none" w:sz="0" w:space="0" w:color="auto"/>
            <w:left w:val="none" w:sz="0" w:space="0" w:color="auto"/>
            <w:bottom w:val="none" w:sz="0" w:space="0" w:color="auto"/>
            <w:right w:val="none" w:sz="0" w:space="0" w:color="auto"/>
          </w:divBdr>
        </w:div>
        <w:div w:id="1844660714">
          <w:marLeft w:val="0"/>
          <w:marRight w:val="0"/>
          <w:marTop w:val="0"/>
          <w:marBottom w:val="0"/>
          <w:divBdr>
            <w:top w:val="none" w:sz="0" w:space="0" w:color="auto"/>
            <w:left w:val="none" w:sz="0" w:space="0" w:color="auto"/>
            <w:bottom w:val="none" w:sz="0" w:space="0" w:color="auto"/>
            <w:right w:val="none" w:sz="0" w:space="0" w:color="auto"/>
          </w:divBdr>
        </w:div>
        <w:div w:id="1189636383">
          <w:marLeft w:val="0"/>
          <w:marRight w:val="0"/>
          <w:marTop w:val="0"/>
          <w:marBottom w:val="0"/>
          <w:divBdr>
            <w:top w:val="none" w:sz="0" w:space="0" w:color="auto"/>
            <w:left w:val="none" w:sz="0" w:space="0" w:color="auto"/>
            <w:bottom w:val="none" w:sz="0" w:space="0" w:color="auto"/>
            <w:right w:val="none" w:sz="0" w:space="0" w:color="auto"/>
          </w:divBdr>
        </w:div>
        <w:div w:id="1777408260">
          <w:marLeft w:val="0"/>
          <w:marRight w:val="0"/>
          <w:marTop w:val="0"/>
          <w:marBottom w:val="0"/>
          <w:divBdr>
            <w:top w:val="none" w:sz="0" w:space="0" w:color="auto"/>
            <w:left w:val="none" w:sz="0" w:space="0" w:color="auto"/>
            <w:bottom w:val="none" w:sz="0" w:space="0" w:color="auto"/>
            <w:right w:val="none" w:sz="0" w:space="0" w:color="auto"/>
          </w:divBdr>
        </w:div>
      </w:divsChild>
    </w:div>
    <w:div w:id="1327592133">
      <w:bodyDiv w:val="1"/>
      <w:marLeft w:val="0"/>
      <w:marRight w:val="0"/>
      <w:marTop w:val="0"/>
      <w:marBottom w:val="0"/>
      <w:divBdr>
        <w:top w:val="none" w:sz="0" w:space="0" w:color="auto"/>
        <w:left w:val="none" w:sz="0" w:space="0" w:color="auto"/>
        <w:bottom w:val="none" w:sz="0" w:space="0" w:color="auto"/>
        <w:right w:val="none" w:sz="0" w:space="0" w:color="auto"/>
      </w:divBdr>
      <w:divsChild>
        <w:div w:id="1828089476">
          <w:marLeft w:val="0"/>
          <w:marRight w:val="0"/>
          <w:marTop w:val="0"/>
          <w:marBottom w:val="0"/>
          <w:divBdr>
            <w:top w:val="none" w:sz="0" w:space="0" w:color="auto"/>
            <w:left w:val="none" w:sz="0" w:space="0" w:color="auto"/>
            <w:bottom w:val="none" w:sz="0" w:space="0" w:color="auto"/>
            <w:right w:val="none" w:sz="0" w:space="0" w:color="auto"/>
          </w:divBdr>
        </w:div>
        <w:div w:id="1578056517">
          <w:marLeft w:val="0"/>
          <w:marRight w:val="0"/>
          <w:marTop w:val="0"/>
          <w:marBottom w:val="0"/>
          <w:divBdr>
            <w:top w:val="none" w:sz="0" w:space="0" w:color="auto"/>
            <w:left w:val="none" w:sz="0" w:space="0" w:color="auto"/>
            <w:bottom w:val="none" w:sz="0" w:space="0" w:color="auto"/>
            <w:right w:val="none" w:sz="0" w:space="0" w:color="auto"/>
          </w:divBdr>
        </w:div>
      </w:divsChild>
    </w:div>
    <w:div w:id="14690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ja.emokykla.l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3E881A41-49AD-40BE-AFD4-44A1C125C9AC}">
  <ds:schemaRefs>
    <ds:schemaRef ds:uri="http://schemas.openxmlformats.org/officeDocument/2006/bibliography"/>
  </ds:schemaRefs>
</ds:datastoreItem>
</file>

<file path=customXml/itemProps2.xml><?xml version="1.0" encoding="utf-8"?>
<ds:datastoreItem xmlns:ds="http://schemas.openxmlformats.org/officeDocument/2006/customXml" ds:itemID="{7F11077C-7FBA-4FAB-95F7-D26BD4D3358D}"/>
</file>

<file path=customXml/itemProps3.xml><?xml version="1.0" encoding="utf-8"?>
<ds:datastoreItem xmlns:ds="http://schemas.openxmlformats.org/officeDocument/2006/customXml" ds:itemID="{8ABF5435-5E48-4B00-AF49-D4E6ADA36032}"/>
</file>

<file path=customXml/itemProps4.xml><?xml version="1.0" encoding="utf-8"?>
<ds:datastoreItem xmlns:ds="http://schemas.openxmlformats.org/officeDocument/2006/customXml" ds:itemID="{EAFF040A-2A08-4B5C-873B-82586DBB86B9}"/>
</file>

<file path=docProps/app.xml><?xml version="1.0" encoding="utf-8"?>
<Properties xmlns="http://schemas.openxmlformats.org/officeDocument/2006/extended-properties" xmlns:vt="http://schemas.openxmlformats.org/officeDocument/2006/docPropsVTypes">
  <Template>Normal</Template>
  <TotalTime>23</TotalTime>
  <Pages>6</Pages>
  <Words>11071</Words>
  <Characters>6311</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11</cp:revision>
  <dcterms:created xsi:type="dcterms:W3CDTF">2023-05-29T13:34:00Z</dcterms:created>
  <dcterms:modified xsi:type="dcterms:W3CDTF">2023-06-02T09:46:00Z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