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1FBFD3BA"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4CE8E69"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bookmarkStart w:id="0" w:name="_GoBack"/>
      <w:bookmarkEnd w:id="0"/>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64914CA5" w14:textId="77777777" w:rsidR="00440E8D" w:rsidRDefault="00CB2D8F"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sidR="00CE642A" w:rsidRPr="00CE642A">
        <w:rPr>
          <w:rStyle w:val="normaltextrun"/>
          <w:i/>
        </w:rPr>
        <w:t>Integravimo su kitais dalykais galimybės</w:t>
      </w:r>
      <w:r w:rsidR="00CE642A">
        <w:rPr>
          <w:rStyle w:val="normaltextrun"/>
        </w:rPr>
        <w:t xml:space="preserve"> nurodytas galimos integravimo galimybės, kurias mokytojas pasirenka bendradarbiaudamas su kitų dalykų mokytojais</w:t>
      </w:r>
      <w:r w:rsidR="00440E8D">
        <w:rPr>
          <w:rStyle w:val="normaltextrun"/>
        </w:rPr>
        <w:t>;</w:t>
      </w:r>
    </w:p>
    <w:p w14:paraId="19DC3762" w14:textId="740BE589" w:rsidR="00CB2D8F" w:rsidRDefault="00CB2D8F" w:rsidP="00440E8D">
      <w:pPr>
        <w:pStyle w:val="paragraph"/>
        <w:spacing w:before="0" w:beforeAutospacing="0" w:after="0" w:afterAutospacing="0"/>
        <w:ind w:left="360"/>
        <w:jc w:val="both"/>
        <w:textAlignment w:val="baseline"/>
        <w:rPr>
          <w:rStyle w:val="normaltextrun"/>
        </w:rPr>
      </w:pP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44652769"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2F0B73">
        <w:rPr>
          <w:rStyle w:val="normaltextrun"/>
          <w:b/>
          <w:bCs/>
        </w:rPr>
        <w:t xml:space="preserve"> TIKYBOS  ILGALAIKIS  PLANAS </w:t>
      </w:r>
      <w:r w:rsidR="00440E8D">
        <w:rPr>
          <w:rStyle w:val="normaltextrun"/>
          <w:b/>
          <w:bCs/>
        </w:rPr>
        <w:t>5</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557BC31D"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37</w:t>
      </w:r>
      <w:r>
        <w:rPr>
          <w:rStyle w:val="normaltextrun"/>
          <w:u w:val="single"/>
        </w:rPr>
        <w:t xml:space="preserve"> pamokos</w:t>
      </w:r>
      <w:r>
        <w:rPr>
          <w:rStyle w:val="eop"/>
        </w:rPr>
        <w:t> </w:t>
      </w:r>
    </w:p>
    <w:p w14:paraId="488EC293" w14:textId="6950CAF8" w:rsidR="00520913" w:rsidRDefault="00520913" w:rsidP="00520913">
      <w:pPr>
        <w:pStyle w:val="paragraph"/>
        <w:spacing w:before="0" w:beforeAutospacing="0" w:after="0" w:afterAutospacing="0"/>
        <w:textAlignment w:val="baseline"/>
        <w:rPr>
          <w:rStyle w:val="normaltextrun"/>
        </w:rPr>
      </w:pPr>
      <w:r>
        <w:rPr>
          <w:rStyle w:val="normaltextrun"/>
        </w:rPr>
        <w:t>Vertinimas: ______________________________________________________________________________________________________________________________________</w:t>
      </w:r>
      <w:r w:rsidR="00440E8D">
        <w:rPr>
          <w:rStyle w:val="normaltextrun"/>
        </w:rPr>
        <w:t>__________________________</w:t>
      </w:r>
    </w:p>
    <w:p w14:paraId="5B8779B6" w14:textId="77777777" w:rsidR="00440E8D" w:rsidRDefault="00440E8D" w:rsidP="00520913">
      <w:pPr>
        <w:pStyle w:val="paragraph"/>
        <w:spacing w:before="0" w:beforeAutospacing="0" w:after="0" w:afterAutospacing="0"/>
        <w:textAlignment w:val="baseline"/>
        <w:rPr>
          <w:rFonts w:ascii="Segoe UI" w:hAnsi="Segoe UI" w:cs="Segoe UI"/>
          <w:sz w:val="18"/>
          <w:szCs w:val="18"/>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91"/>
        <w:gridCol w:w="992"/>
        <w:gridCol w:w="1418"/>
        <w:gridCol w:w="2835"/>
      </w:tblGrid>
      <w:tr w:rsidR="00CB2D8F" w14:paraId="2A072A4E"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6DBEBE07" w14:textId="57B78FCA" w:rsidR="00CB2D8F" w:rsidRDefault="00CB2D8F" w:rsidP="00CB2D8F">
            <w:pPr>
              <w:spacing w:line="256" w:lineRule="auto"/>
              <w:jc w:val="both"/>
              <w:rPr>
                <w:bCs/>
                <w:lang w:eastAsia="en-US"/>
              </w:rPr>
            </w:pPr>
            <w:r>
              <w:rPr>
                <w:b/>
                <w:lang w:eastAsia="en-US"/>
              </w:rPr>
              <w:t>EIL. NR.</w:t>
            </w:r>
          </w:p>
        </w:tc>
        <w:tc>
          <w:tcPr>
            <w:tcW w:w="3691" w:type="dxa"/>
            <w:tcBorders>
              <w:top w:val="single" w:sz="4" w:space="0" w:color="000000"/>
              <w:left w:val="single" w:sz="4" w:space="0" w:color="000000"/>
              <w:bottom w:val="single" w:sz="4" w:space="0" w:color="000000"/>
              <w:right w:val="single" w:sz="4" w:space="0" w:color="000000"/>
            </w:tcBorders>
            <w:hideMark/>
          </w:tcPr>
          <w:p w14:paraId="498CFD51" w14:textId="7C8751BB" w:rsidR="00CB2D8F" w:rsidRDefault="00CB2D8F" w:rsidP="00CB2D8F">
            <w:pPr>
              <w:spacing w:line="256" w:lineRule="auto"/>
              <w:jc w:val="center"/>
              <w:rPr>
                <w:bCs/>
                <w:lang w:eastAsia="en-US"/>
              </w:rPr>
            </w:pPr>
            <w:r>
              <w:rPr>
                <w:b/>
              </w:rPr>
              <w:t>MOKYMOSI TURINIO SRITIS, TEMA</w:t>
            </w:r>
          </w:p>
        </w:tc>
        <w:tc>
          <w:tcPr>
            <w:tcW w:w="992" w:type="dxa"/>
            <w:tcBorders>
              <w:top w:val="single" w:sz="4" w:space="0" w:color="000000"/>
              <w:left w:val="single" w:sz="4" w:space="0" w:color="000000"/>
              <w:bottom w:val="single" w:sz="4" w:space="0" w:color="000000"/>
              <w:right w:val="single" w:sz="4" w:space="0" w:color="000000"/>
            </w:tcBorders>
            <w:hideMark/>
          </w:tcPr>
          <w:p w14:paraId="2AE6231A" w14:textId="77777777" w:rsidR="00CB2D8F" w:rsidRDefault="00CB2D8F" w:rsidP="00CB2D8F">
            <w:pPr>
              <w:jc w:val="center"/>
              <w:rPr>
                <w:b/>
              </w:rPr>
            </w:pPr>
            <w:r>
              <w:rPr>
                <w:b/>
              </w:rPr>
              <w:t>70 proc.</w:t>
            </w:r>
          </w:p>
          <w:p w14:paraId="40DEE01F" w14:textId="59DD7024" w:rsidR="00CB2D8F" w:rsidRDefault="00CB2D8F" w:rsidP="00CB2D8F">
            <w:pPr>
              <w:spacing w:line="256" w:lineRule="auto"/>
              <w:jc w:val="center"/>
              <w:rPr>
                <w:bCs/>
                <w:lang w:eastAsia="en-US"/>
              </w:rPr>
            </w:pPr>
            <w:r>
              <w:rPr>
                <w:b/>
              </w:rPr>
              <w:t xml:space="preserve"> 27 val.</w:t>
            </w:r>
          </w:p>
        </w:tc>
        <w:tc>
          <w:tcPr>
            <w:tcW w:w="1418" w:type="dxa"/>
            <w:tcBorders>
              <w:top w:val="single" w:sz="4" w:space="0" w:color="000000"/>
              <w:left w:val="single" w:sz="4" w:space="0" w:color="000000"/>
              <w:bottom w:val="single" w:sz="4" w:space="0" w:color="000000"/>
              <w:right w:val="single" w:sz="4" w:space="0" w:color="000000"/>
            </w:tcBorders>
          </w:tcPr>
          <w:p w14:paraId="29F891BB" w14:textId="77777777" w:rsidR="00CB2D8F" w:rsidRDefault="00CB2D8F" w:rsidP="00CB2D8F">
            <w:pPr>
              <w:jc w:val="center"/>
              <w:rPr>
                <w:b/>
              </w:rPr>
            </w:pPr>
            <w:r>
              <w:rPr>
                <w:b/>
              </w:rPr>
              <w:t>30 proc.</w:t>
            </w:r>
          </w:p>
          <w:p w14:paraId="74CC8D28" w14:textId="2091A994" w:rsidR="00CB2D8F" w:rsidRDefault="00320E73" w:rsidP="00CB2D8F">
            <w:pPr>
              <w:spacing w:line="256" w:lineRule="auto"/>
              <w:jc w:val="center"/>
              <w:rPr>
                <w:b/>
                <w:lang w:eastAsia="en-US"/>
              </w:rPr>
            </w:pPr>
            <w:r>
              <w:rPr>
                <w:b/>
              </w:rPr>
              <w:t>10</w:t>
            </w:r>
            <w:r w:rsidR="00CB2D8F">
              <w:rPr>
                <w:b/>
              </w:rPr>
              <w:t xml:space="preserve"> val.</w:t>
            </w:r>
          </w:p>
        </w:tc>
        <w:tc>
          <w:tcPr>
            <w:tcW w:w="2835" w:type="dxa"/>
            <w:tcBorders>
              <w:top w:val="single" w:sz="4" w:space="0" w:color="000000"/>
              <w:left w:val="single" w:sz="4" w:space="0" w:color="000000"/>
              <w:bottom w:val="single" w:sz="4" w:space="0" w:color="000000"/>
              <w:right w:val="single" w:sz="4" w:space="0" w:color="000000"/>
            </w:tcBorders>
            <w:hideMark/>
          </w:tcPr>
          <w:p w14:paraId="4148DAFB" w14:textId="75014A61" w:rsidR="00CB2D8F" w:rsidRDefault="00CB2D8F" w:rsidP="00CB2D8F">
            <w:pPr>
              <w:spacing w:line="256" w:lineRule="auto"/>
              <w:jc w:val="center"/>
              <w:rPr>
                <w:b/>
                <w:lang w:eastAsia="en-US"/>
              </w:rPr>
            </w:pPr>
            <w:r>
              <w:rPr>
                <w:b/>
                <w:lang w:eastAsia="en-US"/>
              </w:rPr>
              <w:t>INTEGRAVIMO SU KITAIS DALYKAIS GALIMYBĖS</w:t>
            </w:r>
          </w:p>
        </w:tc>
      </w:tr>
      <w:tr w:rsidR="00CB2D8F" w14:paraId="544D522D"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6FEEABF4" w14:textId="77777777" w:rsidR="00CB2D8F" w:rsidRDefault="00CB2D8F" w:rsidP="00CB2D8F">
            <w:pPr>
              <w:spacing w:line="256" w:lineRule="auto"/>
              <w:jc w:val="center"/>
              <w:rPr>
                <w:bCs/>
                <w:lang w:eastAsia="en-US"/>
              </w:rPr>
            </w:pPr>
            <w:r>
              <w:rPr>
                <w:bCs/>
                <w:lang w:eastAsia="en-US"/>
              </w:rPr>
              <w:t>1.</w:t>
            </w:r>
          </w:p>
        </w:tc>
        <w:tc>
          <w:tcPr>
            <w:tcW w:w="3691" w:type="dxa"/>
            <w:tcBorders>
              <w:top w:val="single" w:sz="4" w:space="0" w:color="000000"/>
              <w:left w:val="single" w:sz="4" w:space="0" w:color="000000"/>
              <w:bottom w:val="single" w:sz="4" w:space="0" w:color="000000"/>
              <w:right w:val="single" w:sz="4" w:space="0" w:color="000000"/>
            </w:tcBorders>
            <w:hideMark/>
          </w:tcPr>
          <w:p w14:paraId="3247A3A1" w14:textId="77777777" w:rsidR="00CB2D8F" w:rsidRDefault="00CB2D8F" w:rsidP="00CB2D8F">
            <w:pPr>
              <w:spacing w:line="256" w:lineRule="auto"/>
              <w:rPr>
                <w:bCs/>
                <w:lang w:eastAsia="en-US"/>
              </w:rPr>
            </w:pPr>
            <w:r>
              <w:rPr>
                <w:bCs/>
                <w:lang w:eastAsia="en-US"/>
              </w:rPr>
              <w:t xml:space="preserve">Ko mokysimės šiais metais? </w:t>
            </w:r>
          </w:p>
          <w:p w14:paraId="015D383A" w14:textId="7F025A76" w:rsidR="00CB2D8F" w:rsidRDefault="00CB2D8F" w:rsidP="00CB2D8F">
            <w:pPr>
              <w:spacing w:line="256" w:lineRule="auto"/>
              <w:rPr>
                <w:bCs/>
                <w:color w:val="000000"/>
                <w:lang w:eastAsia="en-US"/>
              </w:rPr>
            </w:pPr>
            <w:r>
              <w:rPr>
                <w:bCs/>
                <w:lang w:eastAsia="en-US"/>
              </w:rPr>
              <w:t>Supažindinimas s</w:t>
            </w:r>
            <w:r w:rsidR="002F0B73">
              <w:rPr>
                <w:bCs/>
                <w:lang w:eastAsia="en-US"/>
              </w:rPr>
              <w:t xml:space="preserve">u musulmonų – sunitų programa, </w:t>
            </w:r>
            <w:r w:rsidR="00440E8D">
              <w:rPr>
                <w:bCs/>
                <w:lang w:eastAsia="en-US"/>
              </w:rPr>
              <w:t>5</w:t>
            </w:r>
            <w:r>
              <w:rPr>
                <w:bCs/>
                <w:lang w:eastAsia="en-US"/>
              </w:rPr>
              <w:t xml:space="preserve"> klasės </w:t>
            </w:r>
            <w:r>
              <w:rPr>
                <w:bCs/>
                <w:lang w:eastAsia="en-US"/>
              </w:rPr>
              <w:lastRenderedPageBreak/>
              <w:t>mokymosi turiniu, pasiekimų vertinimo ir įsivertinimo kriterijais.</w:t>
            </w:r>
          </w:p>
        </w:tc>
        <w:tc>
          <w:tcPr>
            <w:tcW w:w="992" w:type="dxa"/>
            <w:tcBorders>
              <w:top w:val="single" w:sz="4" w:space="0" w:color="000000"/>
              <w:left w:val="single" w:sz="4" w:space="0" w:color="000000"/>
              <w:bottom w:val="single" w:sz="4" w:space="0" w:color="000000"/>
              <w:right w:val="single" w:sz="4" w:space="0" w:color="000000"/>
            </w:tcBorders>
            <w:hideMark/>
          </w:tcPr>
          <w:p w14:paraId="7042A949" w14:textId="77777777" w:rsidR="00CB2D8F" w:rsidRDefault="00CB2D8F" w:rsidP="00CB2D8F">
            <w:pPr>
              <w:spacing w:line="256" w:lineRule="auto"/>
              <w:jc w:val="center"/>
              <w:rPr>
                <w:bCs/>
                <w:lang w:eastAsia="en-US"/>
              </w:rPr>
            </w:pPr>
            <w:r>
              <w:rPr>
                <w:bCs/>
                <w:lang w:eastAsia="en-US"/>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14:paraId="7BFF08BB" w14:textId="77777777" w:rsidR="00CB2D8F" w:rsidRDefault="00CB2D8F" w:rsidP="00CB2D8F">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86559C5" w14:textId="6F09DAEF" w:rsidR="00CB2D8F" w:rsidRDefault="00CB2D8F" w:rsidP="00CB2D8F">
            <w:pPr>
              <w:spacing w:line="256" w:lineRule="auto"/>
              <w:jc w:val="center"/>
              <w:rPr>
                <w:bCs/>
                <w:lang w:eastAsia="en-US"/>
              </w:rPr>
            </w:pPr>
          </w:p>
        </w:tc>
      </w:tr>
      <w:tr w:rsidR="00CB2D8F" w14:paraId="396898F4"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3556785E" w14:textId="77777777" w:rsidR="00CB2D8F" w:rsidRDefault="00CB2D8F" w:rsidP="00CB2D8F">
            <w:pPr>
              <w:spacing w:line="256" w:lineRule="auto"/>
              <w:jc w:val="center"/>
              <w:rPr>
                <w:bCs/>
                <w:lang w:eastAsia="en-US"/>
              </w:rPr>
            </w:pPr>
            <w:r>
              <w:rPr>
                <w:bCs/>
                <w:lang w:eastAsia="en-US"/>
              </w:rPr>
              <w:t>2.</w:t>
            </w:r>
          </w:p>
        </w:tc>
        <w:tc>
          <w:tcPr>
            <w:tcW w:w="3691" w:type="dxa"/>
            <w:tcBorders>
              <w:top w:val="single" w:sz="4" w:space="0" w:color="000000"/>
              <w:left w:val="single" w:sz="4" w:space="0" w:color="000000"/>
              <w:bottom w:val="single" w:sz="4" w:space="0" w:color="000000"/>
              <w:right w:val="single" w:sz="4" w:space="0" w:color="000000"/>
            </w:tcBorders>
            <w:hideMark/>
          </w:tcPr>
          <w:p w14:paraId="515476D4" w14:textId="77777777" w:rsidR="00CB2D8F" w:rsidRDefault="00CB2D8F" w:rsidP="00CB2D8F">
            <w:pPr>
              <w:spacing w:line="256" w:lineRule="auto"/>
              <w:rPr>
                <w:bCs/>
                <w:color w:val="000000"/>
                <w:lang w:eastAsia="en-US"/>
              </w:rPr>
            </w:pPr>
            <w:r>
              <w:rPr>
                <w:bCs/>
                <w:color w:val="000000"/>
                <w:lang w:eastAsia="en-US"/>
              </w:rPr>
              <w:t>28.1. Šventraščio  pažinimas:</w:t>
            </w:r>
          </w:p>
          <w:p w14:paraId="305F8433" w14:textId="1F50DEA0" w:rsidR="00CB2D8F" w:rsidRDefault="00CB2D8F" w:rsidP="00CB2D8F">
            <w:pPr>
              <w:spacing w:line="256" w:lineRule="auto"/>
              <w:rPr>
                <w:bCs/>
                <w:color w:val="000000"/>
                <w:lang w:eastAsia="en-US"/>
              </w:rPr>
            </w:pPr>
            <w:r>
              <w:rPr>
                <w:bCs/>
                <w:color w:val="000000"/>
                <w:lang w:eastAsia="en-US"/>
              </w:rPr>
              <w:t xml:space="preserve">28.1.1. Pasaulio sutvėrimas. </w:t>
            </w:r>
          </w:p>
          <w:p w14:paraId="5B5F628E" w14:textId="7C795193" w:rsidR="00CB2D8F" w:rsidRDefault="00CB2D8F" w:rsidP="00CE642A">
            <w:pPr>
              <w:spacing w:line="256" w:lineRule="auto"/>
              <w:rPr>
                <w:bCs/>
                <w:color w:val="000000"/>
                <w:lang w:eastAsia="en-US"/>
              </w:rPr>
            </w:pPr>
            <w:r>
              <w:rPr>
                <w:bCs/>
                <w:color w:val="000000"/>
                <w:lang w:eastAsia="en-US"/>
              </w:rPr>
              <w:t xml:space="preserve">28.1.2.  Tadžvydo mokslo pradmenys. </w:t>
            </w:r>
          </w:p>
        </w:tc>
        <w:tc>
          <w:tcPr>
            <w:tcW w:w="992" w:type="dxa"/>
            <w:tcBorders>
              <w:top w:val="single" w:sz="4" w:space="0" w:color="000000"/>
              <w:left w:val="single" w:sz="4" w:space="0" w:color="000000"/>
              <w:bottom w:val="single" w:sz="4" w:space="0" w:color="000000"/>
              <w:right w:val="single" w:sz="4" w:space="0" w:color="000000"/>
            </w:tcBorders>
            <w:hideMark/>
          </w:tcPr>
          <w:p w14:paraId="7554CD1B" w14:textId="77777777" w:rsidR="00CB2D8F" w:rsidRDefault="00CB2D8F" w:rsidP="00CB2D8F">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F254FFF" w14:textId="77777777" w:rsidR="00CB2D8F" w:rsidRDefault="00CB2D8F" w:rsidP="00CB2D8F">
            <w:pPr>
              <w:spacing w:line="256" w:lineRule="auto"/>
              <w:rPr>
                <w:b/>
                <w:i/>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514D77BF" w14:textId="78B2DA4B" w:rsidR="00CB2D8F" w:rsidRDefault="00CB2D8F" w:rsidP="00CB2D8F">
            <w:pPr>
              <w:spacing w:line="256" w:lineRule="auto"/>
              <w:rPr>
                <w:bCs/>
                <w:i/>
                <w:color w:val="000000"/>
                <w:lang w:eastAsia="en-US"/>
              </w:rPr>
            </w:pPr>
            <w:r>
              <w:rPr>
                <w:b/>
                <w:i/>
                <w:color w:val="000000"/>
                <w:lang w:eastAsia="en-US"/>
              </w:rPr>
              <w:t>Lietuvių kalba -</w:t>
            </w:r>
            <w:r>
              <w:rPr>
                <w:bCs/>
                <w:i/>
                <w:iCs/>
                <w:color w:val="000000"/>
                <w:lang w:eastAsia="en-US"/>
              </w:rPr>
              <w:t xml:space="preserve"> m</w:t>
            </w:r>
            <w:r>
              <w:rPr>
                <w:rStyle w:val="normaltextrun"/>
                <w:bCs/>
                <w:i/>
                <w:color w:val="000000"/>
                <w:bdr w:val="none" w:sz="0" w:space="0" w:color="auto" w:frame="1"/>
                <w:lang w:eastAsia="en-US"/>
              </w:rPr>
              <w:t>okiniai skatinami apmąstyti savo kalbinę veiklą (skaitymą, rašymą, kalbėjimą, klausymą)</w:t>
            </w:r>
          </w:p>
          <w:p w14:paraId="7478BC52" w14:textId="77777777" w:rsidR="00CB2D8F" w:rsidRDefault="00CB2D8F" w:rsidP="00CB2D8F">
            <w:pPr>
              <w:spacing w:line="256" w:lineRule="auto"/>
              <w:rPr>
                <w:b/>
                <w:i/>
                <w:color w:val="000000"/>
                <w:lang w:eastAsia="en-US"/>
              </w:rPr>
            </w:pPr>
            <w:r>
              <w:rPr>
                <w:b/>
                <w:i/>
                <w:color w:val="000000"/>
                <w:lang w:eastAsia="en-US"/>
              </w:rPr>
              <w:t>Informatika -</w:t>
            </w:r>
            <w:r>
              <w:rPr>
                <w:bCs/>
                <w:i/>
                <w:lang w:eastAsia="en-US"/>
              </w:rPr>
              <w:t xml:space="preserve"> kuria ir pertvarko skaitmeninį turinį, ieško ir atrenka informaciją. Naudoja grafikos, pateikčių, tekstų rengykles integruotam skaitmeniniam turiniui kurti. A2.3.</w:t>
            </w:r>
          </w:p>
          <w:p w14:paraId="56DD8C8D" w14:textId="77777777" w:rsidR="00CB2D8F" w:rsidRDefault="00CB2D8F" w:rsidP="00CB2D8F">
            <w:pPr>
              <w:spacing w:line="256" w:lineRule="auto"/>
              <w:rPr>
                <w:bCs/>
                <w:i/>
                <w:lang w:eastAsia="en-US"/>
              </w:rPr>
            </w:pPr>
            <w:r>
              <w:rPr>
                <w:b/>
                <w:i/>
                <w:color w:val="000000"/>
                <w:lang w:eastAsia="en-US"/>
              </w:rPr>
              <w:t xml:space="preserve">Dailė - </w:t>
            </w:r>
            <w:r>
              <w:rPr>
                <w:bCs/>
                <w:i/>
                <w:color w:val="000000"/>
                <w:lang w:eastAsia="en-US"/>
              </w:rPr>
              <w:t>p</w:t>
            </w:r>
            <w:r>
              <w:rPr>
                <w:bCs/>
                <w:i/>
                <w:lang w:eastAsia="en-US"/>
              </w:rPr>
              <w:t>asirenka ir saugiai taiko išmoktas sudėtin-gesnes dailės technikas, drąsiai improvizuoja, siekdamas originaliai įgy-vendinti savo idėją (A2.1.3.)</w:t>
            </w:r>
          </w:p>
        </w:tc>
      </w:tr>
      <w:tr w:rsidR="00CB2D8F" w14:paraId="355F84E6"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7CC089E6" w14:textId="77777777" w:rsidR="00CB2D8F" w:rsidRDefault="00CB2D8F" w:rsidP="00CB2D8F">
            <w:pPr>
              <w:spacing w:line="256" w:lineRule="auto"/>
              <w:jc w:val="center"/>
              <w:rPr>
                <w:bCs/>
                <w:lang w:eastAsia="en-US"/>
              </w:rPr>
            </w:pPr>
            <w:r>
              <w:rPr>
                <w:bCs/>
                <w:lang w:eastAsia="en-US"/>
              </w:rPr>
              <w:t>3.</w:t>
            </w:r>
          </w:p>
        </w:tc>
        <w:tc>
          <w:tcPr>
            <w:tcW w:w="3691" w:type="dxa"/>
            <w:tcBorders>
              <w:top w:val="single" w:sz="4" w:space="0" w:color="000000"/>
              <w:left w:val="single" w:sz="4" w:space="0" w:color="000000"/>
              <w:bottom w:val="single" w:sz="4" w:space="0" w:color="000000"/>
              <w:right w:val="single" w:sz="4" w:space="0" w:color="000000"/>
            </w:tcBorders>
            <w:hideMark/>
          </w:tcPr>
          <w:p w14:paraId="017744C7" w14:textId="77777777" w:rsidR="00CB2D8F" w:rsidRDefault="00CB2D8F" w:rsidP="00CB2D8F">
            <w:pPr>
              <w:spacing w:line="256" w:lineRule="auto"/>
              <w:ind w:left="30"/>
              <w:rPr>
                <w:bCs/>
                <w:color w:val="000000"/>
                <w:lang w:eastAsia="en-US"/>
              </w:rPr>
            </w:pPr>
            <w:r>
              <w:rPr>
                <w:bCs/>
                <w:color w:val="000000"/>
                <w:lang w:eastAsia="en-US"/>
              </w:rPr>
              <w:t xml:space="preserve">28.2. </w:t>
            </w:r>
            <w:r>
              <w:rPr>
                <w:bCs/>
                <w:lang w:eastAsia="en-US"/>
              </w:rPr>
              <w:t>Pranašo Suna ir jo mokymo pažinimas</w:t>
            </w:r>
            <w:r>
              <w:rPr>
                <w:bCs/>
                <w:color w:val="000000"/>
                <w:lang w:eastAsia="en-US"/>
              </w:rPr>
              <w:t>:</w:t>
            </w:r>
          </w:p>
          <w:p w14:paraId="7B943859" w14:textId="77777777" w:rsidR="00CE642A" w:rsidRDefault="00CB2D8F" w:rsidP="00CE642A">
            <w:pPr>
              <w:spacing w:line="256" w:lineRule="auto"/>
              <w:ind w:left="30"/>
              <w:rPr>
                <w:bCs/>
                <w:color w:val="000000"/>
                <w:lang w:eastAsia="en-US"/>
              </w:rPr>
            </w:pPr>
            <w:r>
              <w:rPr>
                <w:bCs/>
                <w:color w:val="000000"/>
                <w:lang w:eastAsia="en-US"/>
              </w:rPr>
              <w:t>28.2.1. Tikėjimo svarba</w:t>
            </w:r>
            <w:r w:rsidR="00CE642A">
              <w:rPr>
                <w:bCs/>
                <w:color w:val="000000"/>
                <w:lang w:eastAsia="en-US"/>
              </w:rPr>
              <w:t>.</w:t>
            </w:r>
          </w:p>
          <w:p w14:paraId="3A807D3D" w14:textId="0042B44F" w:rsidR="00CB2D8F" w:rsidRDefault="00CB2D8F" w:rsidP="00CE642A">
            <w:pPr>
              <w:spacing w:line="256" w:lineRule="auto"/>
              <w:ind w:left="30"/>
              <w:rPr>
                <w:bCs/>
                <w:color w:val="000000"/>
                <w:lang w:eastAsia="en-US"/>
              </w:rPr>
            </w:pPr>
            <w:r>
              <w:rPr>
                <w:bCs/>
                <w:color w:val="000000"/>
                <w:lang w:eastAsia="en-US"/>
              </w:rPr>
              <w:t xml:space="preserve">28.2.2. Mahometo misija.. </w:t>
            </w:r>
          </w:p>
        </w:tc>
        <w:tc>
          <w:tcPr>
            <w:tcW w:w="992" w:type="dxa"/>
            <w:tcBorders>
              <w:top w:val="single" w:sz="4" w:space="0" w:color="000000"/>
              <w:left w:val="single" w:sz="4" w:space="0" w:color="000000"/>
              <w:bottom w:val="single" w:sz="4" w:space="0" w:color="000000"/>
              <w:right w:val="single" w:sz="4" w:space="0" w:color="000000"/>
            </w:tcBorders>
            <w:hideMark/>
          </w:tcPr>
          <w:p w14:paraId="6E516054" w14:textId="77777777" w:rsidR="00CB2D8F" w:rsidRDefault="00CB2D8F" w:rsidP="00CB2D8F">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5EA0D0AE" w14:textId="77777777" w:rsidR="00CB2D8F" w:rsidRDefault="00CB2D8F" w:rsidP="00CB2D8F">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2E9682F" w14:textId="67271739" w:rsidR="00CB2D8F" w:rsidRDefault="00CB2D8F" w:rsidP="00CB2D8F">
            <w:pPr>
              <w:spacing w:line="256" w:lineRule="auto"/>
              <w:rPr>
                <w:bCs/>
                <w:color w:val="000000"/>
                <w:lang w:eastAsia="en-US"/>
              </w:rPr>
            </w:pPr>
            <w:r>
              <w:rPr>
                <w:b/>
                <w:color w:val="000000"/>
                <w:lang w:eastAsia="en-US"/>
              </w:rPr>
              <w:t>Lietuvių kalba -</w:t>
            </w:r>
            <w:r>
              <w:rPr>
                <w:bCs/>
                <w:i/>
                <w:iCs/>
                <w:color w:val="000000"/>
                <w:lang w:eastAsia="en-US"/>
              </w:rPr>
              <w:t xml:space="preserve"> m</w:t>
            </w:r>
            <w:r>
              <w:rPr>
                <w:rStyle w:val="normaltextrun"/>
                <w:bCs/>
                <w:i/>
                <w:color w:val="000000"/>
                <w:bdr w:val="none" w:sz="0" w:space="0" w:color="auto" w:frame="1"/>
                <w:lang w:eastAsia="en-US"/>
              </w:rPr>
              <w:t>okiniai skatinami apmąstyti savo kalbinę veiklą (skaitymą, rašymą, kalbėjimą, klausymą)</w:t>
            </w:r>
          </w:p>
          <w:p w14:paraId="55B73C6C" w14:textId="77777777" w:rsidR="00CB2D8F" w:rsidRDefault="00CB2D8F" w:rsidP="00CB2D8F">
            <w:pPr>
              <w:spacing w:line="256" w:lineRule="auto"/>
              <w:rPr>
                <w:b/>
                <w:i/>
                <w:color w:val="000000"/>
                <w:lang w:eastAsia="en-US"/>
              </w:rPr>
            </w:pPr>
            <w:r>
              <w:rPr>
                <w:b/>
                <w:color w:val="000000"/>
                <w:lang w:eastAsia="en-US"/>
              </w:rPr>
              <w:t xml:space="preserve">Informatika </w:t>
            </w:r>
            <w:r>
              <w:rPr>
                <w:b/>
                <w:i/>
                <w:color w:val="000000"/>
                <w:lang w:eastAsia="en-US"/>
              </w:rPr>
              <w:t>- k</w:t>
            </w:r>
            <w:r>
              <w:rPr>
                <w:bCs/>
                <w:i/>
                <w:lang w:eastAsia="en-US"/>
              </w:rPr>
              <w:t>uria ir pertvarko skaitmeninį turinį, ieško ir atrenka informaciją. Naudoja grafikos, pateikčių, tekstų rengykles integruotam skaitmeniniam turiniui kurti. A2.3.</w:t>
            </w:r>
          </w:p>
          <w:p w14:paraId="7195EFBF" w14:textId="77777777" w:rsidR="00CB2D8F" w:rsidRDefault="00CB2D8F" w:rsidP="00CB2D8F">
            <w:pPr>
              <w:spacing w:line="256" w:lineRule="auto"/>
              <w:rPr>
                <w:bCs/>
                <w:lang w:eastAsia="en-US"/>
              </w:rPr>
            </w:pPr>
            <w:r>
              <w:rPr>
                <w:b/>
                <w:lang w:eastAsia="en-US"/>
              </w:rPr>
              <w:t>Dailė</w:t>
            </w:r>
            <w:r>
              <w:rPr>
                <w:bCs/>
                <w:lang w:eastAsia="en-US"/>
              </w:rPr>
              <w:t xml:space="preserve"> -</w:t>
            </w:r>
            <w:r>
              <w:rPr>
                <w:bCs/>
                <w:i/>
                <w:lang w:eastAsia="en-US"/>
              </w:rPr>
              <w:t xml:space="preserve"> pasirenka ir saugiai taiko išmoktas sudėtin-gesnes dailės technikas, drąsiai improvizuoja, siekdamas originaliai įgy-vendinti savo idėją (A2.1.3.)</w:t>
            </w:r>
          </w:p>
          <w:p w14:paraId="201B5D89" w14:textId="77777777" w:rsidR="00CB2D8F" w:rsidRDefault="00CB2D8F" w:rsidP="00CB2D8F">
            <w:pPr>
              <w:spacing w:line="256" w:lineRule="auto"/>
              <w:rPr>
                <w:b/>
                <w:lang w:eastAsia="en-US"/>
              </w:rPr>
            </w:pPr>
            <w:r>
              <w:rPr>
                <w:b/>
                <w:lang w:eastAsia="en-US"/>
              </w:rPr>
              <w:t>Menai</w:t>
            </w:r>
          </w:p>
        </w:tc>
      </w:tr>
      <w:tr w:rsidR="00CB2D8F" w14:paraId="6E39A269"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2C7A3B5B" w14:textId="77777777" w:rsidR="00CB2D8F" w:rsidRDefault="00CB2D8F" w:rsidP="00CB2D8F">
            <w:pPr>
              <w:spacing w:line="256" w:lineRule="auto"/>
              <w:jc w:val="center"/>
              <w:rPr>
                <w:bCs/>
                <w:lang w:eastAsia="en-US"/>
              </w:rPr>
            </w:pPr>
            <w:r>
              <w:rPr>
                <w:bCs/>
                <w:lang w:eastAsia="en-US"/>
              </w:rPr>
              <w:t>4.</w:t>
            </w:r>
          </w:p>
        </w:tc>
        <w:tc>
          <w:tcPr>
            <w:tcW w:w="3691" w:type="dxa"/>
            <w:tcBorders>
              <w:top w:val="single" w:sz="4" w:space="0" w:color="000000"/>
              <w:left w:val="single" w:sz="4" w:space="0" w:color="000000"/>
              <w:bottom w:val="single" w:sz="4" w:space="0" w:color="000000"/>
              <w:right w:val="single" w:sz="4" w:space="0" w:color="000000"/>
            </w:tcBorders>
            <w:hideMark/>
          </w:tcPr>
          <w:p w14:paraId="6843D6B1" w14:textId="77777777" w:rsidR="00CB2D8F" w:rsidRDefault="00CB2D8F" w:rsidP="00CB2D8F">
            <w:pPr>
              <w:spacing w:line="256" w:lineRule="auto"/>
              <w:rPr>
                <w:bCs/>
                <w:color w:val="000000"/>
                <w:lang w:eastAsia="en-US"/>
              </w:rPr>
            </w:pPr>
            <w:r>
              <w:rPr>
                <w:bCs/>
                <w:color w:val="000000"/>
                <w:lang w:eastAsia="en-US"/>
              </w:rPr>
              <w:t xml:space="preserve"> 28.3.  Bendruomenė ir malda: </w:t>
            </w:r>
          </w:p>
          <w:p w14:paraId="0D902CD4" w14:textId="556F9506" w:rsidR="00CB2D8F" w:rsidRDefault="00CB2D8F" w:rsidP="00CB2D8F">
            <w:pPr>
              <w:spacing w:line="256" w:lineRule="auto"/>
              <w:rPr>
                <w:bCs/>
                <w:color w:val="000000"/>
                <w:lang w:eastAsia="en-US"/>
              </w:rPr>
            </w:pPr>
            <w:r>
              <w:rPr>
                <w:bCs/>
                <w:color w:val="000000"/>
                <w:lang w:eastAsia="en-US"/>
              </w:rPr>
              <w:t xml:space="preserve">28.3.1. Pasninkas islame: Ramadanas. </w:t>
            </w:r>
          </w:p>
          <w:p w14:paraId="5D62CE22" w14:textId="1DDC8FAA" w:rsidR="00CE642A" w:rsidRDefault="00CB2D8F" w:rsidP="00CE642A">
            <w:pPr>
              <w:spacing w:line="256" w:lineRule="auto"/>
              <w:rPr>
                <w:bCs/>
                <w:color w:val="000000"/>
                <w:lang w:eastAsia="en-US"/>
              </w:rPr>
            </w:pPr>
            <w:r>
              <w:rPr>
                <w:bCs/>
                <w:color w:val="000000"/>
                <w:lang w:eastAsia="en-US"/>
              </w:rPr>
              <w:lastRenderedPageBreak/>
              <w:t xml:space="preserve">28.3.2. </w:t>
            </w:r>
            <w:r w:rsidR="00CE642A">
              <w:rPr>
                <w:bCs/>
                <w:color w:val="000000"/>
                <w:lang w:eastAsia="en-US"/>
              </w:rPr>
              <w:t>Religinės praktikos priešislaminiu laikotarpiu.</w:t>
            </w:r>
          </w:p>
          <w:p w14:paraId="0101DDB7" w14:textId="31802734" w:rsidR="00CB2D8F" w:rsidRDefault="00CB2D8F" w:rsidP="00CE642A">
            <w:pPr>
              <w:spacing w:line="256" w:lineRule="auto"/>
              <w:rPr>
                <w:bCs/>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3FA35A1F" w14:textId="77777777" w:rsidR="00CB2D8F" w:rsidRDefault="00CB2D8F" w:rsidP="00CB2D8F">
            <w:pPr>
              <w:spacing w:line="256" w:lineRule="auto"/>
              <w:jc w:val="center"/>
              <w:rPr>
                <w:bCs/>
                <w:lang w:eastAsia="en-US"/>
              </w:rPr>
            </w:pPr>
            <w:r>
              <w:rPr>
                <w:bCs/>
                <w:lang w:eastAsia="en-US"/>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14:paraId="3BB37CBA" w14:textId="77777777" w:rsidR="00CB2D8F" w:rsidRDefault="00CB2D8F" w:rsidP="00CB2D8F">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8C52A48" w14:textId="4CB01073" w:rsidR="00CB2D8F" w:rsidRDefault="00CB2D8F" w:rsidP="00CB2D8F">
            <w:pPr>
              <w:spacing w:line="256" w:lineRule="auto"/>
              <w:rPr>
                <w:bCs/>
                <w:color w:val="000000"/>
                <w:lang w:eastAsia="en-US"/>
              </w:rPr>
            </w:pPr>
            <w:r>
              <w:rPr>
                <w:b/>
                <w:color w:val="000000"/>
                <w:lang w:eastAsia="en-US"/>
              </w:rPr>
              <w:t>Lietuvių kalba -</w:t>
            </w:r>
            <w:r>
              <w:rPr>
                <w:bCs/>
                <w:i/>
                <w:iCs/>
                <w:color w:val="000000"/>
                <w:lang w:eastAsia="en-US"/>
              </w:rPr>
              <w:t xml:space="preserve"> m</w:t>
            </w:r>
            <w:r>
              <w:rPr>
                <w:rStyle w:val="normaltextrun"/>
                <w:bCs/>
                <w:i/>
                <w:color w:val="000000"/>
                <w:bdr w:val="none" w:sz="0" w:space="0" w:color="auto" w:frame="1"/>
                <w:lang w:eastAsia="en-US"/>
              </w:rPr>
              <w:t xml:space="preserve">okiniai skatinami apmąstyti savo kalbinę veiklą (skaitymą, </w:t>
            </w:r>
            <w:r>
              <w:rPr>
                <w:rStyle w:val="normaltextrun"/>
                <w:bCs/>
                <w:i/>
                <w:color w:val="000000"/>
                <w:bdr w:val="none" w:sz="0" w:space="0" w:color="auto" w:frame="1"/>
                <w:lang w:eastAsia="en-US"/>
              </w:rPr>
              <w:lastRenderedPageBreak/>
              <w:t>rašymą, kalbėjimą, klausymą)</w:t>
            </w:r>
          </w:p>
          <w:p w14:paraId="30FE7474" w14:textId="77777777" w:rsidR="00CB2D8F" w:rsidRDefault="00CB2D8F" w:rsidP="00CB2D8F">
            <w:pPr>
              <w:spacing w:line="256" w:lineRule="auto"/>
              <w:rPr>
                <w:b/>
                <w:i/>
                <w:color w:val="000000"/>
                <w:lang w:eastAsia="en-US"/>
              </w:rPr>
            </w:pPr>
            <w:r>
              <w:rPr>
                <w:b/>
                <w:color w:val="000000"/>
                <w:lang w:eastAsia="en-US"/>
              </w:rPr>
              <w:t xml:space="preserve">Informatika </w:t>
            </w:r>
            <w:r>
              <w:rPr>
                <w:b/>
                <w:i/>
                <w:color w:val="000000"/>
                <w:lang w:eastAsia="en-US"/>
              </w:rPr>
              <w:t>- k</w:t>
            </w:r>
            <w:r>
              <w:rPr>
                <w:bCs/>
                <w:i/>
                <w:lang w:eastAsia="en-US"/>
              </w:rPr>
              <w:t>uria ir pertvarko skaitmeninį turinį, ieško ir atrenka informaciją. Naudoja grafikos, pateikčių, tekstų rengykles integruotam skaitmeniniam turiniui kurti. A2.3.</w:t>
            </w:r>
          </w:p>
          <w:p w14:paraId="2CC647EE" w14:textId="77777777" w:rsidR="00CB2D8F" w:rsidRDefault="00CB2D8F" w:rsidP="00CB2D8F">
            <w:pPr>
              <w:spacing w:line="256" w:lineRule="auto"/>
              <w:rPr>
                <w:bCs/>
                <w:lang w:eastAsia="en-US"/>
              </w:rPr>
            </w:pPr>
            <w:r>
              <w:rPr>
                <w:b/>
                <w:lang w:eastAsia="en-US"/>
              </w:rPr>
              <w:t>Dailė</w:t>
            </w:r>
            <w:r>
              <w:rPr>
                <w:bCs/>
                <w:lang w:eastAsia="en-US"/>
              </w:rPr>
              <w:t xml:space="preserve"> -</w:t>
            </w:r>
            <w:r>
              <w:rPr>
                <w:bCs/>
                <w:i/>
                <w:lang w:eastAsia="en-US"/>
              </w:rPr>
              <w:t xml:space="preserve"> pasirenka ir saugiai taiko išmoktas sudėtin-gesnes dailės technikas, drąsiai improvizuoja, siekdamas originaliai įgy-vendinti savo idėją (A2.1.3.)</w:t>
            </w:r>
          </w:p>
          <w:p w14:paraId="4DC23B5E" w14:textId="77777777" w:rsidR="00CB2D8F" w:rsidRDefault="00CB2D8F" w:rsidP="00CB2D8F">
            <w:pPr>
              <w:spacing w:line="256" w:lineRule="auto"/>
              <w:rPr>
                <w:bCs/>
                <w:lang w:eastAsia="en-US"/>
              </w:rPr>
            </w:pPr>
            <w:r>
              <w:rPr>
                <w:b/>
                <w:lang w:eastAsia="en-US"/>
              </w:rPr>
              <w:t>Menai</w:t>
            </w:r>
          </w:p>
        </w:tc>
      </w:tr>
      <w:tr w:rsidR="00CB2D8F" w14:paraId="7C2DCB1F"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34189A2B" w14:textId="77777777" w:rsidR="00CB2D8F" w:rsidRDefault="00CB2D8F" w:rsidP="00CB2D8F">
            <w:pPr>
              <w:spacing w:line="256" w:lineRule="auto"/>
              <w:jc w:val="center"/>
              <w:rPr>
                <w:bCs/>
                <w:lang w:eastAsia="en-US"/>
              </w:rPr>
            </w:pPr>
            <w:r>
              <w:rPr>
                <w:bCs/>
                <w:lang w:eastAsia="en-US"/>
              </w:rPr>
              <w:lastRenderedPageBreak/>
              <w:t>5.</w:t>
            </w:r>
          </w:p>
        </w:tc>
        <w:tc>
          <w:tcPr>
            <w:tcW w:w="3691" w:type="dxa"/>
            <w:tcBorders>
              <w:top w:val="single" w:sz="4" w:space="0" w:color="000000"/>
              <w:left w:val="single" w:sz="4" w:space="0" w:color="000000"/>
              <w:bottom w:val="single" w:sz="4" w:space="0" w:color="000000"/>
              <w:right w:val="single" w:sz="4" w:space="0" w:color="000000"/>
            </w:tcBorders>
            <w:hideMark/>
          </w:tcPr>
          <w:p w14:paraId="2EDF3F8F" w14:textId="77777777" w:rsidR="00CB2D8F" w:rsidRDefault="00CB2D8F" w:rsidP="00CB2D8F">
            <w:pPr>
              <w:spacing w:line="256" w:lineRule="auto"/>
              <w:rPr>
                <w:bCs/>
                <w:color w:val="000000"/>
                <w:lang w:eastAsia="en-US"/>
              </w:rPr>
            </w:pPr>
            <w:r>
              <w:rPr>
                <w:bCs/>
                <w:color w:val="000000"/>
                <w:lang w:eastAsia="en-US"/>
              </w:rPr>
              <w:t xml:space="preserve">28.4. Asmens tobulėjimas ir visuomenė:   </w:t>
            </w:r>
          </w:p>
          <w:p w14:paraId="459625EB" w14:textId="14482DC8" w:rsidR="00CB2D8F" w:rsidRDefault="00CB2D8F" w:rsidP="00CB2D8F">
            <w:pPr>
              <w:spacing w:line="256" w:lineRule="auto"/>
              <w:rPr>
                <w:bCs/>
                <w:color w:val="000000"/>
                <w:lang w:eastAsia="en-US"/>
              </w:rPr>
            </w:pPr>
            <w:r>
              <w:rPr>
                <w:bCs/>
                <w:color w:val="000000"/>
                <w:lang w:eastAsia="en-US"/>
              </w:rPr>
              <w:t xml:space="preserve">28.4.1. Vyro ir moters vaidmenys šeimoje. </w:t>
            </w:r>
          </w:p>
          <w:p w14:paraId="35286495" w14:textId="613CBC78" w:rsidR="00CB2D8F" w:rsidRDefault="00CB2D8F" w:rsidP="00CE642A">
            <w:pPr>
              <w:spacing w:line="256" w:lineRule="auto"/>
              <w:rPr>
                <w:bCs/>
                <w:color w:val="000000"/>
                <w:lang w:eastAsia="en-US"/>
              </w:rPr>
            </w:pPr>
            <w:r>
              <w:rPr>
                <w:bCs/>
                <w:color w:val="000000"/>
                <w:lang w:eastAsia="en-US"/>
              </w:rPr>
              <w:t xml:space="preserve">28.4.2. </w:t>
            </w:r>
            <w:r w:rsidR="00CE642A">
              <w:rPr>
                <w:bCs/>
                <w:color w:val="000000"/>
                <w:lang w:eastAsia="en-US"/>
              </w:rPr>
              <w:t>Monoteistinės ir politeistinės religijos.</w:t>
            </w:r>
          </w:p>
        </w:tc>
        <w:tc>
          <w:tcPr>
            <w:tcW w:w="992" w:type="dxa"/>
            <w:tcBorders>
              <w:top w:val="single" w:sz="4" w:space="0" w:color="000000"/>
              <w:left w:val="single" w:sz="4" w:space="0" w:color="000000"/>
              <w:bottom w:val="single" w:sz="4" w:space="0" w:color="000000"/>
              <w:right w:val="single" w:sz="4" w:space="0" w:color="000000"/>
            </w:tcBorders>
            <w:hideMark/>
          </w:tcPr>
          <w:p w14:paraId="69A7845D" w14:textId="77777777" w:rsidR="00CB2D8F" w:rsidRDefault="00CB2D8F" w:rsidP="00CB2D8F">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10DA092A" w14:textId="77777777" w:rsidR="00CB2D8F" w:rsidRDefault="00CB2D8F" w:rsidP="00CB2D8F">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5A8DD4A0" w14:textId="25B11920" w:rsidR="00CB2D8F" w:rsidRDefault="00CB2D8F" w:rsidP="00CB2D8F">
            <w:pPr>
              <w:spacing w:line="256" w:lineRule="auto"/>
              <w:rPr>
                <w:bCs/>
                <w:color w:val="000000"/>
                <w:lang w:eastAsia="en-US"/>
              </w:rPr>
            </w:pPr>
            <w:r>
              <w:rPr>
                <w:b/>
                <w:color w:val="000000"/>
                <w:lang w:eastAsia="en-US"/>
              </w:rPr>
              <w:t>Lietuvių kalba -</w:t>
            </w:r>
            <w:r>
              <w:rPr>
                <w:bCs/>
                <w:i/>
                <w:iCs/>
                <w:color w:val="000000"/>
                <w:lang w:eastAsia="en-US"/>
              </w:rPr>
              <w:t xml:space="preserve"> m</w:t>
            </w:r>
            <w:r>
              <w:rPr>
                <w:rStyle w:val="normaltextrun"/>
                <w:bCs/>
                <w:i/>
                <w:color w:val="000000"/>
                <w:bdr w:val="none" w:sz="0" w:space="0" w:color="auto" w:frame="1"/>
                <w:lang w:eastAsia="en-US"/>
              </w:rPr>
              <w:t>okiniai skatinami apmąstyti savo kalbinę veiklą (skaitymą, rašymą, kalbėjimą, klausymą)</w:t>
            </w:r>
          </w:p>
          <w:p w14:paraId="6CEE8BEE" w14:textId="77777777" w:rsidR="00CB2D8F" w:rsidRDefault="00CB2D8F" w:rsidP="00CB2D8F">
            <w:pPr>
              <w:spacing w:line="256" w:lineRule="auto"/>
              <w:rPr>
                <w:b/>
                <w:i/>
                <w:color w:val="000000"/>
                <w:lang w:eastAsia="en-US"/>
              </w:rPr>
            </w:pPr>
            <w:r>
              <w:rPr>
                <w:b/>
                <w:color w:val="000000"/>
                <w:lang w:eastAsia="en-US"/>
              </w:rPr>
              <w:t xml:space="preserve">Informatika </w:t>
            </w:r>
            <w:r>
              <w:rPr>
                <w:b/>
                <w:i/>
                <w:color w:val="000000"/>
                <w:lang w:eastAsia="en-US"/>
              </w:rPr>
              <w:t>- k</w:t>
            </w:r>
            <w:r>
              <w:rPr>
                <w:bCs/>
                <w:i/>
                <w:lang w:eastAsia="en-US"/>
              </w:rPr>
              <w:t>uria ir pertvarko skaitmeninį turinį, ieško ir atrenka informaciją. Naudoja grafikos, pateikčių, tekstų rengykles integruotam skaitmeniniam turiniui kurti. A2.3.</w:t>
            </w:r>
          </w:p>
          <w:p w14:paraId="167B1DFA" w14:textId="77777777" w:rsidR="00CB2D8F" w:rsidRDefault="00CB2D8F" w:rsidP="00CB2D8F">
            <w:pPr>
              <w:spacing w:line="256" w:lineRule="auto"/>
              <w:rPr>
                <w:bCs/>
                <w:lang w:eastAsia="en-US"/>
              </w:rPr>
            </w:pPr>
            <w:r>
              <w:rPr>
                <w:b/>
                <w:lang w:eastAsia="en-US"/>
              </w:rPr>
              <w:t>Dailė</w:t>
            </w:r>
            <w:r>
              <w:rPr>
                <w:bCs/>
                <w:lang w:eastAsia="en-US"/>
              </w:rPr>
              <w:t xml:space="preserve"> -</w:t>
            </w:r>
            <w:r>
              <w:rPr>
                <w:bCs/>
                <w:i/>
                <w:lang w:eastAsia="en-US"/>
              </w:rPr>
              <w:t xml:space="preserve"> pasirenka ir saugiai taiko išmoktas sudėtin-gesnes dailės technikas, drąsiai improvizuoja, siekdamas originaliai įgy-vendinti savo idėją (A2.1.3.)</w:t>
            </w:r>
          </w:p>
          <w:p w14:paraId="0C39C4AF" w14:textId="77777777" w:rsidR="00CB2D8F" w:rsidRDefault="00CB2D8F" w:rsidP="00CB2D8F">
            <w:pPr>
              <w:spacing w:line="256" w:lineRule="auto"/>
              <w:rPr>
                <w:b/>
                <w:i/>
                <w:lang w:eastAsia="en-US"/>
              </w:rPr>
            </w:pPr>
            <w:r>
              <w:rPr>
                <w:b/>
                <w:i/>
                <w:lang w:eastAsia="en-US"/>
              </w:rPr>
              <w:t>Menai</w:t>
            </w:r>
          </w:p>
          <w:p w14:paraId="1F3B1E48" w14:textId="77777777" w:rsidR="00CB2D8F" w:rsidRDefault="00CB2D8F" w:rsidP="00CB2D8F">
            <w:pPr>
              <w:spacing w:line="256" w:lineRule="auto"/>
              <w:rPr>
                <w:bCs/>
                <w:i/>
                <w:lang w:eastAsia="en-US"/>
              </w:rPr>
            </w:pPr>
            <w:r>
              <w:rPr>
                <w:b/>
                <w:i/>
                <w:lang w:eastAsia="en-US"/>
              </w:rPr>
              <w:t>Etika -</w:t>
            </w:r>
            <w:r>
              <w:rPr>
                <w:bCs/>
                <w:i/>
                <w:lang w:eastAsia="en-US"/>
              </w:rPr>
              <w:t>Kartu su mokytoju,- a diskutuoja apie šeimose kylančias problemas, tyrinėja ir įvardija keletą būdų, kurie padėtų išvengti tarp šeimos narių kylančių konfliktų. (C1.3.)</w:t>
            </w:r>
          </w:p>
        </w:tc>
      </w:tr>
      <w:tr w:rsidR="00CB2D8F" w14:paraId="37182523"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03D6715B" w14:textId="77777777" w:rsidR="00CB2D8F" w:rsidRDefault="00CB2D8F" w:rsidP="00CB2D8F">
            <w:pPr>
              <w:spacing w:line="256" w:lineRule="auto"/>
              <w:jc w:val="center"/>
              <w:rPr>
                <w:bCs/>
                <w:lang w:eastAsia="en-US"/>
              </w:rPr>
            </w:pPr>
            <w:r>
              <w:rPr>
                <w:bCs/>
                <w:lang w:eastAsia="en-US"/>
              </w:rPr>
              <w:lastRenderedPageBreak/>
              <w:t>6.</w:t>
            </w:r>
          </w:p>
        </w:tc>
        <w:tc>
          <w:tcPr>
            <w:tcW w:w="3691" w:type="dxa"/>
            <w:tcBorders>
              <w:top w:val="single" w:sz="4" w:space="0" w:color="000000"/>
              <w:left w:val="single" w:sz="4" w:space="0" w:color="000000"/>
              <w:bottom w:val="single" w:sz="4" w:space="0" w:color="000000"/>
              <w:right w:val="single" w:sz="4" w:space="0" w:color="000000"/>
            </w:tcBorders>
            <w:hideMark/>
          </w:tcPr>
          <w:p w14:paraId="54C764BB" w14:textId="77777777" w:rsidR="00CB2D8F" w:rsidRDefault="00CB2D8F" w:rsidP="00CB2D8F">
            <w:pPr>
              <w:pStyle w:val="ListParagraph"/>
              <w:spacing w:line="256" w:lineRule="auto"/>
              <w:ind w:left="0"/>
              <w:rPr>
                <w:bCs/>
                <w:lang w:eastAsia="en-US"/>
              </w:rPr>
            </w:pPr>
            <w:r>
              <w:rPr>
                <w:bCs/>
                <w:lang w:eastAsia="en-US"/>
              </w:rPr>
              <w:t>28.5. Moralė arba žmogus ir pasaulis:</w:t>
            </w:r>
          </w:p>
          <w:p w14:paraId="00704E60" w14:textId="7217282C" w:rsidR="00CB2D8F" w:rsidRDefault="00CB2D8F" w:rsidP="00CE642A">
            <w:pPr>
              <w:pStyle w:val="ListParagraph"/>
              <w:spacing w:line="256" w:lineRule="auto"/>
              <w:ind w:left="0"/>
              <w:rPr>
                <w:bCs/>
                <w:lang w:eastAsia="en-US"/>
              </w:rPr>
            </w:pPr>
            <w:r>
              <w:rPr>
                <w:bCs/>
                <w:lang w:eastAsia="en-US"/>
              </w:rPr>
              <w:t xml:space="preserve">28.5.1. Aukštos moralės sąvoka. </w:t>
            </w:r>
          </w:p>
        </w:tc>
        <w:tc>
          <w:tcPr>
            <w:tcW w:w="992" w:type="dxa"/>
            <w:tcBorders>
              <w:top w:val="single" w:sz="4" w:space="0" w:color="000000"/>
              <w:left w:val="single" w:sz="4" w:space="0" w:color="000000"/>
              <w:bottom w:val="single" w:sz="4" w:space="0" w:color="000000"/>
              <w:right w:val="single" w:sz="4" w:space="0" w:color="000000"/>
            </w:tcBorders>
            <w:hideMark/>
          </w:tcPr>
          <w:p w14:paraId="6F7B76B0" w14:textId="3085D915" w:rsidR="00CB2D8F" w:rsidRDefault="00DA2014" w:rsidP="00CB2D8F">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B8C5D38" w14:textId="77777777" w:rsidR="00CB2D8F" w:rsidRDefault="00CB2D8F" w:rsidP="00CB2D8F">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6E853885" w14:textId="0891DCC2" w:rsidR="00CB2D8F" w:rsidRDefault="00CB2D8F" w:rsidP="00CB2D8F">
            <w:pPr>
              <w:spacing w:line="256" w:lineRule="auto"/>
              <w:rPr>
                <w:bCs/>
                <w:color w:val="000000"/>
                <w:lang w:eastAsia="en-US"/>
              </w:rPr>
            </w:pPr>
            <w:r>
              <w:rPr>
                <w:b/>
                <w:color w:val="000000"/>
                <w:lang w:eastAsia="en-US"/>
              </w:rPr>
              <w:t>Lietuvių kalba -</w:t>
            </w:r>
            <w:r>
              <w:rPr>
                <w:bCs/>
                <w:i/>
                <w:iCs/>
                <w:color w:val="000000"/>
                <w:lang w:eastAsia="en-US"/>
              </w:rPr>
              <w:t xml:space="preserve"> m</w:t>
            </w:r>
            <w:r>
              <w:rPr>
                <w:rStyle w:val="normaltextrun"/>
                <w:bCs/>
                <w:i/>
                <w:color w:val="000000"/>
                <w:bdr w:val="none" w:sz="0" w:space="0" w:color="auto" w:frame="1"/>
                <w:lang w:eastAsia="en-US"/>
              </w:rPr>
              <w:t>okiniai skatinami apmąstyti savo kalbinę veiklą (skaitymą, rašymą, kalbėjimą, klausymą)</w:t>
            </w:r>
          </w:p>
          <w:p w14:paraId="07D631FE" w14:textId="77777777" w:rsidR="00CB2D8F" w:rsidRDefault="00CB2D8F" w:rsidP="00CB2D8F">
            <w:pPr>
              <w:spacing w:line="256" w:lineRule="auto"/>
              <w:rPr>
                <w:b/>
                <w:i/>
                <w:color w:val="000000"/>
                <w:lang w:eastAsia="en-US"/>
              </w:rPr>
            </w:pPr>
            <w:r>
              <w:rPr>
                <w:b/>
                <w:color w:val="000000"/>
                <w:lang w:eastAsia="en-US"/>
              </w:rPr>
              <w:t xml:space="preserve">Informatika </w:t>
            </w:r>
            <w:r>
              <w:rPr>
                <w:b/>
                <w:i/>
                <w:color w:val="000000"/>
                <w:lang w:eastAsia="en-US"/>
              </w:rPr>
              <w:t>- k</w:t>
            </w:r>
            <w:r>
              <w:rPr>
                <w:bCs/>
                <w:i/>
                <w:lang w:eastAsia="en-US"/>
              </w:rPr>
              <w:t>uria ir pertvarko skaitmeninį turinį, ieško ir atrenka informaciją. Naudoja grafikos, pateikčių, tekstų rengykles integruotam skaitmeniniam turiniui kurti. A2.3.</w:t>
            </w:r>
          </w:p>
          <w:p w14:paraId="3F489180" w14:textId="77777777" w:rsidR="00CB2D8F" w:rsidRDefault="00CB2D8F" w:rsidP="00CB2D8F">
            <w:pPr>
              <w:spacing w:line="256" w:lineRule="auto"/>
              <w:rPr>
                <w:bCs/>
                <w:lang w:eastAsia="en-US"/>
              </w:rPr>
            </w:pPr>
            <w:r>
              <w:rPr>
                <w:b/>
                <w:lang w:eastAsia="en-US"/>
              </w:rPr>
              <w:t>Dailė</w:t>
            </w:r>
            <w:r>
              <w:rPr>
                <w:bCs/>
                <w:lang w:eastAsia="en-US"/>
              </w:rPr>
              <w:t xml:space="preserve"> -</w:t>
            </w:r>
            <w:r>
              <w:rPr>
                <w:bCs/>
                <w:i/>
                <w:lang w:eastAsia="en-US"/>
              </w:rPr>
              <w:t xml:space="preserve"> pasirenka ir saugiai taiko išmoktas sudėtin-gesnes dailės technikas, drąsiai improvizuoja, siekdamas originaliai įgy-vendinti savo idėją (A2.1.3.)</w:t>
            </w:r>
          </w:p>
          <w:p w14:paraId="5E02A621" w14:textId="77777777" w:rsidR="00CB2D8F" w:rsidRDefault="00CB2D8F" w:rsidP="00CB2D8F">
            <w:pPr>
              <w:spacing w:line="256" w:lineRule="auto"/>
              <w:rPr>
                <w:b/>
                <w:i/>
                <w:lang w:eastAsia="en-US"/>
              </w:rPr>
            </w:pPr>
            <w:r>
              <w:rPr>
                <w:b/>
                <w:i/>
                <w:lang w:eastAsia="en-US"/>
              </w:rPr>
              <w:t>Menai</w:t>
            </w:r>
          </w:p>
          <w:p w14:paraId="26AC1688" w14:textId="77777777" w:rsidR="00CB2D8F" w:rsidRDefault="00CB2D8F" w:rsidP="00CB2D8F">
            <w:pPr>
              <w:spacing w:line="256" w:lineRule="auto"/>
              <w:rPr>
                <w:bCs/>
                <w:lang w:eastAsia="en-US"/>
              </w:rPr>
            </w:pPr>
            <w:r>
              <w:rPr>
                <w:b/>
                <w:i/>
                <w:lang w:eastAsia="en-US"/>
              </w:rPr>
              <w:t>Etika -</w:t>
            </w:r>
            <w:r>
              <w:rPr>
                <w:bCs/>
                <w:i/>
                <w:lang w:eastAsia="en-US"/>
              </w:rPr>
              <w:t>Kartu su mokytoju,- a diskutuoja apie šeimose kylančias problemas, tyrinėja ir įvardija keletą būdų, kurie padėtų išvengti tarp šeimos narių kylančių konfliktų. (C1.3.)</w:t>
            </w:r>
          </w:p>
        </w:tc>
      </w:tr>
      <w:tr w:rsidR="00CB2D8F" w14:paraId="6CD14397"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345593D2" w14:textId="77777777" w:rsidR="00CB2D8F" w:rsidRDefault="00CB2D8F" w:rsidP="00CB2D8F">
            <w:pPr>
              <w:spacing w:line="256" w:lineRule="auto"/>
              <w:jc w:val="center"/>
              <w:rPr>
                <w:bCs/>
                <w:lang w:eastAsia="en-US"/>
              </w:rPr>
            </w:pPr>
            <w:r>
              <w:rPr>
                <w:bCs/>
                <w:lang w:eastAsia="en-US"/>
              </w:rPr>
              <w:t>7.</w:t>
            </w:r>
          </w:p>
        </w:tc>
        <w:tc>
          <w:tcPr>
            <w:tcW w:w="3691" w:type="dxa"/>
            <w:tcBorders>
              <w:top w:val="single" w:sz="4" w:space="0" w:color="000000"/>
              <w:left w:val="single" w:sz="4" w:space="0" w:color="000000"/>
              <w:bottom w:val="single" w:sz="4" w:space="0" w:color="000000"/>
              <w:right w:val="single" w:sz="4" w:space="0" w:color="000000"/>
            </w:tcBorders>
            <w:hideMark/>
          </w:tcPr>
          <w:p w14:paraId="5214AC8A" w14:textId="77777777" w:rsidR="00CB2D8F" w:rsidRDefault="00CB2D8F" w:rsidP="00CB2D8F">
            <w:pPr>
              <w:pStyle w:val="ListParagraph"/>
              <w:spacing w:line="256" w:lineRule="auto"/>
              <w:ind w:left="0"/>
              <w:rPr>
                <w:bCs/>
                <w:lang w:eastAsia="en-US"/>
              </w:rPr>
            </w:pPr>
            <w:r>
              <w:rPr>
                <w:bCs/>
                <w:lang w:eastAsia="en-US"/>
              </w:rPr>
              <w:t>Ko išmokau per šiuos metus? Refleksija ir įsivertinimas</w:t>
            </w:r>
          </w:p>
        </w:tc>
        <w:tc>
          <w:tcPr>
            <w:tcW w:w="992" w:type="dxa"/>
            <w:tcBorders>
              <w:top w:val="single" w:sz="4" w:space="0" w:color="000000"/>
              <w:left w:val="single" w:sz="4" w:space="0" w:color="000000"/>
              <w:bottom w:val="single" w:sz="4" w:space="0" w:color="000000"/>
              <w:right w:val="single" w:sz="4" w:space="0" w:color="000000"/>
            </w:tcBorders>
            <w:hideMark/>
          </w:tcPr>
          <w:p w14:paraId="7E2C0E62" w14:textId="77777777" w:rsidR="00CB2D8F" w:rsidRDefault="00CB2D8F" w:rsidP="00CB2D8F">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4FD7A55C" w14:textId="77777777" w:rsidR="00CB2D8F" w:rsidRDefault="00CB2D8F" w:rsidP="00CB2D8F">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B30C726" w14:textId="5736AE78" w:rsidR="00CB2D8F" w:rsidRDefault="00CB2D8F" w:rsidP="00CB2D8F">
            <w:pPr>
              <w:spacing w:line="256" w:lineRule="auto"/>
              <w:jc w:val="center"/>
              <w:rPr>
                <w:bCs/>
                <w:lang w:eastAsia="en-US"/>
              </w:rPr>
            </w:pPr>
          </w:p>
        </w:tc>
      </w:tr>
    </w:tbl>
    <w:p w14:paraId="3DDA3DD2" w14:textId="04CD9FD8" w:rsidR="00520913" w:rsidRDefault="00520913" w:rsidP="00520913"/>
    <w:p w14:paraId="5F79C49C" w14:textId="40F49742" w:rsidR="00CB2D8F" w:rsidRDefault="00CB2D8F" w:rsidP="00520913"/>
    <w:p w14:paraId="025B85DD" w14:textId="77777777" w:rsidR="00CB2D8F" w:rsidRDefault="00CB2D8F"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96F1A"/>
    <w:rsid w:val="000D0839"/>
    <w:rsid w:val="001018DE"/>
    <w:rsid w:val="001343FA"/>
    <w:rsid w:val="00163385"/>
    <w:rsid w:val="002146DC"/>
    <w:rsid w:val="002F0B73"/>
    <w:rsid w:val="0030759B"/>
    <w:rsid w:val="00320E73"/>
    <w:rsid w:val="003E3776"/>
    <w:rsid w:val="00440E8D"/>
    <w:rsid w:val="004B6D49"/>
    <w:rsid w:val="00520913"/>
    <w:rsid w:val="00546379"/>
    <w:rsid w:val="006861C0"/>
    <w:rsid w:val="00712086"/>
    <w:rsid w:val="007459FB"/>
    <w:rsid w:val="007F555A"/>
    <w:rsid w:val="00807821"/>
    <w:rsid w:val="008F5765"/>
    <w:rsid w:val="009D4064"/>
    <w:rsid w:val="009E2474"/>
    <w:rsid w:val="00A004F7"/>
    <w:rsid w:val="00B41227"/>
    <w:rsid w:val="00BE148C"/>
    <w:rsid w:val="00BF1D91"/>
    <w:rsid w:val="00C43D23"/>
    <w:rsid w:val="00CB2D8F"/>
    <w:rsid w:val="00CE642A"/>
    <w:rsid w:val="00DA2014"/>
    <w:rsid w:val="00DC61DB"/>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 w:id="21413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17?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4369</Words>
  <Characters>2491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8</cp:revision>
  <dcterms:created xsi:type="dcterms:W3CDTF">2023-05-30T11:01:00Z</dcterms:created>
  <dcterms:modified xsi:type="dcterms:W3CDTF">2023-06-15T12:14:00Z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