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65BD2" w14:textId="77777777" w:rsidR="002E3577" w:rsidRPr="00C36FCF" w:rsidRDefault="00060120" w:rsidP="00C36FCF">
      <w:pPr>
        <w:spacing w:after="240" w:line="240" w:lineRule="auto"/>
        <w:jc w:val="center"/>
        <w:textAlignment w:val="baseline"/>
        <w:rPr>
          <w:rFonts w:ascii="Times New Roman" w:eastAsia="Times New Roman" w:hAnsi="Times New Roman" w:cs="Times New Roman"/>
          <w:b/>
          <w:sz w:val="24"/>
          <w:szCs w:val="24"/>
          <w:lang w:eastAsia="lt-LT"/>
        </w:rPr>
      </w:pPr>
      <w:bookmarkStart w:id="0" w:name="_Toc122100187"/>
      <w:r>
        <w:rPr>
          <w:rFonts w:ascii="Times New Roman" w:hAnsi="Times New Roman" w:cs="Times New Roman"/>
          <w:b/>
          <w:sz w:val="24"/>
          <w:szCs w:val="24"/>
        </w:rPr>
        <w:t>PSICHOLOGIJOS</w:t>
      </w:r>
      <w:r w:rsidR="00C36FCF" w:rsidRPr="00C36FCF">
        <w:rPr>
          <w:rFonts w:ascii="Times New Roman" w:hAnsi="Times New Roman" w:cs="Times New Roman"/>
          <w:b/>
          <w:sz w:val="24"/>
          <w:szCs w:val="24"/>
        </w:rPr>
        <w:t xml:space="preserve"> </w:t>
      </w:r>
      <w:r w:rsidR="00C36FCF" w:rsidRPr="00C36FCF">
        <w:rPr>
          <w:rFonts w:ascii="Times New Roman" w:eastAsia="Times New Roman" w:hAnsi="Times New Roman" w:cs="Times New Roman"/>
          <w:b/>
          <w:bCs/>
          <w:sz w:val="24"/>
          <w:szCs w:val="24"/>
          <w:lang w:eastAsia="lt-LT"/>
        </w:rPr>
        <w:t>ILGALAIKIS PLANAS</w:t>
      </w:r>
      <w:r w:rsidR="00C36FCF" w:rsidRPr="00C36FCF">
        <w:rPr>
          <w:rFonts w:ascii="Times New Roman" w:hAnsi="Times New Roman" w:cs="Times New Roman"/>
          <w:b/>
          <w:sz w:val="24"/>
          <w:szCs w:val="24"/>
        </w:rPr>
        <w:t xml:space="preserve"> III </w:t>
      </w:r>
      <w:bookmarkEnd w:id="0"/>
      <w:r w:rsidR="00C36FCF" w:rsidRPr="00C36FCF">
        <w:rPr>
          <w:rFonts w:ascii="Times New Roman" w:hAnsi="Times New Roman" w:cs="Times New Roman"/>
          <w:b/>
          <w:sz w:val="24"/>
          <w:szCs w:val="24"/>
        </w:rPr>
        <w:t>GIMNAZIJOS KLASEI</w:t>
      </w:r>
    </w:p>
    <w:p w14:paraId="42CD5524" w14:textId="77777777" w:rsidR="00C36FCF" w:rsidRPr="00A20FE9" w:rsidRDefault="00C36FCF" w:rsidP="00A20FE9">
      <w:pPr>
        <w:spacing w:after="0"/>
        <w:jc w:val="both"/>
        <w:textAlignment w:val="baseline"/>
        <w:rPr>
          <w:rFonts w:ascii="Times New Roman" w:eastAsia="Times New Roman" w:hAnsi="Times New Roman" w:cs="Times New Roman"/>
          <w:sz w:val="24"/>
          <w:szCs w:val="24"/>
          <w:lang w:eastAsia="lt-LT"/>
        </w:rPr>
      </w:pPr>
      <w:r w:rsidRPr="00A20FE9">
        <w:rPr>
          <w:rFonts w:ascii="Times New Roman" w:eastAsia="Times New Roman" w:hAnsi="Times New Roman" w:cs="Times New Roman"/>
          <w:sz w:val="24"/>
          <w:szCs w:val="24"/>
          <w:lang w:eastAsia="lt-LT"/>
        </w:rPr>
        <w:t>Ilgalaikio plano pavyzdyje pateikiamas preliminarus Bendruosiuose ugdymo planuose dalykui numatyto valandų skaičiaus paskirstymas:</w:t>
      </w:r>
    </w:p>
    <w:p w14:paraId="5A48155A" w14:textId="77777777" w:rsidR="00083A65" w:rsidRPr="00A20FE9" w:rsidRDefault="00C36FCF" w:rsidP="00A20FE9">
      <w:pPr>
        <w:pStyle w:val="ListParagraph"/>
        <w:numPr>
          <w:ilvl w:val="0"/>
          <w:numId w:val="1"/>
        </w:numPr>
        <w:spacing w:after="0"/>
        <w:jc w:val="both"/>
        <w:textAlignment w:val="baseline"/>
        <w:rPr>
          <w:rFonts w:ascii="Times New Roman" w:eastAsia="Times New Roman" w:hAnsi="Times New Roman" w:cs="Times New Roman"/>
          <w:sz w:val="24"/>
          <w:szCs w:val="24"/>
          <w:lang w:eastAsia="lt-LT"/>
        </w:rPr>
      </w:pPr>
      <w:r w:rsidRPr="00A20FE9">
        <w:rPr>
          <w:rFonts w:ascii="Times New Roman" w:eastAsia="Times New Roman" w:hAnsi="Times New Roman" w:cs="Times New Roman"/>
          <w:sz w:val="24"/>
          <w:szCs w:val="24"/>
          <w:lang w:eastAsia="lt-LT"/>
        </w:rPr>
        <w:t xml:space="preserve">stulpelyje </w:t>
      </w:r>
      <w:r w:rsidRPr="00A20FE9">
        <w:rPr>
          <w:rFonts w:ascii="Times New Roman" w:eastAsia="Times New Roman" w:hAnsi="Times New Roman" w:cs="Times New Roman"/>
          <w:i/>
          <w:sz w:val="24"/>
          <w:szCs w:val="24"/>
          <w:lang w:eastAsia="lt-LT"/>
        </w:rPr>
        <w:t>Mokymo(</w:t>
      </w:r>
      <w:proofErr w:type="spellStart"/>
      <w:r w:rsidRPr="00A20FE9">
        <w:rPr>
          <w:rFonts w:ascii="Times New Roman" w:eastAsia="Times New Roman" w:hAnsi="Times New Roman" w:cs="Times New Roman"/>
          <w:i/>
          <w:sz w:val="24"/>
          <w:szCs w:val="24"/>
          <w:lang w:eastAsia="lt-LT"/>
        </w:rPr>
        <w:t>si</w:t>
      </w:r>
      <w:proofErr w:type="spellEnd"/>
      <w:r w:rsidRPr="00A20FE9">
        <w:rPr>
          <w:rFonts w:ascii="Times New Roman" w:eastAsia="Times New Roman" w:hAnsi="Times New Roman" w:cs="Times New Roman"/>
          <w:i/>
          <w:sz w:val="24"/>
          <w:szCs w:val="24"/>
          <w:lang w:eastAsia="lt-LT"/>
        </w:rPr>
        <w:t xml:space="preserve">) turinio </w:t>
      </w:r>
      <w:r w:rsidR="00083A65" w:rsidRPr="00A20FE9">
        <w:rPr>
          <w:rFonts w:ascii="Times New Roman" w:eastAsia="Times New Roman" w:hAnsi="Times New Roman" w:cs="Times New Roman"/>
          <w:i/>
          <w:sz w:val="24"/>
          <w:szCs w:val="24"/>
          <w:lang w:eastAsia="lt-LT"/>
        </w:rPr>
        <w:t>skyrius</w:t>
      </w:r>
      <w:r w:rsidRPr="00A20FE9">
        <w:rPr>
          <w:rFonts w:ascii="Times New Roman" w:eastAsia="Times New Roman" w:hAnsi="Times New Roman" w:cs="Times New Roman"/>
          <w:i/>
          <w:sz w:val="24"/>
          <w:szCs w:val="24"/>
          <w:lang w:eastAsia="lt-LT"/>
        </w:rPr>
        <w:t xml:space="preserve"> </w:t>
      </w:r>
      <w:r w:rsidRPr="00A20FE9">
        <w:rPr>
          <w:rFonts w:ascii="Times New Roman" w:eastAsia="Times New Roman" w:hAnsi="Times New Roman" w:cs="Times New Roman"/>
          <w:sz w:val="24"/>
          <w:szCs w:val="24"/>
          <w:lang w:eastAsia="lt-LT"/>
        </w:rPr>
        <w:t>yra pateikiam</w:t>
      </w:r>
      <w:r w:rsidR="00083A65" w:rsidRPr="00A20FE9">
        <w:rPr>
          <w:rFonts w:ascii="Times New Roman" w:eastAsia="Times New Roman" w:hAnsi="Times New Roman" w:cs="Times New Roman"/>
          <w:sz w:val="24"/>
          <w:szCs w:val="24"/>
          <w:lang w:eastAsia="lt-LT"/>
        </w:rPr>
        <w:t>i</w:t>
      </w:r>
      <w:r w:rsidRPr="00A20FE9">
        <w:rPr>
          <w:rFonts w:ascii="Times New Roman" w:eastAsia="Times New Roman" w:hAnsi="Times New Roman" w:cs="Times New Roman"/>
          <w:sz w:val="24"/>
          <w:szCs w:val="24"/>
          <w:lang w:eastAsia="lt-LT"/>
        </w:rPr>
        <w:t xml:space="preserve"> </w:t>
      </w:r>
      <w:r w:rsidR="00060120" w:rsidRPr="00A20FE9">
        <w:rPr>
          <w:rFonts w:ascii="Times New Roman" w:eastAsia="Times New Roman" w:hAnsi="Times New Roman" w:cs="Times New Roman"/>
          <w:sz w:val="24"/>
          <w:szCs w:val="24"/>
          <w:lang w:eastAsia="lt-LT"/>
        </w:rPr>
        <w:t>Psichologijos</w:t>
      </w:r>
      <w:r w:rsidRPr="00A20FE9">
        <w:rPr>
          <w:rFonts w:ascii="Times New Roman" w:eastAsia="Times New Roman" w:hAnsi="Times New Roman" w:cs="Times New Roman"/>
          <w:sz w:val="24"/>
          <w:szCs w:val="24"/>
          <w:lang w:eastAsia="lt-LT"/>
        </w:rPr>
        <w:t xml:space="preserve"> bendrosios programos (toliau – BP) </w:t>
      </w:r>
      <w:r w:rsidR="00083A65" w:rsidRPr="00A20FE9">
        <w:rPr>
          <w:rFonts w:ascii="Times New Roman" w:eastAsia="Times New Roman" w:hAnsi="Times New Roman" w:cs="Times New Roman"/>
          <w:sz w:val="24"/>
          <w:szCs w:val="24"/>
          <w:lang w:eastAsia="lt-LT"/>
        </w:rPr>
        <w:t>mokymosi turinio skyriai</w:t>
      </w:r>
      <w:r w:rsidRPr="00A20FE9">
        <w:rPr>
          <w:rFonts w:ascii="Times New Roman" w:eastAsia="Times New Roman" w:hAnsi="Times New Roman" w:cs="Times New Roman"/>
          <w:sz w:val="24"/>
          <w:szCs w:val="24"/>
          <w:lang w:eastAsia="lt-LT"/>
        </w:rPr>
        <w:t>;</w:t>
      </w:r>
      <w:r w:rsidR="00083A65" w:rsidRPr="00A20FE9">
        <w:rPr>
          <w:rFonts w:ascii="Times New Roman" w:eastAsia="Times New Roman" w:hAnsi="Times New Roman" w:cs="Times New Roman"/>
          <w:sz w:val="24"/>
          <w:szCs w:val="24"/>
          <w:lang w:eastAsia="lt-LT"/>
        </w:rPr>
        <w:t xml:space="preserve"> </w:t>
      </w:r>
    </w:p>
    <w:p w14:paraId="1A67FE48" w14:textId="77777777" w:rsidR="00C36FCF" w:rsidRPr="00A20FE9" w:rsidRDefault="00083A65" w:rsidP="00A20FE9">
      <w:pPr>
        <w:pStyle w:val="ListParagraph"/>
        <w:numPr>
          <w:ilvl w:val="0"/>
          <w:numId w:val="1"/>
        </w:numPr>
        <w:spacing w:after="0"/>
        <w:jc w:val="both"/>
        <w:textAlignment w:val="baseline"/>
        <w:rPr>
          <w:rFonts w:ascii="Times New Roman" w:eastAsia="Times New Roman" w:hAnsi="Times New Roman" w:cs="Times New Roman"/>
          <w:sz w:val="24"/>
          <w:szCs w:val="24"/>
          <w:lang w:eastAsia="lt-LT"/>
        </w:rPr>
      </w:pPr>
      <w:r w:rsidRPr="00A20FE9">
        <w:rPr>
          <w:rFonts w:ascii="Times New Roman" w:eastAsia="Times New Roman" w:hAnsi="Times New Roman" w:cs="Times New Roman"/>
          <w:sz w:val="24"/>
          <w:szCs w:val="24"/>
          <w:lang w:eastAsia="lt-LT"/>
        </w:rPr>
        <w:t xml:space="preserve">stulpelyje </w:t>
      </w:r>
      <w:r w:rsidRPr="00A20FE9">
        <w:rPr>
          <w:rFonts w:ascii="Times New Roman" w:eastAsia="Times New Roman" w:hAnsi="Times New Roman" w:cs="Times New Roman"/>
          <w:i/>
          <w:sz w:val="24"/>
          <w:szCs w:val="24"/>
          <w:lang w:eastAsia="lt-LT"/>
        </w:rPr>
        <w:t>Mokymo(</w:t>
      </w:r>
      <w:proofErr w:type="spellStart"/>
      <w:r w:rsidRPr="00A20FE9">
        <w:rPr>
          <w:rFonts w:ascii="Times New Roman" w:eastAsia="Times New Roman" w:hAnsi="Times New Roman" w:cs="Times New Roman"/>
          <w:i/>
          <w:sz w:val="24"/>
          <w:szCs w:val="24"/>
          <w:lang w:eastAsia="lt-LT"/>
        </w:rPr>
        <w:t>si</w:t>
      </w:r>
      <w:proofErr w:type="spellEnd"/>
      <w:r w:rsidRPr="00A20FE9">
        <w:rPr>
          <w:rFonts w:ascii="Times New Roman" w:eastAsia="Times New Roman" w:hAnsi="Times New Roman" w:cs="Times New Roman"/>
          <w:i/>
          <w:sz w:val="24"/>
          <w:szCs w:val="24"/>
          <w:lang w:eastAsia="lt-LT"/>
        </w:rPr>
        <w:t xml:space="preserve">) turinio tema </w:t>
      </w:r>
      <w:r w:rsidRPr="00A20FE9">
        <w:rPr>
          <w:rFonts w:ascii="Times New Roman" w:eastAsia="Times New Roman" w:hAnsi="Times New Roman" w:cs="Times New Roman"/>
          <w:sz w:val="24"/>
          <w:szCs w:val="24"/>
          <w:lang w:eastAsia="lt-LT"/>
        </w:rPr>
        <w:t xml:space="preserve">yra pateikiamos </w:t>
      </w:r>
      <w:r w:rsidR="00060120" w:rsidRPr="00A20FE9">
        <w:rPr>
          <w:rFonts w:ascii="Times New Roman" w:eastAsia="Times New Roman" w:hAnsi="Times New Roman" w:cs="Times New Roman"/>
          <w:sz w:val="24"/>
          <w:szCs w:val="24"/>
          <w:lang w:eastAsia="lt-LT"/>
        </w:rPr>
        <w:t>Psichologijos</w:t>
      </w:r>
      <w:r w:rsidRPr="00A20FE9">
        <w:rPr>
          <w:rFonts w:ascii="Times New Roman" w:eastAsia="Times New Roman" w:hAnsi="Times New Roman" w:cs="Times New Roman"/>
          <w:sz w:val="24"/>
          <w:szCs w:val="24"/>
          <w:lang w:eastAsia="lt-LT"/>
        </w:rPr>
        <w:t xml:space="preserve"> bendrosios programos (toliau – BP) temos. Po šio stulpelio gali būti įterpiamas stulpelis</w:t>
      </w:r>
      <w:r w:rsidR="008B4F72" w:rsidRPr="00A20FE9">
        <w:rPr>
          <w:rFonts w:ascii="Times New Roman" w:eastAsia="Times New Roman" w:hAnsi="Times New Roman" w:cs="Times New Roman"/>
          <w:sz w:val="24"/>
          <w:szCs w:val="24"/>
          <w:lang w:eastAsia="lt-LT"/>
        </w:rPr>
        <w:t xml:space="preserve"> </w:t>
      </w:r>
      <w:r w:rsidR="008B4F72" w:rsidRPr="00A20FE9">
        <w:rPr>
          <w:rFonts w:ascii="Times New Roman" w:eastAsia="Times New Roman" w:hAnsi="Times New Roman" w:cs="Times New Roman"/>
          <w:i/>
          <w:sz w:val="24"/>
          <w:szCs w:val="24"/>
          <w:lang w:eastAsia="lt-LT"/>
        </w:rPr>
        <w:t>Tema</w:t>
      </w:r>
      <w:r w:rsidRPr="00A20FE9">
        <w:rPr>
          <w:rFonts w:ascii="Times New Roman" w:eastAsia="Times New Roman" w:hAnsi="Times New Roman" w:cs="Times New Roman"/>
          <w:sz w:val="24"/>
          <w:szCs w:val="24"/>
          <w:lang w:eastAsia="lt-LT"/>
        </w:rPr>
        <w:t xml:space="preserve">, kuriame būtų </w:t>
      </w:r>
      <w:r w:rsidR="008B4F72" w:rsidRPr="00A20FE9">
        <w:rPr>
          <w:rFonts w:ascii="Times New Roman" w:eastAsia="Times New Roman" w:hAnsi="Times New Roman" w:cs="Times New Roman"/>
          <w:sz w:val="24"/>
          <w:szCs w:val="24"/>
          <w:lang w:eastAsia="lt-LT"/>
        </w:rPr>
        <w:t>pateikiamos pamokų temos</w:t>
      </w:r>
      <w:r w:rsidRPr="00A20FE9">
        <w:rPr>
          <w:rFonts w:ascii="Times New Roman" w:eastAsia="Times New Roman" w:hAnsi="Times New Roman" w:cs="Times New Roman"/>
          <w:sz w:val="24"/>
          <w:szCs w:val="24"/>
          <w:lang w:eastAsia="lt-LT"/>
        </w:rPr>
        <w:t>;</w:t>
      </w:r>
    </w:p>
    <w:p w14:paraId="2292C8CE" w14:textId="3E7E1E7D" w:rsidR="00C36FCF" w:rsidRPr="00A20FE9" w:rsidRDefault="00C36FCF" w:rsidP="00A20FE9">
      <w:pPr>
        <w:pStyle w:val="ListParagraph"/>
        <w:numPr>
          <w:ilvl w:val="0"/>
          <w:numId w:val="1"/>
        </w:numPr>
        <w:spacing w:after="120"/>
        <w:jc w:val="both"/>
        <w:textAlignment w:val="baseline"/>
        <w:rPr>
          <w:rFonts w:ascii="Times New Roman" w:eastAsia="Times New Roman" w:hAnsi="Times New Roman" w:cs="Times New Roman"/>
          <w:sz w:val="24"/>
          <w:szCs w:val="24"/>
          <w:lang w:eastAsia="lt-LT"/>
        </w:rPr>
      </w:pPr>
      <w:r w:rsidRPr="00A20FE9">
        <w:rPr>
          <w:rFonts w:ascii="Times New Roman" w:eastAsia="Times New Roman" w:hAnsi="Times New Roman" w:cs="Times New Roman"/>
          <w:sz w:val="24"/>
          <w:szCs w:val="24"/>
          <w:lang w:eastAsia="lt-LT"/>
        </w:rPr>
        <w:t xml:space="preserve">stulpelyje </w:t>
      </w:r>
      <w:r w:rsidRPr="00A20FE9">
        <w:rPr>
          <w:rFonts w:ascii="Times New Roman" w:eastAsia="Times New Roman" w:hAnsi="Times New Roman" w:cs="Times New Roman"/>
          <w:i/>
          <w:sz w:val="24"/>
          <w:szCs w:val="24"/>
          <w:lang w:eastAsia="lt-LT"/>
        </w:rPr>
        <w:t xml:space="preserve">Val. sk. </w:t>
      </w:r>
      <w:r w:rsidRPr="00A20FE9">
        <w:rPr>
          <w:rFonts w:ascii="Times New Roman" w:eastAsia="Times New Roman" w:hAnsi="Times New Roman" w:cs="Times New Roman"/>
          <w:sz w:val="24"/>
          <w:szCs w:val="24"/>
          <w:lang w:eastAsia="lt-LT"/>
        </w:rPr>
        <w:t xml:space="preserve">yra nurodytas galimas nagrinėjant temą pasiekimams ugdyti skirtas pamokų skaičius. Daliai temų valandos nurodytos intervalu, pvz., </w:t>
      </w:r>
      <w:r w:rsidR="004318CA">
        <w:rPr>
          <w:rFonts w:ascii="Times New Roman" w:eastAsia="Times New Roman" w:hAnsi="Times New Roman" w:cs="Times New Roman"/>
          <w:sz w:val="24"/>
          <w:szCs w:val="24"/>
          <w:lang w:eastAsia="lt-LT"/>
        </w:rPr>
        <w:t>1</w:t>
      </w:r>
      <w:r w:rsidRPr="00A20FE9">
        <w:rPr>
          <w:rFonts w:ascii="Times New Roman" w:eastAsia="Times New Roman" w:hAnsi="Times New Roman" w:cs="Times New Roman"/>
          <w:sz w:val="24"/>
          <w:szCs w:val="24"/>
          <w:lang w:eastAsia="lt-LT"/>
        </w:rPr>
        <w:t>–</w:t>
      </w:r>
      <w:r w:rsidR="004318CA">
        <w:rPr>
          <w:rFonts w:ascii="Times New Roman" w:eastAsia="Times New Roman" w:hAnsi="Times New Roman" w:cs="Times New Roman"/>
          <w:sz w:val="24"/>
          <w:szCs w:val="24"/>
          <w:lang w:eastAsia="lt-LT"/>
        </w:rPr>
        <w:t>2</w:t>
      </w:r>
      <w:r w:rsidRPr="00A20FE9">
        <w:rPr>
          <w:rFonts w:ascii="Times New Roman" w:eastAsia="Times New Roman" w:hAnsi="Times New Roman" w:cs="Times New Roman"/>
          <w:sz w:val="24"/>
          <w:szCs w:val="24"/>
          <w:lang w:eastAsia="lt-LT"/>
        </w:rPr>
        <w:t>. Lentelėje pateiktą pamokų skaičių mokytojas gali keisti atsižvelgdamas į mokinių poreikius, pasirinktas mokymosi veiklas ir ugdymo metodus</w:t>
      </w:r>
      <w:r w:rsidR="004318CA">
        <w:rPr>
          <w:rFonts w:ascii="Times New Roman" w:eastAsia="Times New Roman" w:hAnsi="Times New Roman" w:cs="Times New Roman"/>
          <w:sz w:val="24"/>
          <w:szCs w:val="24"/>
          <w:lang w:eastAsia="lt-LT"/>
        </w:rPr>
        <w:t>. Bendras valandų skaičius – 3</w:t>
      </w:r>
      <w:r w:rsidR="0081109F">
        <w:rPr>
          <w:rFonts w:ascii="Times New Roman" w:eastAsia="Times New Roman" w:hAnsi="Times New Roman" w:cs="Times New Roman"/>
          <w:sz w:val="24"/>
          <w:szCs w:val="24"/>
          <w:lang w:val="ru-RU" w:eastAsia="lt-LT"/>
        </w:rPr>
        <w:t>6</w:t>
      </w:r>
      <w:r w:rsidR="0081109F">
        <w:rPr>
          <w:rFonts w:ascii="Times New Roman" w:eastAsia="Times New Roman" w:hAnsi="Times New Roman" w:cs="Times New Roman"/>
          <w:sz w:val="24"/>
          <w:szCs w:val="24"/>
          <w:lang w:eastAsia="lt-LT"/>
        </w:rPr>
        <w:t xml:space="preserve">, </w:t>
      </w:r>
      <w:r w:rsidR="0081109F">
        <w:rPr>
          <w:rFonts w:ascii="Times New Roman" w:eastAsia="Times New Roman" w:hAnsi="Times New Roman" w:cs="Times New Roman"/>
          <w:sz w:val="24"/>
          <w:szCs w:val="24"/>
        </w:rPr>
        <w:t>temų gilinimui bei atsiskaitymui paliekamos 4 pamokos</w:t>
      </w:r>
      <w:r w:rsidRPr="00A20FE9">
        <w:rPr>
          <w:rFonts w:ascii="Times New Roman" w:eastAsia="Times New Roman" w:hAnsi="Times New Roman" w:cs="Times New Roman"/>
          <w:sz w:val="24"/>
          <w:szCs w:val="24"/>
          <w:lang w:eastAsia="lt-LT"/>
        </w:rPr>
        <w:t>;</w:t>
      </w:r>
    </w:p>
    <w:p w14:paraId="742E4699" w14:textId="33E8BD80" w:rsidR="00C36FCF" w:rsidRPr="00A20FE9" w:rsidRDefault="00C36FCF" w:rsidP="00A20FE9">
      <w:pPr>
        <w:pStyle w:val="ListParagraph"/>
        <w:numPr>
          <w:ilvl w:val="0"/>
          <w:numId w:val="1"/>
        </w:numPr>
        <w:spacing w:after="120"/>
        <w:jc w:val="both"/>
        <w:textAlignment w:val="baseline"/>
        <w:rPr>
          <w:rFonts w:ascii="Times New Roman" w:eastAsia="Times New Roman" w:hAnsi="Times New Roman" w:cs="Times New Roman"/>
          <w:sz w:val="24"/>
          <w:szCs w:val="24"/>
          <w:lang w:eastAsia="lt-LT"/>
        </w:rPr>
      </w:pPr>
      <w:r w:rsidRPr="00A20FE9">
        <w:rPr>
          <w:rFonts w:ascii="Times New Roman" w:eastAsia="Times New Roman" w:hAnsi="Times New Roman" w:cs="Times New Roman"/>
          <w:sz w:val="24"/>
          <w:szCs w:val="24"/>
          <w:lang w:eastAsia="lt-LT"/>
        </w:rPr>
        <w:t xml:space="preserve">stulpelyje </w:t>
      </w:r>
      <w:r w:rsidRPr="00A20FE9">
        <w:rPr>
          <w:rFonts w:ascii="Times New Roman" w:eastAsia="Times New Roman" w:hAnsi="Times New Roman" w:cs="Times New Roman"/>
          <w:i/>
          <w:sz w:val="24"/>
          <w:szCs w:val="24"/>
          <w:lang w:eastAsia="lt-LT"/>
        </w:rPr>
        <w:t xml:space="preserve">Galimos mokinių veiklos </w:t>
      </w:r>
      <w:r w:rsidRPr="00A20FE9">
        <w:rPr>
          <w:rFonts w:ascii="Times New Roman" w:eastAsia="Times New Roman" w:hAnsi="Times New Roman" w:cs="Times New Roman"/>
          <w:sz w:val="24"/>
          <w:szCs w:val="24"/>
          <w:lang w:eastAsia="lt-LT"/>
        </w:rPr>
        <w:t xml:space="preserve">pateikiamas veiklų sąrašas yra susietas su BP įgyvendinimo rekomendacijų dalimi </w:t>
      </w:r>
      <w:r w:rsidR="00EE6C44" w:rsidRPr="003F3F98">
        <w:rPr>
          <w:rFonts w:ascii="Times New Roman" w:hAnsi="Times New Roman" w:cs="Times New Roman"/>
          <w:sz w:val="24"/>
          <w:szCs w:val="24"/>
        </w:rPr>
        <w:t>„Dalyko naujo turinio įgyvendinimo rekomendacijos“</w:t>
      </w:r>
      <w:r w:rsidRPr="00A20FE9">
        <w:rPr>
          <w:rFonts w:ascii="Times New Roman" w:eastAsia="Times New Roman" w:hAnsi="Times New Roman" w:cs="Times New Roman"/>
          <w:i/>
          <w:sz w:val="24"/>
          <w:szCs w:val="24"/>
          <w:lang w:eastAsia="lt-LT"/>
        </w:rPr>
        <w:t xml:space="preserve">, </w:t>
      </w:r>
      <w:r w:rsidRPr="00A20FE9">
        <w:rPr>
          <w:rFonts w:ascii="Times New Roman" w:eastAsia="Times New Roman" w:hAnsi="Times New Roman" w:cs="Times New Roman"/>
          <w:sz w:val="24"/>
          <w:szCs w:val="24"/>
          <w:lang w:eastAsia="lt-LT"/>
        </w:rPr>
        <w:t>kurioje galima rasti išsamesnės informacijos apie ugdymo proceso organizavimą įgyvendinant atnaujintą BP.</w:t>
      </w:r>
    </w:p>
    <w:p w14:paraId="2E574B87" w14:textId="72C39A20" w:rsidR="00C36FCF" w:rsidRPr="00A20FE9" w:rsidRDefault="00C36FCF" w:rsidP="00A20FE9">
      <w:pPr>
        <w:spacing w:after="120"/>
        <w:jc w:val="both"/>
        <w:textAlignment w:val="baseline"/>
        <w:rPr>
          <w:rFonts w:ascii="Times New Roman" w:eastAsia="Times New Roman" w:hAnsi="Times New Roman" w:cs="Times New Roman"/>
          <w:sz w:val="24"/>
          <w:szCs w:val="24"/>
          <w:lang w:eastAsia="lt-LT"/>
        </w:rPr>
      </w:pPr>
      <w:r w:rsidRPr="00A20FE9">
        <w:rPr>
          <w:rFonts w:ascii="Times New Roman" w:eastAsia="Times New Roman" w:hAnsi="Times New Roman" w:cs="Times New Roman"/>
          <w:sz w:val="24"/>
          <w:szCs w:val="24"/>
          <w:lang w:eastAsia="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w:t>
      </w:r>
      <w:r w:rsidR="00E85C46" w:rsidRPr="00A20FE9">
        <w:rPr>
          <w:rFonts w:ascii="Times New Roman" w:eastAsia="Times New Roman" w:hAnsi="Times New Roman" w:cs="Times New Roman"/>
          <w:sz w:val="24"/>
          <w:szCs w:val="24"/>
          <w:lang w:eastAsia="lt-LT"/>
        </w:rPr>
        <w:t xml:space="preserve">Užduočių ar mokinių darbų, iliustruojančių pasiekimų lygius, pavyzdžių </w:t>
      </w:r>
      <w:r w:rsidRPr="00A20FE9">
        <w:rPr>
          <w:rFonts w:ascii="Times New Roman" w:eastAsia="Times New Roman" w:hAnsi="Times New Roman" w:cs="Times New Roman"/>
          <w:sz w:val="24"/>
          <w:szCs w:val="24"/>
          <w:lang w:eastAsia="lt-LT"/>
        </w:rPr>
        <w:t>galima rasti BP įgyvendinimo rekomendacij</w:t>
      </w:r>
      <w:r w:rsidR="00E85C46" w:rsidRPr="00A20FE9">
        <w:rPr>
          <w:rFonts w:ascii="Times New Roman" w:eastAsia="Times New Roman" w:hAnsi="Times New Roman" w:cs="Times New Roman"/>
          <w:sz w:val="24"/>
          <w:szCs w:val="24"/>
          <w:lang w:eastAsia="lt-LT"/>
        </w:rPr>
        <w:t>ose.</w:t>
      </w:r>
      <w:r w:rsidRPr="00A20FE9">
        <w:rPr>
          <w:rFonts w:ascii="Times New Roman" w:eastAsia="Times New Roman" w:hAnsi="Times New Roman" w:cs="Times New Roman"/>
          <w:i/>
          <w:iCs/>
          <w:color w:val="FF0000"/>
          <w:sz w:val="24"/>
          <w:szCs w:val="24"/>
          <w:lang w:eastAsia="lt-LT"/>
        </w:rPr>
        <w:t xml:space="preserve"> </w:t>
      </w:r>
      <w:r w:rsidRPr="00A20FE9">
        <w:rPr>
          <w:rFonts w:ascii="Times New Roman" w:eastAsia="Times New Roman" w:hAnsi="Times New Roman" w:cs="Times New Roman"/>
          <w:sz w:val="24"/>
          <w:szCs w:val="24"/>
          <w:lang w:eastAsia="lt-LT"/>
        </w:rPr>
        <w:t xml:space="preserve">Planuodamas mokymosi veiklas mokytojas tikslingai pasirenka, kurias kompetencijas ir pasiekimus ugdys atsižvelgdamas į konkrečios klasės mokinių pasiekimus ir poreikius. Šį darbą palengvins naudojimasis </w:t>
      </w:r>
      <w:hyperlink r:id="rId8">
        <w:r w:rsidRPr="00CF1F47">
          <w:rPr>
            <w:rStyle w:val="Hyperlink"/>
            <w:rFonts w:ascii="Times New Roman" w:eastAsia="Times New Roman" w:hAnsi="Times New Roman" w:cs="Times New Roman"/>
            <w:color w:val="0070C0"/>
            <w:sz w:val="24"/>
            <w:szCs w:val="24"/>
            <w:lang w:eastAsia="lt-LT"/>
          </w:rPr>
          <w:t>Švietimo portale</w:t>
        </w:r>
      </w:hyperlink>
      <w:r w:rsidRPr="00CF1F47">
        <w:rPr>
          <w:rFonts w:ascii="Times New Roman" w:eastAsia="Times New Roman" w:hAnsi="Times New Roman" w:cs="Times New Roman"/>
          <w:color w:val="0070C0"/>
          <w:sz w:val="24"/>
          <w:szCs w:val="24"/>
          <w:lang w:eastAsia="lt-LT"/>
        </w:rPr>
        <w:t xml:space="preserve"> </w:t>
      </w:r>
      <w:hyperlink r:id="rId9" w:history="1">
        <w:r w:rsidR="00060120" w:rsidRPr="00A20FE9">
          <w:rPr>
            <w:rStyle w:val="Hyperlink"/>
            <w:rFonts w:ascii="Times New Roman" w:eastAsia="Times New Roman" w:hAnsi="Times New Roman" w:cs="Times New Roman"/>
            <w:sz w:val="24"/>
            <w:szCs w:val="24"/>
            <w:lang w:eastAsia="lt-LT"/>
          </w:rPr>
          <w:t>atvaizd</w:t>
        </w:r>
        <w:r w:rsidR="00E85C46" w:rsidRPr="00A20FE9">
          <w:rPr>
            <w:rStyle w:val="Hyperlink"/>
            <w:rFonts w:ascii="Times New Roman" w:eastAsia="Times New Roman" w:hAnsi="Times New Roman" w:cs="Times New Roman"/>
            <w:sz w:val="24"/>
            <w:szCs w:val="24"/>
            <w:lang w:eastAsia="lt-LT"/>
          </w:rPr>
          <w:t>uota BP</w:t>
        </w:r>
      </w:hyperlink>
      <w:r w:rsidR="00E85C46" w:rsidRPr="00A20FE9">
        <w:rPr>
          <w:rFonts w:ascii="Times New Roman" w:eastAsia="Times New Roman" w:hAnsi="Times New Roman" w:cs="Times New Roman"/>
          <w:sz w:val="24"/>
          <w:szCs w:val="24"/>
          <w:lang w:eastAsia="lt-LT"/>
        </w:rPr>
        <w:t xml:space="preserve"> </w:t>
      </w:r>
      <w:r w:rsidRPr="00A20FE9">
        <w:rPr>
          <w:rFonts w:ascii="Times New Roman" w:eastAsia="Times New Roman" w:hAnsi="Times New Roman" w:cs="Times New Roman"/>
          <w:sz w:val="24"/>
          <w:szCs w:val="24"/>
          <w:lang w:eastAsia="lt-LT"/>
        </w:rPr>
        <w:t>su mokymo(</w:t>
      </w:r>
      <w:proofErr w:type="spellStart"/>
      <w:r w:rsidRPr="00A20FE9">
        <w:rPr>
          <w:rFonts w:ascii="Times New Roman" w:eastAsia="Times New Roman" w:hAnsi="Times New Roman" w:cs="Times New Roman"/>
          <w:sz w:val="24"/>
          <w:szCs w:val="24"/>
          <w:lang w:eastAsia="lt-LT"/>
        </w:rPr>
        <w:t>si</w:t>
      </w:r>
      <w:proofErr w:type="spellEnd"/>
      <w:r w:rsidRPr="00A20FE9">
        <w:rPr>
          <w:rFonts w:ascii="Times New Roman" w:eastAsia="Times New Roman" w:hAnsi="Times New Roman" w:cs="Times New Roman"/>
          <w:sz w:val="24"/>
          <w:szCs w:val="24"/>
          <w:lang w:eastAsia="lt-LT"/>
        </w:rPr>
        <w:t>) turinio, pasiekimų, kompetencijų ir tarpdalykinių temų nurodytomis sąsajomis.</w:t>
      </w:r>
      <w:r w:rsidR="00E85C46" w:rsidRPr="00A20FE9">
        <w:rPr>
          <w:rFonts w:ascii="Times New Roman" w:eastAsia="Times New Roman" w:hAnsi="Times New Roman" w:cs="Times New Roman"/>
          <w:sz w:val="24"/>
          <w:szCs w:val="24"/>
          <w:lang w:eastAsia="lt-LT"/>
        </w:rPr>
        <w:t xml:space="preserve"> </w:t>
      </w:r>
      <w:r w:rsidRPr="00A20FE9">
        <w:rPr>
          <w:rFonts w:ascii="Times New Roman" w:eastAsia="Times New Roman" w:hAnsi="Times New Roman" w:cs="Times New Roman"/>
          <w:sz w:val="24"/>
          <w:szCs w:val="24"/>
          <w:lang w:eastAsia="lt-LT"/>
        </w:rPr>
        <w:t>Kompetencijos nurodomos prie kiekvieno pasirinkto koncentro pasiekimo:</w:t>
      </w:r>
    </w:p>
    <w:p w14:paraId="65F93BE7" w14:textId="77777777" w:rsidR="00C36FCF" w:rsidRDefault="004E3619" w:rsidP="00C36FCF">
      <w:pPr>
        <w:spacing w:after="120" w:line="240" w:lineRule="auto"/>
        <w:jc w:val="center"/>
        <w:textAlignment w:val="baseline"/>
        <w:rPr>
          <w:rFonts w:ascii="Times New Roman" w:eastAsia="Times New Roman" w:hAnsi="Times New Roman" w:cs="Times New Roman"/>
          <w:sz w:val="24"/>
          <w:szCs w:val="24"/>
          <w:lang w:eastAsia="lt-LT"/>
        </w:rPr>
      </w:pPr>
      <w:r w:rsidRPr="004E3619">
        <w:rPr>
          <w:rFonts w:ascii="Times New Roman" w:eastAsia="Times New Roman" w:hAnsi="Times New Roman" w:cs="Times New Roman"/>
          <w:noProof/>
          <w:sz w:val="24"/>
          <w:szCs w:val="24"/>
          <w:lang w:eastAsia="lt-LT"/>
        </w:rPr>
        <w:drawing>
          <wp:inline distT="0" distB="0" distL="0" distR="0" wp14:anchorId="556D44C1" wp14:editId="5BF38831">
            <wp:extent cx="6590005" cy="32004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80629" cy="3244411"/>
                    </a:xfrm>
                    <a:prstGeom prst="rect">
                      <a:avLst/>
                    </a:prstGeom>
                  </pic:spPr>
                </pic:pic>
              </a:graphicData>
            </a:graphic>
          </wp:inline>
        </w:drawing>
      </w:r>
    </w:p>
    <w:p w14:paraId="257C0029" w14:textId="77777777" w:rsidR="00A20FE9" w:rsidRDefault="00A20FE9" w:rsidP="00C36FCF">
      <w:pPr>
        <w:spacing w:after="120" w:line="240" w:lineRule="auto"/>
        <w:jc w:val="both"/>
        <w:textAlignment w:val="baseline"/>
        <w:rPr>
          <w:rFonts w:ascii="Times New Roman" w:eastAsia="Times New Roman" w:hAnsi="Times New Roman" w:cs="Times New Roman"/>
          <w:sz w:val="24"/>
          <w:szCs w:val="24"/>
          <w:lang w:eastAsia="lt-LT"/>
        </w:rPr>
      </w:pPr>
    </w:p>
    <w:p w14:paraId="211EE64F" w14:textId="77777777" w:rsidR="00A20FE9" w:rsidRDefault="00A20FE9" w:rsidP="00C36FCF">
      <w:pPr>
        <w:spacing w:after="120" w:line="240" w:lineRule="auto"/>
        <w:jc w:val="both"/>
        <w:textAlignment w:val="baseline"/>
        <w:rPr>
          <w:rFonts w:ascii="Times New Roman" w:eastAsia="Times New Roman" w:hAnsi="Times New Roman" w:cs="Times New Roman"/>
          <w:sz w:val="24"/>
          <w:szCs w:val="24"/>
          <w:lang w:eastAsia="lt-LT"/>
        </w:rPr>
      </w:pPr>
    </w:p>
    <w:p w14:paraId="39762E21" w14:textId="77777777" w:rsidR="00A20FE9" w:rsidRDefault="00A20FE9" w:rsidP="00C36FCF">
      <w:pPr>
        <w:spacing w:after="120" w:line="240" w:lineRule="auto"/>
        <w:jc w:val="both"/>
        <w:textAlignment w:val="baseline"/>
        <w:rPr>
          <w:rFonts w:ascii="Times New Roman" w:eastAsia="Times New Roman" w:hAnsi="Times New Roman" w:cs="Times New Roman"/>
          <w:sz w:val="24"/>
          <w:szCs w:val="24"/>
          <w:lang w:eastAsia="lt-LT"/>
        </w:rPr>
      </w:pPr>
    </w:p>
    <w:p w14:paraId="05D48222" w14:textId="77777777" w:rsidR="00A20FE9" w:rsidRDefault="00A20FE9" w:rsidP="00C36FCF">
      <w:pPr>
        <w:spacing w:after="120" w:line="240" w:lineRule="auto"/>
        <w:jc w:val="both"/>
        <w:textAlignment w:val="baseline"/>
        <w:rPr>
          <w:rFonts w:ascii="Times New Roman" w:eastAsia="Times New Roman" w:hAnsi="Times New Roman" w:cs="Times New Roman"/>
          <w:sz w:val="24"/>
          <w:szCs w:val="24"/>
          <w:lang w:eastAsia="lt-LT"/>
        </w:rPr>
      </w:pPr>
    </w:p>
    <w:p w14:paraId="4490F32C" w14:textId="77777777" w:rsidR="00C36FCF" w:rsidRDefault="00C36FCF" w:rsidP="00C36FCF">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Spustelėjus ant pasirinkto pasiekimo</w:t>
      </w:r>
      <w:r w:rsidR="00A20FE9">
        <w:rPr>
          <w:rFonts w:ascii="Times New Roman" w:eastAsia="Times New Roman" w:hAnsi="Times New Roman" w:cs="Times New Roman"/>
          <w:sz w:val="24"/>
          <w:szCs w:val="24"/>
          <w:lang w:eastAsia="lt-LT"/>
        </w:rPr>
        <w:t>, išsiskleidžia</w:t>
      </w:r>
      <w:r>
        <w:rPr>
          <w:rFonts w:ascii="Times New Roman" w:eastAsia="Times New Roman" w:hAnsi="Times New Roman" w:cs="Times New Roman"/>
          <w:sz w:val="24"/>
          <w:szCs w:val="24"/>
          <w:lang w:eastAsia="lt-LT"/>
        </w:rPr>
        <w:t xml:space="preserve"> mokymo(</w:t>
      </w:r>
      <w:proofErr w:type="spellStart"/>
      <w:r>
        <w:rPr>
          <w:rFonts w:ascii="Times New Roman" w:eastAsia="Times New Roman" w:hAnsi="Times New Roman" w:cs="Times New Roman"/>
          <w:sz w:val="24"/>
          <w:szCs w:val="24"/>
          <w:lang w:eastAsia="lt-LT"/>
        </w:rPr>
        <w:t>si</w:t>
      </w:r>
      <w:proofErr w:type="spellEnd"/>
      <w:r>
        <w:rPr>
          <w:rFonts w:ascii="Times New Roman" w:eastAsia="Times New Roman" w:hAnsi="Times New Roman" w:cs="Times New Roman"/>
          <w:sz w:val="24"/>
          <w:szCs w:val="24"/>
          <w:lang w:eastAsia="lt-LT"/>
        </w:rPr>
        <w:t>) turinio langas:</w:t>
      </w:r>
    </w:p>
    <w:p w14:paraId="07CDA7E5" w14:textId="77777777" w:rsidR="00A20FE9" w:rsidRDefault="00A20FE9" w:rsidP="00C36FCF">
      <w:pPr>
        <w:spacing w:after="120" w:line="240" w:lineRule="auto"/>
        <w:jc w:val="both"/>
        <w:textAlignment w:val="baseline"/>
        <w:rPr>
          <w:rFonts w:ascii="Times New Roman" w:eastAsia="Times New Roman" w:hAnsi="Times New Roman" w:cs="Times New Roman"/>
          <w:sz w:val="24"/>
          <w:szCs w:val="24"/>
          <w:lang w:eastAsia="lt-LT"/>
        </w:rPr>
      </w:pPr>
    </w:p>
    <w:p w14:paraId="77AEA58C" w14:textId="77777777" w:rsidR="00C36FCF" w:rsidRDefault="004E3619" w:rsidP="00C36FCF">
      <w:pPr>
        <w:spacing w:after="120" w:line="240" w:lineRule="auto"/>
        <w:jc w:val="center"/>
        <w:textAlignment w:val="baseline"/>
        <w:rPr>
          <w:rFonts w:ascii="Times New Roman" w:eastAsia="Times New Roman" w:hAnsi="Times New Roman" w:cs="Times New Roman"/>
          <w:sz w:val="24"/>
          <w:szCs w:val="24"/>
          <w:lang w:eastAsia="lt-LT"/>
        </w:rPr>
      </w:pPr>
      <w:r w:rsidRPr="004E3619">
        <w:rPr>
          <w:rFonts w:ascii="Times New Roman" w:eastAsia="Times New Roman" w:hAnsi="Times New Roman" w:cs="Times New Roman"/>
          <w:noProof/>
          <w:sz w:val="24"/>
          <w:szCs w:val="24"/>
          <w:lang w:eastAsia="lt-LT"/>
        </w:rPr>
        <w:drawing>
          <wp:inline distT="0" distB="0" distL="0" distR="0" wp14:anchorId="28BC95BF" wp14:editId="65C980F9">
            <wp:extent cx="6287152" cy="3177153"/>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32446" cy="3200042"/>
                    </a:xfrm>
                    <a:prstGeom prst="rect">
                      <a:avLst/>
                    </a:prstGeom>
                  </pic:spPr>
                </pic:pic>
              </a:graphicData>
            </a:graphic>
          </wp:inline>
        </w:drawing>
      </w:r>
    </w:p>
    <w:p w14:paraId="0211F642" w14:textId="77777777" w:rsidR="00C36FCF" w:rsidRDefault="00C36FCF" w:rsidP="00A20FE9">
      <w:pPr>
        <w:spacing w:after="120" w:line="360" w:lineRule="auto"/>
        <w:jc w:val="both"/>
        <w:textAlignment w:val="baseline"/>
        <w:rPr>
          <w:rFonts w:ascii="Times New Roman" w:eastAsia="Times New Roman" w:hAnsi="Times New Roman" w:cs="Times New Roman"/>
          <w:sz w:val="24"/>
          <w:szCs w:val="24"/>
          <w:lang w:eastAsia="lt-LT"/>
        </w:rPr>
      </w:pPr>
      <w:r w:rsidRPr="7E665619">
        <w:rPr>
          <w:rFonts w:ascii="Times New Roman" w:eastAsia="Times New Roman" w:hAnsi="Times New Roman" w:cs="Times New Roman"/>
          <w:sz w:val="24"/>
          <w:szCs w:val="24"/>
          <w:lang w:eastAsia="lt-LT"/>
        </w:rPr>
        <w:t>Tarpdalykinės temos nurodomos prie kiekvienos mokymo(</w:t>
      </w:r>
      <w:proofErr w:type="spellStart"/>
      <w:r w:rsidRPr="7E665619">
        <w:rPr>
          <w:rFonts w:ascii="Times New Roman" w:eastAsia="Times New Roman" w:hAnsi="Times New Roman" w:cs="Times New Roman"/>
          <w:sz w:val="24"/>
          <w:szCs w:val="24"/>
          <w:lang w:eastAsia="lt-LT"/>
        </w:rPr>
        <w:t>si</w:t>
      </w:r>
      <w:proofErr w:type="spellEnd"/>
      <w:r w:rsidRPr="7E665619">
        <w:rPr>
          <w:rFonts w:ascii="Times New Roman" w:eastAsia="Times New Roman" w:hAnsi="Times New Roman" w:cs="Times New Roman"/>
          <w:sz w:val="24"/>
          <w:szCs w:val="24"/>
          <w:lang w:eastAsia="lt-LT"/>
        </w:rPr>
        <w:t>) turinio temos. Užvedus žymeklį ant prie temų pateiktų ikonėlių atsiveria langas, kuriame matoma tarpdalykinė tema ir su ja susieto(-ų) pasiekimo(-ų) ir (ar) mokymo</w:t>
      </w:r>
      <w:r w:rsidR="00CD30B9">
        <w:rPr>
          <w:rFonts w:ascii="Times New Roman" w:eastAsia="Times New Roman" w:hAnsi="Times New Roman" w:cs="Times New Roman"/>
          <w:sz w:val="24"/>
          <w:szCs w:val="24"/>
          <w:lang w:eastAsia="lt-LT"/>
        </w:rPr>
        <w:t>(</w:t>
      </w:r>
      <w:proofErr w:type="spellStart"/>
      <w:r w:rsidR="00CD30B9">
        <w:rPr>
          <w:rFonts w:ascii="Times New Roman" w:eastAsia="Times New Roman" w:hAnsi="Times New Roman" w:cs="Times New Roman"/>
          <w:sz w:val="24"/>
          <w:szCs w:val="24"/>
          <w:lang w:eastAsia="lt-LT"/>
        </w:rPr>
        <w:t>si</w:t>
      </w:r>
      <w:proofErr w:type="spellEnd"/>
      <w:r w:rsidR="00CD30B9">
        <w:rPr>
          <w:rFonts w:ascii="Times New Roman" w:eastAsia="Times New Roman" w:hAnsi="Times New Roman" w:cs="Times New Roman"/>
          <w:sz w:val="24"/>
          <w:szCs w:val="24"/>
          <w:lang w:eastAsia="lt-LT"/>
        </w:rPr>
        <w:t>) turinio temos(-ų):</w:t>
      </w:r>
    </w:p>
    <w:p w14:paraId="0620E1FA" w14:textId="77777777" w:rsidR="00C36FCF" w:rsidRDefault="00A20FE9" w:rsidP="00C36FCF">
      <w:pPr>
        <w:jc w:val="center"/>
      </w:pPr>
      <w:r w:rsidRPr="00A20FE9">
        <w:rPr>
          <w:noProof/>
        </w:rPr>
        <w:drawing>
          <wp:inline distT="0" distB="0" distL="0" distR="0" wp14:anchorId="7E65C052" wp14:editId="20901143">
            <wp:extent cx="6594526" cy="28284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5628" cy="2850359"/>
                    </a:xfrm>
                    <a:prstGeom prst="rect">
                      <a:avLst/>
                    </a:prstGeom>
                  </pic:spPr>
                </pic:pic>
              </a:graphicData>
            </a:graphic>
          </wp:inline>
        </w:drawing>
      </w:r>
    </w:p>
    <w:p w14:paraId="3689D671" w14:textId="77777777" w:rsidR="00CD30B9" w:rsidRPr="001F4937" w:rsidRDefault="005273EB" w:rsidP="00CD30B9">
      <w:pPr>
        <w:spacing w:before="240" w:after="240" w:line="240" w:lineRule="auto"/>
        <w:jc w:val="center"/>
        <w:textAlignment w:val="baseline"/>
        <w:rPr>
          <w:rFonts w:ascii="Times New Roman" w:eastAsia="Times New Roman" w:hAnsi="Times New Roman" w:cs="Times New Roman"/>
          <w:b/>
          <w:sz w:val="24"/>
          <w:szCs w:val="24"/>
          <w:lang w:eastAsia="lt-LT"/>
        </w:rPr>
      </w:pPr>
      <w:r w:rsidRPr="005273EB">
        <w:rPr>
          <w:rFonts w:ascii="Times New Roman" w:eastAsia="Times New Roman" w:hAnsi="Times New Roman" w:cs="Times New Roman"/>
          <w:b/>
          <w:noProof/>
          <w:sz w:val="24"/>
          <w:szCs w:val="24"/>
          <w:lang w:eastAsia="lt-LT"/>
        </w:rPr>
        <w:pict w14:anchorId="51F2FA66">
          <v:rect id="_x0000_i1025" alt="" style="width:323.5pt;height:.25pt;mso-width-percent:0;mso-height-percent:0;mso-width-percent:0;mso-height-percent:0" o:hrpct="634" o:hralign="center" o:hrstd="t" o:hr="t" fillcolor="#a0a0a0" stroked="f"/>
        </w:pict>
      </w:r>
    </w:p>
    <w:p w14:paraId="60F4745F" w14:textId="77777777" w:rsidR="00A20FE9" w:rsidRDefault="00A20FE9">
      <w:pPr>
        <w:spacing w:after="160" w:line="259"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1D214E6F" w14:textId="77777777" w:rsidR="00CD30B9" w:rsidRPr="00A639D7" w:rsidRDefault="00CD30B9" w:rsidP="00FE7E40">
      <w:pPr>
        <w:spacing w:after="0" w:line="240" w:lineRule="auto"/>
        <w:jc w:val="both"/>
        <w:textAlignment w:val="baseline"/>
        <w:rPr>
          <w:rFonts w:ascii="Times New Roman" w:eastAsia="Times New Roman" w:hAnsi="Times New Roman" w:cs="Times New Roman"/>
          <w:b/>
          <w:sz w:val="24"/>
          <w:szCs w:val="24"/>
          <w:lang w:eastAsia="lt-LT"/>
        </w:rPr>
      </w:pPr>
      <w:r w:rsidRPr="00A639D7">
        <w:rPr>
          <w:rFonts w:ascii="Times New Roman" w:eastAsia="Times New Roman" w:hAnsi="Times New Roman" w:cs="Times New Roman"/>
          <w:b/>
          <w:sz w:val="24"/>
          <w:szCs w:val="24"/>
          <w:lang w:eastAsia="lt-LT"/>
        </w:rPr>
        <w:lastRenderedPageBreak/>
        <w:t>Bendra informacija:</w:t>
      </w:r>
    </w:p>
    <w:p w14:paraId="21CABDB6" w14:textId="77777777" w:rsidR="00CD30B9" w:rsidRDefault="00CD30B9" w:rsidP="00FE7E40">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Mokslo metai _______________</w:t>
      </w:r>
    </w:p>
    <w:p w14:paraId="79DCAA3B" w14:textId="77777777" w:rsidR="00CD30B9" w:rsidRDefault="00CD30B9" w:rsidP="00FE7E40">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Pamokų skaičius per savaitę ____</w:t>
      </w:r>
    </w:p>
    <w:p w14:paraId="217BA5B4" w14:textId="77777777" w:rsidR="00CD30B9" w:rsidRDefault="00CD30B9" w:rsidP="00FE7E40">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Vertinimas: _____________________________________________________________________________________ __________________________________________________________________________________________________________________________________________________________________________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31"/>
        <w:gridCol w:w="2380"/>
        <w:gridCol w:w="652"/>
        <w:gridCol w:w="4132"/>
      </w:tblGrid>
      <w:tr w:rsidR="004053A0" w:rsidRPr="006153B1" w14:paraId="79B6F8D7" w14:textId="77777777" w:rsidTr="006153B1">
        <w:tc>
          <w:tcPr>
            <w:tcW w:w="0" w:type="auto"/>
            <w:tcBorders>
              <w:top w:val="nil"/>
            </w:tcBorders>
            <w:shd w:val="clear" w:color="auto" w:fill="auto"/>
            <w:tcMar>
              <w:top w:w="28" w:type="dxa"/>
              <w:left w:w="57" w:type="dxa"/>
              <w:bottom w:w="28" w:type="dxa"/>
              <w:right w:w="57" w:type="dxa"/>
            </w:tcMar>
            <w:vAlign w:val="center"/>
            <w:hideMark/>
          </w:tcPr>
          <w:p w14:paraId="1F909F11" w14:textId="77777777" w:rsidR="00A67F9C" w:rsidRPr="006153B1" w:rsidRDefault="00A67F9C" w:rsidP="00FE7E40">
            <w:pPr>
              <w:spacing w:after="0" w:line="240" w:lineRule="auto"/>
              <w:jc w:val="center"/>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 </w:t>
            </w:r>
            <w:r w:rsidRPr="006153B1">
              <w:rPr>
                <w:rFonts w:ascii="Times New Roman" w:eastAsia="Times New Roman" w:hAnsi="Times New Roman" w:cs="Times New Roman"/>
                <w:b/>
                <w:bCs/>
                <w:iCs/>
                <w:sz w:val="24"/>
                <w:szCs w:val="24"/>
                <w:lang w:eastAsia="lt-LT"/>
              </w:rPr>
              <w:t>Mokymo(</w:t>
            </w:r>
            <w:proofErr w:type="spellStart"/>
            <w:r w:rsidRPr="006153B1">
              <w:rPr>
                <w:rFonts w:ascii="Times New Roman" w:eastAsia="Times New Roman" w:hAnsi="Times New Roman" w:cs="Times New Roman"/>
                <w:b/>
                <w:bCs/>
                <w:iCs/>
                <w:sz w:val="24"/>
                <w:szCs w:val="24"/>
                <w:lang w:eastAsia="lt-LT"/>
              </w:rPr>
              <w:t>si</w:t>
            </w:r>
            <w:proofErr w:type="spellEnd"/>
            <w:r w:rsidRPr="006153B1">
              <w:rPr>
                <w:rFonts w:ascii="Times New Roman" w:eastAsia="Times New Roman" w:hAnsi="Times New Roman" w:cs="Times New Roman"/>
                <w:b/>
                <w:bCs/>
                <w:iCs/>
                <w:sz w:val="24"/>
                <w:szCs w:val="24"/>
                <w:lang w:eastAsia="lt-LT"/>
              </w:rPr>
              <w:t>) turinio skyrius</w:t>
            </w:r>
          </w:p>
        </w:tc>
        <w:tc>
          <w:tcPr>
            <w:tcW w:w="0" w:type="auto"/>
            <w:tcBorders>
              <w:top w:val="nil"/>
            </w:tcBorders>
            <w:shd w:val="clear" w:color="auto" w:fill="auto"/>
            <w:tcMar>
              <w:top w:w="28" w:type="dxa"/>
              <w:left w:w="57" w:type="dxa"/>
              <w:bottom w:w="28" w:type="dxa"/>
              <w:right w:w="57" w:type="dxa"/>
            </w:tcMar>
            <w:vAlign w:val="center"/>
            <w:hideMark/>
          </w:tcPr>
          <w:p w14:paraId="0A331D41" w14:textId="77777777" w:rsidR="00A67F9C" w:rsidRPr="006153B1" w:rsidRDefault="00A67F9C" w:rsidP="00FE7E40">
            <w:pPr>
              <w:spacing w:after="0" w:line="240" w:lineRule="auto"/>
              <w:jc w:val="center"/>
              <w:textAlignment w:val="baseline"/>
              <w:rPr>
                <w:rFonts w:ascii="Times New Roman" w:eastAsia="Times New Roman" w:hAnsi="Times New Roman" w:cs="Times New Roman"/>
                <w:sz w:val="24"/>
                <w:szCs w:val="24"/>
                <w:lang w:val="en-US" w:eastAsia="lt-LT"/>
              </w:rPr>
            </w:pPr>
            <w:r w:rsidRPr="006153B1">
              <w:rPr>
                <w:rFonts w:ascii="Times New Roman" w:eastAsia="Times New Roman" w:hAnsi="Times New Roman" w:cs="Times New Roman"/>
                <w:b/>
                <w:bCs/>
                <w:iCs/>
                <w:sz w:val="24"/>
                <w:szCs w:val="24"/>
                <w:lang w:eastAsia="lt-LT"/>
              </w:rPr>
              <w:t>Mokymo(</w:t>
            </w:r>
            <w:proofErr w:type="spellStart"/>
            <w:r w:rsidRPr="006153B1">
              <w:rPr>
                <w:rFonts w:ascii="Times New Roman" w:eastAsia="Times New Roman" w:hAnsi="Times New Roman" w:cs="Times New Roman"/>
                <w:b/>
                <w:bCs/>
                <w:iCs/>
                <w:sz w:val="24"/>
                <w:szCs w:val="24"/>
                <w:lang w:eastAsia="lt-LT"/>
              </w:rPr>
              <w:t>si</w:t>
            </w:r>
            <w:proofErr w:type="spellEnd"/>
            <w:r w:rsidRPr="006153B1">
              <w:rPr>
                <w:rFonts w:ascii="Times New Roman" w:eastAsia="Times New Roman" w:hAnsi="Times New Roman" w:cs="Times New Roman"/>
                <w:b/>
                <w:bCs/>
                <w:iCs/>
                <w:sz w:val="24"/>
                <w:szCs w:val="24"/>
                <w:lang w:eastAsia="lt-LT"/>
              </w:rPr>
              <w:t>) turinio tema</w:t>
            </w:r>
          </w:p>
        </w:tc>
        <w:tc>
          <w:tcPr>
            <w:tcW w:w="0" w:type="auto"/>
            <w:tcBorders>
              <w:top w:val="nil"/>
            </w:tcBorders>
            <w:shd w:val="clear" w:color="auto" w:fill="auto"/>
            <w:tcMar>
              <w:top w:w="28" w:type="dxa"/>
              <w:left w:w="57" w:type="dxa"/>
              <w:bottom w:w="28" w:type="dxa"/>
              <w:right w:w="57" w:type="dxa"/>
            </w:tcMar>
            <w:vAlign w:val="center"/>
            <w:hideMark/>
          </w:tcPr>
          <w:p w14:paraId="65F6046D" w14:textId="77777777" w:rsidR="00A67F9C" w:rsidRPr="006153B1" w:rsidRDefault="00A67F9C" w:rsidP="00FE7E40">
            <w:pPr>
              <w:spacing w:after="0" w:line="240" w:lineRule="auto"/>
              <w:jc w:val="center"/>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b/>
                <w:bCs/>
                <w:iCs/>
                <w:sz w:val="24"/>
                <w:szCs w:val="24"/>
                <w:lang w:eastAsia="lt-LT"/>
              </w:rPr>
              <w:t>Val. sk.</w:t>
            </w:r>
          </w:p>
        </w:tc>
        <w:tc>
          <w:tcPr>
            <w:tcW w:w="0" w:type="auto"/>
            <w:tcBorders>
              <w:top w:val="nil"/>
            </w:tcBorders>
            <w:shd w:val="clear" w:color="auto" w:fill="auto"/>
            <w:tcMar>
              <w:top w:w="28" w:type="dxa"/>
              <w:left w:w="57" w:type="dxa"/>
              <w:bottom w:w="28" w:type="dxa"/>
              <w:right w:w="57" w:type="dxa"/>
            </w:tcMar>
            <w:vAlign w:val="center"/>
            <w:hideMark/>
          </w:tcPr>
          <w:p w14:paraId="2A14C42F" w14:textId="77777777" w:rsidR="00A67F9C" w:rsidRPr="006153B1" w:rsidRDefault="00A67F9C" w:rsidP="00FE7E40">
            <w:pPr>
              <w:spacing w:after="0" w:line="240" w:lineRule="auto"/>
              <w:jc w:val="center"/>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b/>
                <w:bCs/>
                <w:iCs/>
                <w:sz w:val="24"/>
                <w:szCs w:val="24"/>
                <w:lang w:eastAsia="lt-LT"/>
              </w:rPr>
              <w:t>Galimos mokinių veiklos</w:t>
            </w:r>
          </w:p>
        </w:tc>
      </w:tr>
      <w:tr w:rsidR="00523F1C" w:rsidRPr="006153B1" w14:paraId="451D0BFA" w14:textId="77777777" w:rsidTr="006153B1">
        <w:trPr>
          <w:trHeight w:val="799"/>
        </w:trPr>
        <w:tc>
          <w:tcPr>
            <w:tcW w:w="0" w:type="auto"/>
            <w:vMerge w:val="restart"/>
            <w:shd w:val="clear" w:color="auto" w:fill="auto"/>
            <w:tcMar>
              <w:top w:w="28" w:type="dxa"/>
              <w:left w:w="57" w:type="dxa"/>
              <w:bottom w:w="28" w:type="dxa"/>
              <w:right w:w="57" w:type="dxa"/>
            </w:tcMar>
            <w:hideMark/>
          </w:tcPr>
          <w:p w14:paraId="7B755207" w14:textId="77777777" w:rsidR="00523F1C" w:rsidRPr="006153B1" w:rsidRDefault="00523F1C" w:rsidP="00523F1C">
            <w:pPr>
              <w:spacing w:after="0" w:line="240" w:lineRule="auto"/>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Įvadas. Psichologija – mokslinių ir praktinių žinių sistema</w:t>
            </w:r>
          </w:p>
        </w:tc>
        <w:tc>
          <w:tcPr>
            <w:tcW w:w="0" w:type="auto"/>
            <w:shd w:val="clear" w:color="auto" w:fill="auto"/>
            <w:tcMar>
              <w:top w:w="28" w:type="dxa"/>
              <w:left w:w="57" w:type="dxa"/>
              <w:bottom w:w="28" w:type="dxa"/>
              <w:right w:w="57" w:type="dxa"/>
            </w:tcMar>
            <w:hideMark/>
          </w:tcPr>
          <w:p w14:paraId="5ED8D58B" w14:textId="77777777" w:rsidR="00523F1C" w:rsidRPr="006153B1" w:rsidRDefault="00523F1C" w:rsidP="00523F1C">
            <w:pPr>
              <w:spacing w:after="0" w:line="240" w:lineRule="auto"/>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Psichologija – mokslas tau ir apie tave</w:t>
            </w:r>
          </w:p>
        </w:tc>
        <w:tc>
          <w:tcPr>
            <w:tcW w:w="0" w:type="auto"/>
            <w:shd w:val="clear" w:color="auto" w:fill="auto"/>
            <w:tcMar>
              <w:top w:w="28" w:type="dxa"/>
              <w:left w:w="57" w:type="dxa"/>
              <w:bottom w:w="28" w:type="dxa"/>
              <w:right w:w="57" w:type="dxa"/>
            </w:tcMar>
          </w:tcPr>
          <w:p w14:paraId="3F853134" w14:textId="54DA5267" w:rsidR="00523F1C" w:rsidRPr="006153B1" w:rsidRDefault="00523F1C" w:rsidP="00523F1C">
            <w:pPr>
              <w:spacing w:after="0" w:line="240" w:lineRule="auto"/>
              <w:jc w:val="center"/>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1</w:t>
            </w:r>
          </w:p>
        </w:tc>
        <w:tc>
          <w:tcPr>
            <w:tcW w:w="0" w:type="auto"/>
            <w:shd w:val="clear" w:color="auto" w:fill="auto"/>
            <w:tcMar>
              <w:top w:w="28" w:type="dxa"/>
              <w:left w:w="57" w:type="dxa"/>
              <w:bottom w:w="28" w:type="dxa"/>
              <w:right w:w="57" w:type="dxa"/>
            </w:tcMar>
            <w:hideMark/>
          </w:tcPr>
          <w:p w14:paraId="73BD6D75" w14:textId="08CB7A69" w:rsidR="00523F1C" w:rsidRPr="006153B1" w:rsidRDefault="00523F1C" w:rsidP="00523F1C">
            <w:pPr>
              <w:spacing w:after="0" w:line="240" w:lineRule="auto"/>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Nagrinėjamos šiuolaikinės psichologijos šakos, psichologijos žinių pritaikymo galimybės</w:t>
            </w:r>
          </w:p>
        </w:tc>
      </w:tr>
      <w:tr w:rsidR="00523F1C" w:rsidRPr="006153B1" w14:paraId="71AD96E4" w14:textId="77777777" w:rsidTr="006153B1">
        <w:trPr>
          <w:trHeight w:val="803"/>
        </w:trPr>
        <w:tc>
          <w:tcPr>
            <w:tcW w:w="0" w:type="auto"/>
            <w:vMerge/>
            <w:shd w:val="clear" w:color="auto" w:fill="auto"/>
            <w:tcMar>
              <w:top w:w="28" w:type="dxa"/>
              <w:left w:w="57" w:type="dxa"/>
              <w:bottom w:w="28" w:type="dxa"/>
              <w:right w:w="57" w:type="dxa"/>
            </w:tcMar>
          </w:tcPr>
          <w:p w14:paraId="068BDE6A" w14:textId="77777777" w:rsidR="00523F1C" w:rsidRPr="006153B1" w:rsidRDefault="00523F1C" w:rsidP="00523F1C">
            <w:pPr>
              <w:spacing w:after="0" w:line="240" w:lineRule="auto"/>
              <w:textAlignment w:val="baseline"/>
              <w:rPr>
                <w:rFonts w:ascii="Times New Roman" w:eastAsia="Times New Roman" w:hAnsi="Times New Roman" w:cs="Times New Roman"/>
                <w:sz w:val="24"/>
                <w:szCs w:val="24"/>
                <w:lang w:eastAsia="lt-LT"/>
              </w:rPr>
            </w:pPr>
          </w:p>
        </w:tc>
        <w:tc>
          <w:tcPr>
            <w:tcW w:w="0" w:type="auto"/>
            <w:shd w:val="clear" w:color="auto" w:fill="auto"/>
            <w:tcMar>
              <w:top w:w="28" w:type="dxa"/>
              <w:left w:w="57" w:type="dxa"/>
              <w:bottom w:w="28" w:type="dxa"/>
              <w:right w:w="57" w:type="dxa"/>
            </w:tcMar>
          </w:tcPr>
          <w:p w14:paraId="3EE035D7" w14:textId="5444D0C3" w:rsidR="00523F1C" w:rsidRPr="006153B1" w:rsidRDefault="00523F1C" w:rsidP="00523F1C">
            <w:pPr>
              <w:spacing w:after="0" w:line="240" w:lineRule="auto"/>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Šiuolaikinės psichologijos struktūra</w:t>
            </w:r>
          </w:p>
        </w:tc>
        <w:tc>
          <w:tcPr>
            <w:tcW w:w="0" w:type="auto"/>
            <w:shd w:val="clear" w:color="auto" w:fill="auto"/>
            <w:tcMar>
              <w:top w:w="28" w:type="dxa"/>
              <w:left w:w="57" w:type="dxa"/>
              <w:bottom w:w="28" w:type="dxa"/>
              <w:right w:w="57" w:type="dxa"/>
            </w:tcMar>
          </w:tcPr>
          <w:p w14:paraId="3A7E4ED3" w14:textId="772327E6" w:rsidR="00523F1C" w:rsidRPr="006153B1" w:rsidRDefault="00523F1C" w:rsidP="00523F1C">
            <w:pPr>
              <w:spacing w:after="0" w:line="240" w:lineRule="auto"/>
              <w:jc w:val="center"/>
              <w:textAlignment w:val="baseline"/>
              <w:rPr>
                <w:rFonts w:ascii="Times New Roman" w:eastAsia="Times New Roman" w:hAnsi="Times New Roman" w:cs="Times New Roman"/>
                <w:sz w:val="24"/>
                <w:szCs w:val="24"/>
                <w:lang w:val="ru-RU" w:eastAsia="lt-LT"/>
              </w:rPr>
            </w:pPr>
            <w:r w:rsidRPr="006153B1">
              <w:rPr>
                <w:rFonts w:ascii="Times New Roman" w:eastAsia="Times New Roman" w:hAnsi="Times New Roman" w:cs="Times New Roman"/>
                <w:sz w:val="24"/>
                <w:szCs w:val="24"/>
                <w:lang w:val="ru-RU" w:eastAsia="lt-LT"/>
              </w:rPr>
              <w:t>1</w:t>
            </w:r>
          </w:p>
        </w:tc>
        <w:tc>
          <w:tcPr>
            <w:tcW w:w="0" w:type="auto"/>
            <w:shd w:val="clear" w:color="auto" w:fill="auto"/>
            <w:tcMar>
              <w:top w:w="28" w:type="dxa"/>
              <w:left w:w="57" w:type="dxa"/>
              <w:bottom w:w="28" w:type="dxa"/>
              <w:right w:w="57" w:type="dxa"/>
            </w:tcMar>
          </w:tcPr>
          <w:p w14:paraId="1AA2C6B4" w14:textId="25FED124" w:rsidR="00523F1C" w:rsidRPr="006153B1" w:rsidRDefault="00523F1C" w:rsidP="00523F1C">
            <w:pPr>
              <w:spacing w:after="0" w:line="240" w:lineRule="auto"/>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Nagrinėjamos šiuolaikinės psichologijos šakos, psichologijos žinių pritaikymo galimybės</w:t>
            </w:r>
          </w:p>
        </w:tc>
      </w:tr>
      <w:tr w:rsidR="00523F1C" w:rsidRPr="006153B1" w14:paraId="5E6F1AE0" w14:textId="77777777" w:rsidTr="006153B1">
        <w:trPr>
          <w:trHeight w:val="556"/>
        </w:trPr>
        <w:tc>
          <w:tcPr>
            <w:tcW w:w="0" w:type="auto"/>
            <w:vMerge/>
            <w:shd w:val="clear" w:color="auto" w:fill="auto"/>
            <w:tcMar>
              <w:top w:w="28" w:type="dxa"/>
              <w:left w:w="57" w:type="dxa"/>
              <w:bottom w:w="28" w:type="dxa"/>
              <w:right w:w="57" w:type="dxa"/>
            </w:tcMar>
          </w:tcPr>
          <w:p w14:paraId="3FD3D2B1" w14:textId="77777777" w:rsidR="00523F1C" w:rsidRPr="006153B1" w:rsidRDefault="00523F1C" w:rsidP="00523F1C">
            <w:pPr>
              <w:spacing w:after="0" w:line="240" w:lineRule="auto"/>
              <w:textAlignment w:val="baseline"/>
              <w:rPr>
                <w:rFonts w:ascii="Times New Roman" w:eastAsia="Times New Roman" w:hAnsi="Times New Roman" w:cs="Times New Roman"/>
                <w:sz w:val="24"/>
                <w:szCs w:val="24"/>
                <w:lang w:eastAsia="lt-LT"/>
              </w:rPr>
            </w:pPr>
          </w:p>
        </w:tc>
        <w:tc>
          <w:tcPr>
            <w:tcW w:w="0" w:type="auto"/>
            <w:shd w:val="clear" w:color="auto" w:fill="auto"/>
            <w:tcMar>
              <w:top w:w="28" w:type="dxa"/>
              <w:left w:w="57" w:type="dxa"/>
              <w:bottom w:w="28" w:type="dxa"/>
              <w:right w:w="57" w:type="dxa"/>
            </w:tcMar>
          </w:tcPr>
          <w:p w14:paraId="3C46971C" w14:textId="4E03F076" w:rsidR="00523F1C" w:rsidRPr="006153B1" w:rsidRDefault="00523F1C" w:rsidP="00523F1C">
            <w:pPr>
              <w:spacing w:after="0" w:line="240" w:lineRule="auto"/>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Psichologijos tyrimo metodai</w:t>
            </w:r>
          </w:p>
        </w:tc>
        <w:tc>
          <w:tcPr>
            <w:tcW w:w="0" w:type="auto"/>
            <w:shd w:val="clear" w:color="auto" w:fill="auto"/>
            <w:tcMar>
              <w:top w:w="28" w:type="dxa"/>
              <w:left w:w="57" w:type="dxa"/>
              <w:bottom w:w="28" w:type="dxa"/>
              <w:right w:w="57" w:type="dxa"/>
            </w:tcMar>
          </w:tcPr>
          <w:p w14:paraId="7B1FD998" w14:textId="1D574B29" w:rsidR="00523F1C" w:rsidRPr="006153B1" w:rsidRDefault="00523F1C" w:rsidP="00523F1C">
            <w:pPr>
              <w:spacing w:after="0" w:line="240" w:lineRule="auto"/>
              <w:jc w:val="center"/>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val="ru-RU" w:eastAsia="lt-LT"/>
              </w:rPr>
              <w:t>1</w:t>
            </w:r>
          </w:p>
        </w:tc>
        <w:tc>
          <w:tcPr>
            <w:tcW w:w="0" w:type="auto"/>
            <w:shd w:val="clear" w:color="auto" w:fill="auto"/>
            <w:tcMar>
              <w:top w:w="28" w:type="dxa"/>
              <w:left w:w="57" w:type="dxa"/>
              <w:bottom w:w="28" w:type="dxa"/>
              <w:right w:w="57" w:type="dxa"/>
            </w:tcMar>
          </w:tcPr>
          <w:p w14:paraId="0FEBA6EA" w14:textId="23BBE9DF" w:rsidR="00523F1C" w:rsidRPr="006153B1" w:rsidRDefault="00523F1C" w:rsidP="00523F1C">
            <w:pPr>
              <w:spacing w:after="0" w:line="240" w:lineRule="auto"/>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Aiškinamasi, kokie yra psichologijos tyrimo metodai</w:t>
            </w:r>
          </w:p>
        </w:tc>
      </w:tr>
      <w:tr w:rsidR="00FE7E40" w:rsidRPr="006153B1" w14:paraId="30FBF909" w14:textId="77777777" w:rsidTr="006153B1">
        <w:trPr>
          <w:trHeight w:val="280"/>
        </w:trPr>
        <w:tc>
          <w:tcPr>
            <w:tcW w:w="0" w:type="auto"/>
            <w:vMerge w:val="restart"/>
            <w:shd w:val="clear" w:color="auto" w:fill="auto"/>
            <w:tcMar>
              <w:top w:w="28" w:type="dxa"/>
              <w:left w:w="57" w:type="dxa"/>
              <w:bottom w:w="28" w:type="dxa"/>
              <w:right w:w="57" w:type="dxa"/>
            </w:tcMar>
            <w:hideMark/>
          </w:tcPr>
          <w:p w14:paraId="06615402" w14:textId="77777777" w:rsidR="0010115A" w:rsidRPr="006153B1" w:rsidRDefault="0010115A" w:rsidP="00242F5D">
            <w:pPr>
              <w:spacing w:after="0" w:line="240" w:lineRule="auto"/>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Pažinimo procesai</w:t>
            </w:r>
          </w:p>
        </w:tc>
        <w:tc>
          <w:tcPr>
            <w:tcW w:w="0" w:type="auto"/>
            <w:shd w:val="clear" w:color="auto" w:fill="auto"/>
            <w:tcMar>
              <w:top w:w="28" w:type="dxa"/>
              <w:left w:w="57" w:type="dxa"/>
              <w:bottom w:w="28" w:type="dxa"/>
              <w:right w:w="57" w:type="dxa"/>
            </w:tcMar>
            <w:hideMark/>
          </w:tcPr>
          <w:p w14:paraId="5EE09090" w14:textId="77777777" w:rsidR="0010115A" w:rsidRPr="006153B1" w:rsidRDefault="0010115A" w:rsidP="00242F5D">
            <w:pPr>
              <w:spacing w:after="0" w:line="240" w:lineRule="auto"/>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Jutimai ir suvokimas</w:t>
            </w:r>
          </w:p>
        </w:tc>
        <w:tc>
          <w:tcPr>
            <w:tcW w:w="0" w:type="auto"/>
            <w:shd w:val="clear" w:color="auto" w:fill="auto"/>
            <w:tcMar>
              <w:top w:w="28" w:type="dxa"/>
              <w:left w:w="57" w:type="dxa"/>
              <w:bottom w:w="28" w:type="dxa"/>
              <w:right w:w="57" w:type="dxa"/>
            </w:tcMar>
          </w:tcPr>
          <w:p w14:paraId="6816DB39" w14:textId="2B0BDFB3" w:rsidR="0010115A" w:rsidRPr="006153B1" w:rsidRDefault="0081109F" w:rsidP="00242F5D">
            <w:pPr>
              <w:spacing w:after="0" w:line="240" w:lineRule="auto"/>
              <w:jc w:val="center"/>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1</w:t>
            </w:r>
            <w:r w:rsidR="00E002C4" w:rsidRPr="006153B1">
              <w:rPr>
                <w:rStyle w:val="normaltextrun"/>
                <w:rFonts w:ascii="Times New Roman" w:hAnsi="Times New Roman" w:cs="Times New Roman"/>
                <w:sz w:val="24"/>
                <w:szCs w:val="24"/>
              </w:rPr>
              <w:t>–</w:t>
            </w:r>
            <w:r w:rsidRPr="006153B1">
              <w:rPr>
                <w:rFonts w:ascii="Times New Roman" w:eastAsia="Times New Roman" w:hAnsi="Times New Roman" w:cs="Times New Roman"/>
                <w:sz w:val="24"/>
                <w:szCs w:val="24"/>
                <w:lang w:eastAsia="lt-LT"/>
              </w:rPr>
              <w:t>2</w:t>
            </w:r>
          </w:p>
        </w:tc>
        <w:tc>
          <w:tcPr>
            <w:tcW w:w="0" w:type="auto"/>
            <w:shd w:val="clear" w:color="auto" w:fill="auto"/>
            <w:tcMar>
              <w:top w:w="28" w:type="dxa"/>
              <w:left w:w="57" w:type="dxa"/>
              <w:bottom w:w="28" w:type="dxa"/>
              <w:right w:w="57" w:type="dxa"/>
            </w:tcMar>
            <w:hideMark/>
          </w:tcPr>
          <w:p w14:paraId="4FE4FDA9" w14:textId="7F6A1531" w:rsidR="0010115A" w:rsidRPr="006153B1" w:rsidRDefault="0010115A" w:rsidP="00242F5D">
            <w:pPr>
              <w:spacing w:after="0" w:line="240" w:lineRule="auto"/>
              <w:ind w:firstLine="39"/>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Aiškinamasi, kas yra jutimas ir suvokimas</w:t>
            </w:r>
          </w:p>
          <w:p w14:paraId="1EE42213" w14:textId="77777777" w:rsidR="0010115A" w:rsidRPr="006153B1" w:rsidRDefault="0010115A" w:rsidP="00242F5D">
            <w:pPr>
              <w:spacing w:after="0" w:line="240" w:lineRule="auto"/>
              <w:ind w:firstLine="204"/>
              <w:textAlignment w:val="baseline"/>
              <w:rPr>
                <w:rFonts w:ascii="Times New Roman" w:eastAsia="Times New Roman" w:hAnsi="Times New Roman" w:cs="Times New Roman"/>
                <w:sz w:val="24"/>
                <w:szCs w:val="24"/>
                <w:lang w:eastAsia="lt-LT"/>
              </w:rPr>
            </w:pPr>
          </w:p>
        </w:tc>
      </w:tr>
      <w:tr w:rsidR="00FE7E40" w:rsidRPr="006153B1" w14:paraId="56248C82" w14:textId="77777777" w:rsidTr="006153B1">
        <w:tc>
          <w:tcPr>
            <w:tcW w:w="0" w:type="auto"/>
            <w:vMerge/>
            <w:shd w:val="clear" w:color="auto" w:fill="auto"/>
            <w:tcMar>
              <w:top w:w="28" w:type="dxa"/>
              <w:left w:w="57" w:type="dxa"/>
              <w:bottom w:w="28" w:type="dxa"/>
              <w:right w:w="57" w:type="dxa"/>
            </w:tcMar>
            <w:hideMark/>
          </w:tcPr>
          <w:p w14:paraId="4D8DA8B5" w14:textId="77777777" w:rsidR="0010115A" w:rsidRPr="006153B1" w:rsidRDefault="0010115A" w:rsidP="00242F5D">
            <w:pPr>
              <w:spacing w:after="0" w:line="240" w:lineRule="auto"/>
              <w:textAlignment w:val="baseline"/>
              <w:rPr>
                <w:rFonts w:ascii="Times New Roman" w:eastAsia="Times New Roman" w:hAnsi="Times New Roman" w:cs="Times New Roman"/>
                <w:sz w:val="24"/>
                <w:szCs w:val="24"/>
                <w:lang w:eastAsia="lt-LT"/>
              </w:rPr>
            </w:pPr>
          </w:p>
        </w:tc>
        <w:tc>
          <w:tcPr>
            <w:tcW w:w="0" w:type="auto"/>
            <w:shd w:val="clear" w:color="auto" w:fill="auto"/>
            <w:tcMar>
              <w:top w:w="28" w:type="dxa"/>
              <w:left w:w="57" w:type="dxa"/>
              <w:bottom w:w="28" w:type="dxa"/>
              <w:right w:w="57" w:type="dxa"/>
            </w:tcMar>
            <w:hideMark/>
          </w:tcPr>
          <w:p w14:paraId="4E8E0ACF" w14:textId="77777777" w:rsidR="0010115A" w:rsidRPr="006153B1" w:rsidRDefault="0010115A" w:rsidP="00242F5D">
            <w:pPr>
              <w:spacing w:after="0" w:line="240" w:lineRule="auto"/>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Dėmesys</w:t>
            </w:r>
          </w:p>
        </w:tc>
        <w:tc>
          <w:tcPr>
            <w:tcW w:w="0" w:type="auto"/>
            <w:shd w:val="clear" w:color="auto" w:fill="auto"/>
            <w:tcMar>
              <w:top w:w="28" w:type="dxa"/>
              <w:left w:w="57" w:type="dxa"/>
              <w:bottom w:w="28" w:type="dxa"/>
              <w:right w:w="57" w:type="dxa"/>
            </w:tcMar>
          </w:tcPr>
          <w:p w14:paraId="3A4185FC" w14:textId="190D88E2" w:rsidR="0010115A" w:rsidRPr="006153B1" w:rsidRDefault="0081109F" w:rsidP="00242F5D">
            <w:pPr>
              <w:spacing w:after="0" w:line="240" w:lineRule="auto"/>
              <w:jc w:val="center"/>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1</w:t>
            </w:r>
            <w:r w:rsidR="00E002C4" w:rsidRPr="006153B1">
              <w:rPr>
                <w:rStyle w:val="normaltextrun"/>
                <w:rFonts w:ascii="Times New Roman" w:hAnsi="Times New Roman" w:cs="Times New Roman"/>
                <w:sz w:val="24"/>
                <w:szCs w:val="24"/>
              </w:rPr>
              <w:t>–</w:t>
            </w:r>
            <w:r w:rsidRPr="006153B1">
              <w:rPr>
                <w:rFonts w:ascii="Times New Roman" w:eastAsia="Times New Roman" w:hAnsi="Times New Roman" w:cs="Times New Roman"/>
                <w:sz w:val="24"/>
                <w:szCs w:val="24"/>
                <w:lang w:eastAsia="lt-LT"/>
              </w:rPr>
              <w:t>2</w:t>
            </w:r>
          </w:p>
        </w:tc>
        <w:tc>
          <w:tcPr>
            <w:tcW w:w="0" w:type="auto"/>
            <w:shd w:val="clear" w:color="auto" w:fill="auto"/>
            <w:tcMar>
              <w:top w:w="28" w:type="dxa"/>
              <w:left w:w="57" w:type="dxa"/>
              <w:bottom w:w="28" w:type="dxa"/>
              <w:right w:w="57" w:type="dxa"/>
            </w:tcMar>
            <w:hideMark/>
          </w:tcPr>
          <w:p w14:paraId="7EBDE5C4" w14:textId="6F35D645" w:rsidR="0010115A" w:rsidRPr="006153B1" w:rsidRDefault="0010115A" w:rsidP="00242F5D">
            <w:pPr>
              <w:spacing w:after="0" w:line="240" w:lineRule="auto"/>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Aiškinamasi, kas yra dėmesys ir jo lavinimas</w:t>
            </w:r>
          </w:p>
        </w:tc>
      </w:tr>
      <w:tr w:rsidR="00FE7E40" w:rsidRPr="006153B1" w14:paraId="57CD4585" w14:textId="77777777" w:rsidTr="006153B1">
        <w:tc>
          <w:tcPr>
            <w:tcW w:w="0" w:type="auto"/>
            <w:vMerge/>
            <w:shd w:val="clear" w:color="auto" w:fill="auto"/>
            <w:tcMar>
              <w:top w:w="28" w:type="dxa"/>
              <w:left w:w="57" w:type="dxa"/>
              <w:bottom w:w="28" w:type="dxa"/>
              <w:right w:w="57" w:type="dxa"/>
            </w:tcMar>
            <w:hideMark/>
          </w:tcPr>
          <w:p w14:paraId="532F3E41" w14:textId="77777777" w:rsidR="0010115A" w:rsidRPr="006153B1" w:rsidRDefault="0010115A" w:rsidP="00242F5D">
            <w:pPr>
              <w:spacing w:after="0" w:line="240" w:lineRule="auto"/>
              <w:textAlignment w:val="baseline"/>
              <w:rPr>
                <w:rFonts w:ascii="Times New Roman" w:eastAsia="Times New Roman" w:hAnsi="Times New Roman" w:cs="Times New Roman"/>
                <w:sz w:val="24"/>
                <w:szCs w:val="24"/>
                <w:lang w:eastAsia="lt-LT"/>
              </w:rPr>
            </w:pPr>
          </w:p>
        </w:tc>
        <w:tc>
          <w:tcPr>
            <w:tcW w:w="0" w:type="auto"/>
            <w:shd w:val="clear" w:color="auto" w:fill="auto"/>
            <w:tcMar>
              <w:top w:w="28" w:type="dxa"/>
              <w:left w:w="57" w:type="dxa"/>
              <w:bottom w:w="28" w:type="dxa"/>
              <w:right w:w="57" w:type="dxa"/>
            </w:tcMar>
            <w:hideMark/>
          </w:tcPr>
          <w:p w14:paraId="56741416" w14:textId="77777777" w:rsidR="0010115A" w:rsidRPr="006153B1" w:rsidRDefault="0010115A" w:rsidP="00242F5D">
            <w:pPr>
              <w:spacing w:after="0" w:line="240" w:lineRule="auto"/>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Atmintis</w:t>
            </w:r>
          </w:p>
        </w:tc>
        <w:tc>
          <w:tcPr>
            <w:tcW w:w="0" w:type="auto"/>
            <w:shd w:val="clear" w:color="auto" w:fill="auto"/>
            <w:tcMar>
              <w:top w:w="28" w:type="dxa"/>
              <w:left w:w="57" w:type="dxa"/>
              <w:bottom w:w="28" w:type="dxa"/>
              <w:right w:w="57" w:type="dxa"/>
            </w:tcMar>
          </w:tcPr>
          <w:p w14:paraId="3E336CFB" w14:textId="5F301CAA" w:rsidR="0010115A" w:rsidRPr="006153B1" w:rsidRDefault="0081109F" w:rsidP="00242F5D">
            <w:pPr>
              <w:spacing w:after="0" w:line="240" w:lineRule="auto"/>
              <w:jc w:val="center"/>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1</w:t>
            </w:r>
            <w:r w:rsidR="00E002C4" w:rsidRPr="006153B1">
              <w:rPr>
                <w:rStyle w:val="normaltextrun"/>
                <w:rFonts w:ascii="Times New Roman" w:hAnsi="Times New Roman" w:cs="Times New Roman"/>
                <w:sz w:val="24"/>
                <w:szCs w:val="24"/>
              </w:rPr>
              <w:t>–</w:t>
            </w:r>
            <w:r w:rsidRPr="006153B1">
              <w:rPr>
                <w:rFonts w:ascii="Times New Roman" w:eastAsia="Times New Roman" w:hAnsi="Times New Roman" w:cs="Times New Roman"/>
                <w:sz w:val="24"/>
                <w:szCs w:val="24"/>
                <w:lang w:eastAsia="lt-LT"/>
              </w:rPr>
              <w:t>2</w:t>
            </w:r>
          </w:p>
        </w:tc>
        <w:tc>
          <w:tcPr>
            <w:tcW w:w="0" w:type="auto"/>
            <w:shd w:val="clear" w:color="auto" w:fill="auto"/>
            <w:tcMar>
              <w:top w:w="28" w:type="dxa"/>
              <w:left w:w="57" w:type="dxa"/>
              <w:bottom w:w="28" w:type="dxa"/>
              <w:right w:w="57" w:type="dxa"/>
            </w:tcMar>
            <w:hideMark/>
          </w:tcPr>
          <w:p w14:paraId="55E89C9E" w14:textId="1D660E0D" w:rsidR="0010115A" w:rsidRPr="006153B1" w:rsidRDefault="0010115A" w:rsidP="00242F5D">
            <w:pPr>
              <w:spacing w:after="0" w:line="240" w:lineRule="auto"/>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Aiškinamasi, kas yra atmintis ir kokie jos stiprinimo būdai</w:t>
            </w:r>
          </w:p>
        </w:tc>
      </w:tr>
      <w:tr w:rsidR="00FE7E40" w:rsidRPr="006153B1" w14:paraId="18295F8B" w14:textId="77777777" w:rsidTr="006153B1">
        <w:tc>
          <w:tcPr>
            <w:tcW w:w="0" w:type="auto"/>
            <w:vMerge/>
            <w:shd w:val="clear" w:color="auto" w:fill="auto"/>
            <w:tcMar>
              <w:top w:w="28" w:type="dxa"/>
              <w:left w:w="57" w:type="dxa"/>
              <w:bottom w:w="28" w:type="dxa"/>
              <w:right w:w="57" w:type="dxa"/>
            </w:tcMar>
            <w:hideMark/>
          </w:tcPr>
          <w:p w14:paraId="78F0DD46" w14:textId="77777777" w:rsidR="0010115A" w:rsidRPr="006153B1" w:rsidRDefault="0010115A" w:rsidP="00242F5D">
            <w:pPr>
              <w:spacing w:after="0" w:line="240" w:lineRule="auto"/>
              <w:textAlignment w:val="baseline"/>
              <w:rPr>
                <w:rFonts w:ascii="Times New Roman" w:eastAsia="Times New Roman" w:hAnsi="Times New Roman" w:cs="Times New Roman"/>
                <w:sz w:val="24"/>
                <w:szCs w:val="24"/>
                <w:lang w:eastAsia="lt-LT"/>
              </w:rPr>
            </w:pPr>
          </w:p>
        </w:tc>
        <w:tc>
          <w:tcPr>
            <w:tcW w:w="0" w:type="auto"/>
            <w:shd w:val="clear" w:color="auto" w:fill="auto"/>
            <w:tcMar>
              <w:top w:w="28" w:type="dxa"/>
              <w:left w:w="57" w:type="dxa"/>
              <w:bottom w:w="28" w:type="dxa"/>
              <w:right w:w="57" w:type="dxa"/>
            </w:tcMar>
            <w:hideMark/>
          </w:tcPr>
          <w:p w14:paraId="4B65BE17" w14:textId="77777777" w:rsidR="0010115A" w:rsidRPr="006153B1" w:rsidRDefault="0010115A" w:rsidP="00242F5D">
            <w:pPr>
              <w:spacing w:after="0" w:line="240" w:lineRule="auto"/>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Vaizduotė</w:t>
            </w:r>
          </w:p>
        </w:tc>
        <w:tc>
          <w:tcPr>
            <w:tcW w:w="0" w:type="auto"/>
            <w:shd w:val="clear" w:color="auto" w:fill="auto"/>
            <w:tcMar>
              <w:top w:w="28" w:type="dxa"/>
              <w:left w:w="57" w:type="dxa"/>
              <w:bottom w:w="28" w:type="dxa"/>
              <w:right w:w="57" w:type="dxa"/>
            </w:tcMar>
          </w:tcPr>
          <w:p w14:paraId="193A5558" w14:textId="77777777" w:rsidR="0010115A" w:rsidRPr="006153B1" w:rsidRDefault="00361144" w:rsidP="00242F5D">
            <w:pPr>
              <w:spacing w:after="0" w:line="240" w:lineRule="auto"/>
              <w:jc w:val="center"/>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1</w:t>
            </w:r>
          </w:p>
        </w:tc>
        <w:tc>
          <w:tcPr>
            <w:tcW w:w="0" w:type="auto"/>
            <w:shd w:val="clear" w:color="auto" w:fill="auto"/>
            <w:tcMar>
              <w:top w:w="28" w:type="dxa"/>
              <w:left w:w="57" w:type="dxa"/>
              <w:bottom w:w="28" w:type="dxa"/>
              <w:right w:w="57" w:type="dxa"/>
            </w:tcMar>
            <w:hideMark/>
          </w:tcPr>
          <w:p w14:paraId="6DE8D467" w14:textId="75BAE166" w:rsidR="0010115A" w:rsidRPr="006153B1" w:rsidRDefault="0010115A" w:rsidP="00242F5D">
            <w:pPr>
              <w:spacing w:after="0" w:line="240" w:lineRule="auto"/>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Aiškinamasi, kas yra vaizduotė</w:t>
            </w:r>
          </w:p>
        </w:tc>
      </w:tr>
      <w:tr w:rsidR="00FE7E40" w:rsidRPr="006153B1" w14:paraId="5D498FA5" w14:textId="77777777" w:rsidTr="006153B1">
        <w:tc>
          <w:tcPr>
            <w:tcW w:w="0" w:type="auto"/>
            <w:vMerge/>
            <w:shd w:val="clear" w:color="auto" w:fill="auto"/>
            <w:tcMar>
              <w:top w:w="28" w:type="dxa"/>
              <w:left w:w="57" w:type="dxa"/>
              <w:bottom w:w="28" w:type="dxa"/>
              <w:right w:w="57" w:type="dxa"/>
            </w:tcMar>
            <w:hideMark/>
          </w:tcPr>
          <w:p w14:paraId="06430F2C" w14:textId="77777777" w:rsidR="0010115A" w:rsidRPr="006153B1" w:rsidRDefault="0010115A" w:rsidP="00242F5D">
            <w:pPr>
              <w:spacing w:after="0" w:line="240" w:lineRule="auto"/>
              <w:textAlignment w:val="baseline"/>
              <w:rPr>
                <w:rFonts w:ascii="Times New Roman" w:eastAsia="Times New Roman" w:hAnsi="Times New Roman" w:cs="Times New Roman"/>
                <w:sz w:val="24"/>
                <w:szCs w:val="24"/>
                <w:lang w:eastAsia="lt-LT"/>
              </w:rPr>
            </w:pPr>
          </w:p>
        </w:tc>
        <w:tc>
          <w:tcPr>
            <w:tcW w:w="0" w:type="auto"/>
            <w:shd w:val="clear" w:color="auto" w:fill="auto"/>
            <w:tcMar>
              <w:top w:w="28" w:type="dxa"/>
              <w:left w:w="57" w:type="dxa"/>
              <w:bottom w:w="28" w:type="dxa"/>
              <w:right w:w="57" w:type="dxa"/>
            </w:tcMar>
            <w:hideMark/>
          </w:tcPr>
          <w:p w14:paraId="55A9BCE3" w14:textId="77777777" w:rsidR="0010115A" w:rsidRPr="006153B1" w:rsidRDefault="0010115A" w:rsidP="00242F5D">
            <w:pPr>
              <w:spacing w:after="0" w:line="240" w:lineRule="auto"/>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Mąstymo procesas</w:t>
            </w:r>
          </w:p>
        </w:tc>
        <w:tc>
          <w:tcPr>
            <w:tcW w:w="0" w:type="auto"/>
            <w:shd w:val="clear" w:color="auto" w:fill="auto"/>
            <w:tcMar>
              <w:top w:w="28" w:type="dxa"/>
              <w:left w:w="57" w:type="dxa"/>
              <w:bottom w:w="28" w:type="dxa"/>
              <w:right w:w="57" w:type="dxa"/>
            </w:tcMar>
          </w:tcPr>
          <w:p w14:paraId="6BC02941" w14:textId="30CA4D2D" w:rsidR="0010115A" w:rsidRPr="006153B1" w:rsidRDefault="0081109F" w:rsidP="00242F5D">
            <w:pPr>
              <w:spacing w:after="0" w:line="240" w:lineRule="auto"/>
              <w:jc w:val="center"/>
              <w:textAlignment w:val="baseline"/>
              <w:rPr>
                <w:rFonts w:ascii="Times New Roman" w:eastAsia="Times New Roman" w:hAnsi="Times New Roman" w:cs="Times New Roman"/>
                <w:sz w:val="24"/>
                <w:szCs w:val="24"/>
                <w:lang w:val="en-US" w:eastAsia="lt-LT"/>
              </w:rPr>
            </w:pPr>
            <w:r w:rsidRPr="006153B1">
              <w:rPr>
                <w:rFonts w:ascii="Times New Roman" w:eastAsia="Times New Roman" w:hAnsi="Times New Roman" w:cs="Times New Roman"/>
                <w:sz w:val="24"/>
                <w:szCs w:val="24"/>
                <w:lang w:eastAsia="lt-LT"/>
              </w:rPr>
              <w:t>1</w:t>
            </w:r>
            <w:r w:rsidR="00E002C4" w:rsidRPr="006153B1">
              <w:rPr>
                <w:rStyle w:val="normaltextrun"/>
                <w:rFonts w:ascii="Times New Roman" w:hAnsi="Times New Roman" w:cs="Times New Roman"/>
                <w:sz w:val="24"/>
                <w:szCs w:val="24"/>
              </w:rPr>
              <w:t>–</w:t>
            </w:r>
            <w:r w:rsidRPr="006153B1">
              <w:rPr>
                <w:rFonts w:ascii="Times New Roman" w:eastAsia="Times New Roman" w:hAnsi="Times New Roman" w:cs="Times New Roman"/>
                <w:sz w:val="24"/>
                <w:szCs w:val="24"/>
                <w:lang w:eastAsia="lt-LT"/>
              </w:rPr>
              <w:t>2</w:t>
            </w:r>
          </w:p>
        </w:tc>
        <w:tc>
          <w:tcPr>
            <w:tcW w:w="0" w:type="auto"/>
            <w:shd w:val="clear" w:color="auto" w:fill="auto"/>
            <w:tcMar>
              <w:top w:w="28" w:type="dxa"/>
              <w:left w:w="57" w:type="dxa"/>
              <w:bottom w:w="28" w:type="dxa"/>
              <w:right w:w="57" w:type="dxa"/>
            </w:tcMar>
            <w:hideMark/>
          </w:tcPr>
          <w:p w14:paraId="45FB85D1" w14:textId="1C8A03A7" w:rsidR="0010115A" w:rsidRPr="006153B1" w:rsidRDefault="0010115A" w:rsidP="00242F5D">
            <w:pPr>
              <w:spacing w:after="0" w:line="240" w:lineRule="auto"/>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Nagrinėjamas mąstymo procesas, kūrybinis mąstymas</w:t>
            </w:r>
          </w:p>
        </w:tc>
      </w:tr>
      <w:tr w:rsidR="00FE7E40" w:rsidRPr="006153B1" w14:paraId="07E642E2" w14:textId="77777777" w:rsidTr="006153B1">
        <w:tc>
          <w:tcPr>
            <w:tcW w:w="0" w:type="auto"/>
            <w:vMerge/>
            <w:shd w:val="clear" w:color="auto" w:fill="auto"/>
            <w:tcMar>
              <w:top w:w="28" w:type="dxa"/>
              <w:left w:w="57" w:type="dxa"/>
              <w:bottom w:w="28" w:type="dxa"/>
              <w:right w:w="57" w:type="dxa"/>
            </w:tcMar>
          </w:tcPr>
          <w:p w14:paraId="6A189C48" w14:textId="77777777" w:rsidR="0010115A" w:rsidRPr="006153B1" w:rsidRDefault="0010115A" w:rsidP="00242F5D">
            <w:pPr>
              <w:spacing w:after="0" w:line="240" w:lineRule="auto"/>
              <w:textAlignment w:val="baseline"/>
              <w:rPr>
                <w:rFonts w:ascii="Times New Roman" w:eastAsia="Times New Roman" w:hAnsi="Times New Roman" w:cs="Times New Roman"/>
                <w:sz w:val="24"/>
                <w:szCs w:val="24"/>
                <w:lang w:eastAsia="lt-LT"/>
              </w:rPr>
            </w:pPr>
          </w:p>
        </w:tc>
        <w:tc>
          <w:tcPr>
            <w:tcW w:w="0" w:type="auto"/>
            <w:shd w:val="clear" w:color="auto" w:fill="auto"/>
            <w:tcMar>
              <w:top w:w="28" w:type="dxa"/>
              <w:left w:w="57" w:type="dxa"/>
              <w:bottom w:w="28" w:type="dxa"/>
              <w:right w:w="57" w:type="dxa"/>
            </w:tcMar>
          </w:tcPr>
          <w:p w14:paraId="4D307336" w14:textId="77777777" w:rsidR="0010115A" w:rsidRPr="006153B1" w:rsidRDefault="0010115A" w:rsidP="00242F5D">
            <w:pPr>
              <w:spacing w:after="0" w:line="240" w:lineRule="auto"/>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Bendrieji gebėjimai</w:t>
            </w:r>
          </w:p>
        </w:tc>
        <w:tc>
          <w:tcPr>
            <w:tcW w:w="0" w:type="auto"/>
            <w:shd w:val="clear" w:color="auto" w:fill="auto"/>
            <w:tcMar>
              <w:top w:w="28" w:type="dxa"/>
              <w:left w:w="57" w:type="dxa"/>
              <w:bottom w:w="28" w:type="dxa"/>
              <w:right w:w="57" w:type="dxa"/>
            </w:tcMar>
          </w:tcPr>
          <w:p w14:paraId="56C0BE86" w14:textId="003E2A16" w:rsidR="0010115A" w:rsidRPr="006153B1" w:rsidRDefault="0081109F" w:rsidP="00242F5D">
            <w:pPr>
              <w:spacing w:after="0" w:line="240" w:lineRule="auto"/>
              <w:jc w:val="center"/>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1</w:t>
            </w:r>
            <w:r w:rsidR="00E002C4" w:rsidRPr="006153B1">
              <w:rPr>
                <w:rStyle w:val="normaltextrun"/>
                <w:rFonts w:ascii="Times New Roman" w:hAnsi="Times New Roman" w:cs="Times New Roman"/>
                <w:sz w:val="24"/>
                <w:szCs w:val="24"/>
              </w:rPr>
              <w:t>–</w:t>
            </w:r>
            <w:r w:rsidRPr="006153B1">
              <w:rPr>
                <w:rFonts w:ascii="Times New Roman" w:eastAsia="Times New Roman" w:hAnsi="Times New Roman" w:cs="Times New Roman"/>
                <w:sz w:val="24"/>
                <w:szCs w:val="24"/>
                <w:lang w:eastAsia="lt-LT"/>
              </w:rPr>
              <w:t>2</w:t>
            </w:r>
          </w:p>
        </w:tc>
        <w:tc>
          <w:tcPr>
            <w:tcW w:w="0" w:type="auto"/>
            <w:shd w:val="clear" w:color="auto" w:fill="auto"/>
            <w:tcMar>
              <w:top w:w="28" w:type="dxa"/>
              <w:left w:w="57" w:type="dxa"/>
              <w:bottom w:w="28" w:type="dxa"/>
              <w:right w:w="57" w:type="dxa"/>
            </w:tcMar>
          </w:tcPr>
          <w:p w14:paraId="3B5A07B3" w14:textId="1D38866F" w:rsidR="0010115A" w:rsidRPr="006153B1" w:rsidRDefault="0010115A" w:rsidP="00242F5D">
            <w:pPr>
              <w:spacing w:after="0" w:line="240" w:lineRule="auto"/>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Nagrinėjami bendrieji gebėjimai (2–3 pasirinktinai), intelektas</w:t>
            </w:r>
          </w:p>
        </w:tc>
      </w:tr>
      <w:tr w:rsidR="00FE7E40" w:rsidRPr="006153B1" w14:paraId="282120C7" w14:textId="77777777" w:rsidTr="006153B1">
        <w:trPr>
          <w:trHeight w:val="566"/>
        </w:trPr>
        <w:tc>
          <w:tcPr>
            <w:tcW w:w="0" w:type="auto"/>
            <w:vMerge w:val="restart"/>
            <w:shd w:val="clear" w:color="auto" w:fill="auto"/>
            <w:tcMar>
              <w:top w:w="28" w:type="dxa"/>
              <w:left w:w="57" w:type="dxa"/>
              <w:bottom w:w="28" w:type="dxa"/>
              <w:right w:w="57" w:type="dxa"/>
            </w:tcMar>
            <w:hideMark/>
          </w:tcPr>
          <w:p w14:paraId="27A09E50" w14:textId="77777777" w:rsidR="004053A0" w:rsidRPr="006153B1" w:rsidRDefault="004053A0" w:rsidP="00242F5D">
            <w:pPr>
              <w:spacing w:after="0" w:line="240" w:lineRule="auto"/>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Asmenybės psichologija</w:t>
            </w:r>
          </w:p>
        </w:tc>
        <w:tc>
          <w:tcPr>
            <w:tcW w:w="0" w:type="auto"/>
            <w:shd w:val="clear" w:color="auto" w:fill="auto"/>
            <w:tcMar>
              <w:top w:w="28" w:type="dxa"/>
              <w:left w:w="57" w:type="dxa"/>
              <w:bottom w:w="28" w:type="dxa"/>
              <w:right w:w="57" w:type="dxa"/>
            </w:tcMar>
            <w:hideMark/>
          </w:tcPr>
          <w:p w14:paraId="57E61E1B" w14:textId="77777777" w:rsidR="004053A0" w:rsidRPr="006153B1" w:rsidRDefault="004053A0" w:rsidP="00242F5D">
            <w:pPr>
              <w:spacing w:after="0" w:line="240" w:lineRule="auto"/>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Asmenybės samprata</w:t>
            </w:r>
          </w:p>
        </w:tc>
        <w:tc>
          <w:tcPr>
            <w:tcW w:w="0" w:type="auto"/>
            <w:shd w:val="clear" w:color="auto" w:fill="auto"/>
            <w:tcMar>
              <w:top w:w="28" w:type="dxa"/>
              <w:left w:w="57" w:type="dxa"/>
              <w:bottom w:w="28" w:type="dxa"/>
              <w:right w:w="57" w:type="dxa"/>
            </w:tcMar>
          </w:tcPr>
          <w:p w14:paraId="321DD0BE" w14:textId="77777777" w:rsidR="004053A0" w:rsidRPr="006153B1" w:rsidRDefault="00361144" w:rsidP="00242F5D">
            <w:pPr>
              <w:spacing w:after="0" w:line="240" w:lineRule="auto"/>
              <w:jc w:val="center"/>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1</w:t>
            </w:r>
          </w:p>
        </w:tc>
        <w:tc>
          <w:tcPr>
            <w:tcW w:w="0" w:type="auto"/>
            <w:shd w:val="clear" w:color="auto" w:fill="auto"/>
            <w:tcMar>
              <w:top w:w="28" w:type="dxa"/>
              <w:left w:w="57" w:type="dxa"/>
              <w:bottom w:w="28" w:type="dxa"/>
              <w:right w:w="57" w:type="dxa"/>
            </w:tcMar>
            <w:hideMark/>
          </w:tcPr>
          <w:p w14:paraId="3CDDE82F" w14:textId="7CDF4A76" w:rsidR="004053A0" w:rsidRPr="006153B1" w:rsidRDefault="004053A0" w:rsidP="00242F5D">
            <w:pPr>
              <w:spacing w:after="0" w:line="240" w:lineRule="auto"/>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Aptariamas asmenybės apibūdinimas, tipai, vientisumas</w:t>
            </w:r>
          </w:p>
        </w:tc>
      </w:tr>
      <w:tr w:rsidR="00FE7E40" w:rsidRPr="006153B1" w14:paraId="01640AE0" w14:textId="77777777" w:rsidTr="006153B1">
        <w:tc>
          <w:tcPr>
            <w:tcW w:w="0" w:type="auto"/>
            <w:vMerge/>
            <w:shd w:val="clear" w:color="auto" w:fill="auto"/>
            <w:tcMar>
              <w:top w:w="28" w:type="dxa"/>
              <w:left w:w="57" w:type="dxa"/>
              <w:bottom w:w="28" w:type="dxa"/>
              <w:right w:w="57" w:type="dxa"/>
            </w:tcMar>
            <w:hideMark/>
          </w:tcPr>
          <w:p w14:paraId="19F333A2" w14:textId="77777777" w:rsidR="004053A0" w:rsidRPr="006153B1" w:rsidRDefault="004053A0" w:rsidP="00242F5D">
            <w:pPr>
              <w:spacing w:after="0" w:line="240" w:lineRule="auto"/>
              <w:textAlignment w:val="baseline"/>
              <w:rPr>
                <w:rFonts w:ascii="Times New Roman" w:eastAsia="Times New Roman" w:hAnsi="Times New Roman" w:cs="Times New Roman"/>
                <w:sz w:val="24"/>
                <w:szCs w:val="24"/>
                <w:lang w:eastAsia="lt-LT"/>
              </w:rPr>
            </w:pPr>
          </w:p>
        </w:tc>
        <w:tc>
          <w:tcPr>
            <w:tcW w:w="0" w:type="auto"/>
            <w:shd w:val="clear" w:color="auto" w:fill="auto"/>
            <w:tcMar>
              <w:top w:w="28" w:type="dxa"/>
              <w:left w:w="57" w:type="dxa"/>
              <w:bottom w:w="28" w:type="dxa"/>
              <w:right w:w="57" w:type="dxa"/>
            </w:tcMar>
            <w:hideMark/>
          </w:tcPr>
          <w:p w14:paraId="22109051" w14:textId="77777777" w:rsidR="004053A0" w:rsidRPr="006153B1" w:rsidRDefault="004053A0" w:rsidP="00242F5D">
            <w:pPr>
              <w:spacing w:after="0" w:line="240" w:lineRule="auto"/>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Asmenybę aiškinančios teorijos</w:t>
            </w:r>
          </w:p>
        </w:tc>
        <w:tc>
          <w:tcPr>
            <w:tcW w:w="0" w:type="auto"/>
            <w:shd w:val="clear" w:color="auto" w:fill="auto"/>
            <w:tcMar>
              <w:top w:w="28" w:type="dxa"/>
              <w:left w:w="57" w:type="dxa"/>
              <w:bottom w:w="28" w:type="dxa"/>
              <w:right w:w="57" w:type="dxa"/>
            </w:tcMar>
          </w:tcPr>
          <w:p w14:paraId="707D2B52" w14:textId="0EC84699" w:rsidR="004053A0" w:rsidRPr="006153B1" w:rsidRDefault="0081109F" w:rsidP="00242F5D">
            <w:pPr>
              <w:spacing w:after="0" w:line="240" w:lineRule="auto"/>
              <w:jc w:val="center"/>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1</w:t>
            </w:r>
            <w:r w:rsidR="00E002C4" w:rsidRPr="006153B1">
              <w:rPr>
                <w:rStyle w:val="normaltextrun"/>
                <w:rFonts w:ascii="Times New Roman" w:hAnsi="Times New Roman" w:cs="Times New Roman"/>
                <w:sz w:val="24"/>
                <w:szCs w:val="24"/>
              </w:rPr>
              <w:t>–</w:t>
            </w:r>
            <w:r w:rsidRPr="006153B1">
              <w:rPr>
                <w:rFonts w:ascii="Times New Roman" w:eastAsia="Times New Roman" w:hAnsi="Times New Roman" w:cs="Times New Roman"/>
                <w:sz w:val="24"/>
                <w:szCs w:val="24"/>
                <w:lang w:eastAsia="lt-LT"/>
              </w:rPr>
              <w:t>2</w:t>
            </w:r>
          </w:p>
        </w:tc>
        <w:tc>
          <w:tcPr>
            <w:tcW w:w="0" w:type="auto"/>
            <w:shd w:val="clear" w:color="auto" w:fill="auto"/>
            <w:tcMar>
              <w:top w:w="28" w:type="dxa"/>
              <w:left w:w="57" w:type="dxa"/>
              <w:bottom w:w="28" w:type="dxa"/>
              <w:right w:w="57" w:type="dxa"/>
            </w:tcMar>
            <w:hideMark/>
          </w:tcPr>
          <w:p w14:paraId="0CF3D5F7" w14:textId="7AADE962" w:rsidR="004053A0" w:rsidRPr="006153B1" w:rsidRDefault="004053A0" w:rsidP="00242F5D">
            <w:pPr>
              <w:spacing w:after="0" w:line="240" w:lineRule="auto"/>
              <w:ind w:right="218"/>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Nagrinėjamos asmenybę aiškinančios teorijos (2–3 pasirinktinai)</w:t>
            </w:r>
          </w:p>
        </w:tc>
      </w:tr>
      <w:tr w:rsidR="00FE7E40" w:rsidRPr="006153B1" w14:paraId="7F5AE1C6" w14:textId="77777777" w:rsidTr="006153B1">
        <w:tc>
          <w:tcPr>
            <w:tcW w:w="0" w:type="auto"/>
            <w:vMerge/>
            <w:shd w:val="clear" w:color="auto" w:fill="auto"/>
            <w:tcMar>
              <w:top w:w="28" w:type="dxa"/>
              <w:left w:w="57" w:type="dxa"/>
              <w:bottom w:w="28" w:type="dxa"/>
              <w:right w:w="57" w:type="dxa"/>
            </w:tcMar>
          </w:tcPr>
          <w:p w14:paraId="7601D1F1" w14:textId="77777777" w:rsidR="004053A0" w:rsidRPr="006153B1" w:rsidRDefault="004053A0" w:rsidP="00242F5D">
            <w:pPr>
              <w:spacing w:after="0" w:line="240" w:lineRule="auto"/>
              <w:textAlignment w:val="baseline"/>
              <w:rPr>
                <w:rFonts w:ascii="Times New Roman" w:eastAsia="Times New Roman" w:hAnsi="Times New Roman" w:cs="Times New Roman"/>
                <w:sz w:val="24"/>
                <w:szCs w:val="24"/>
                <w:lang w:eastAsia="lt-LT"/>
              </w:rPr>
            </w:pPr>
          </w:p>
        </w:tc>
        <w:tc>
          <w:tcPr>
            <w:tcW w:w="0" w:type="auto"/>
            <w:shd w:val="clear" w:color="auto" w:fill="auto"/>
            <w:tcMar>
              <w:top w:w="28" w:type="dxa"/>
              <w:left w:w="57" w:type="dxa"/>
              <w:bottom w:w="28" w:type="dxa"/>
              <w:right w:w="57" w:type="dxa"/>
            </w:tcMar>
          </w:tcPr>
          <w:p w14:paraId="3EE00EF3" w14:textId="77777777" w:rsidR="004053A0" w:rsidRPr="006153B1" w:rsidRDefault="004053A0" w:rsidP="00242F5D">
            <w:pPr>
              <w:spacing w:after="0" w:line="240" w:lineRule="auto"/>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Asmenybės raida</w:t>
            </w:r>
          </w:p>
        </w:tc>
        <w:tc>
          <w:tcPr>
            <w:tcW w:w="0" w:type="auto"/>
            <w:shd w:val="clear" w:color="auto" w:fill="auto"/>
            <w:tcMar>
              <w:top w:w="28" w:type="dxa"/>
              <w:left w:w="57" w:type="dxa"/>
              <w:bottom w:w="28" w:type="dxa"/>
              <w:right w:w="57" w:type="dxa"/>
            </w:tcMar>
          </w:tcPr>
          <w:p w14:paraId="34AA6428" w14:textId="7BDBAD8E" w:rsidR="004053A0" w:rsidRPr="006153B1" w:rsidRDefault="00361144" w:rsidP="00242F5D">
            <w:pPr>
              <w:spacing w:after="0" w:line="240" w:lineRule="auto"/>
              <w:jc w:val="center"/>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1</w:t>
            </w:r>
            <w:r w:rsidR="00E002C4" w:rsidRPr="006153B1">
              <w:rPr>
                <w:rStyle w:val="normaltextrun"/>
                <w:rFonts w:ascii="Times New Roman" w:hAnsi="Times New Roman" w:cs="Times New Roman"/>
                <w:sz w:val="24"/>
                <w:szCs w:val="24"/>
              </w:rPr>
              <w:t>–</w:t>
            </w:r>
            <w:r w:rsidR="004318CA" w:rsidRPr="006153B1">
              <w:rPr>
                <w:rFonts w:ascii="Times New Roman" w:eastAsia="Times New Roman" w:hAnsi="Times New Roman" w:cs="Times New Roman"/>
                <w:sz w:val="24"/>
                <w:szCs w:val="24"/>
                <w:lang w:eastAsia="lt-LT"/>
              </w:rPr>
              <w:t>2</w:t>
            </w:r>
          </w:p>
        </w:tc>
        <w:tc>
          <w:tcPr>
            <w:tcW w:w="0" w:type="auto"/>
            <w:shd w:val="clear" w:color="auto" w:fill="auto"/>
            <w:tcMar>
              <w:top w:w="28" w:type="dxa"/>
              <w:left w:w="57" w:type="dxa"/>
              <w:bottom w:w="28" w:type="dxa"/>
              <w:right w:w="57" w:type="dxa"/>
            </w:tcMar>
          </w:tcPr>
          <w:p w14:paraId="07D1313F" w14:textId="7EB180FA" w:rsidR="004053A0" w:rsidRPr="006153B1" w:rsidRDefault="004053A0" w:rsidP="00242F5D">
            <w:pPr>
              <w:spacing w:after="0" w:line="240" w:lineRule="auto"/>
              <w:ind w:right="218"/>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Aiškinamasi asmenybės raida</w:t>
            </w:r>
          </w:p>
        </w:tc>
      </w:tr>
      <w:tr w:rsidR="00FE7E40" w:rsidRPr="006153B1" w14:paraId="6B85F80A" w14:textId="77777777" w:rsidTr="006153B1">
        <w:tc>
          <w:tcPr>
            <w:tcW w:w="0" w:type="auto"/>
            <w:vMerge/>
            <w:shd w:val="clear" w:color="auto" w:fill="auto"/>
            <w:tcMar>
              <w:top w:w="28" w:type="dxa"/>
              <w:left w:w="57" w:type="dxa"/>
              <w:bottom w:w="28" w:type="dxa"/>
              <w:right w:w="57" w:type="dxa"/>
            </w:tcMar>
          </w:tcPr>
          <w:p w14:paraId="5C94695B" w14:textId="77777777" w:rsidR="004053A0" w:rsidRPr="006153B1" w:rsidRDefault="004053A0" w:rsidP="00242F5D">
            <w:pPr>
              <w:spacing w:after="0" w:line="240" w:lineRule="auto"/>
              <w:textAlignment w:val="baseline"/>
              <w:rPr>
                <w:rFonts w:ascii="Times New Roman" w:eastAsia="Times New Roman" w:hAnsi="Times New Roman" w:cs="Times New Roman"/>
                <w:sz w:val="24"/>
                <w:szCs w:val="24"/>
                <w:lang w:eastAsia="lt-LT"/>
              </w:rPr>
            </w:pPr>
          </w:p>
        </w:tc>
        <w:tc>
          <w:tcPr>
            <w:tcW w:w="0" w:type="auto"/>
            <w:shd w:val="clear" w:color="auto" w:fill="auto"/>
            <w:tcMar>
              <w:top w:w="28" w:type="dxa"/>
              <w:left w:w="57" w:type="dxa"/>
              <w:bottom w:w="28" w:type="dxa"/>
              <w:right w:w="57" w:type="dxa"/>
            </w:tcMar>
          </w:tcPr>
          <w:p w14:paraId="449AAEC9" w14:textId="77777777" w:rsidR="004053A0" w:rsidRPr="006153B1" w:rsidRDefault="004053A0" w:rsidP="00242F5D">
            <w:pPr>
              <w:spacing w:after="0" w:line="240" w:lineRule="auto"/>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Temperamentas</w:t>
            </w:r>
          </w:p>
        </w:tc>
        <w:tc>
          <w:tcPr>
            <w:tcW w:w="0" w:type="auto"/>
            <w:shd w:val="clear" w:color="auto" w:fill="auto"/>
            <w:tcMar>
              <w:top w:w="28" w:type="dxa"/>
              <w:left w:w="57" w:type="dxa"/>
              <w:bottom w:w="28" w:type="dxa"/>
              <w:right w:w="57" w:type="dxa"/>
            </w:tcMar>
          </w:tcPr>
          <w:p w14:paraId="7D302FFB" w14:textId="77777777" w:rsidR="004053A0" w:rsidRPr="006153B1" w:rsidRDefault="00361144" w:rsidP="00242F5D">
            <w:pPr>
              <w:spacing w:after="0" w:line="240" w:lineRule="auto"/>
              <w:jc w:val="center"/>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1</w:t>
            </w:r>
          </w:p>
        </w:tc>
        <w:tc>
          <w:tcPr>
            <w:tcW w:w="0" w:type="auto"/>
            <w:shd w:val="clear" w:color="auto" w:fill="auto"/>
            <w:tcMar>
              <w:top w:w="28" w:type="dxa"/>
              <w:left w:w="57" w:type="dxa"/>
              <w:bottom w:w="28" w:type="dxa"/>
              <w:right w:w="57" w:type="dxa"/>
            </w:tcMar>
          </w:tcPr>
          <w:p w14:paraId="3CAD9DA8" w14:textId="0C8C554F" w:rsidR="004053A0" w:rsidRPr="006153B1" w:rsidRDefault="004053A0" w:rsidP="00242F5D">
            <w:pPr>
              <w:spacing w:after="0" w:line="240" w:lineRule="auto"/>
              <w:ind w:right="218"/>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Aiškinamasi, kas yra temperamentas</w:t>
            </w:r>
          </w:p>
        </w:tc>
      </w:tr>
      <w:tr w:rsidR="00FE7E40" w:rsidRPr="006153B1" w14:paraId="55B10DF2" w14:textId="77777777" w:rsidTr="006153B1">
        <w:tc>
          <w:tcPr>
            <w:tcW w:w="0" w:type="auto"/>
            <w:vMerge/>
            <w:shd w:val="clear" w:color="auto" w:fill="auto"/>
            <w:tcMar>
              <w:top w:w="28" w:type="dxa"/>
              <w:left w:w="57" w:type="dxa"/>
              <w:bottom w:w="28" w:type="dxa"/>
              <w:right w:w="57" w:type="dxa"/>
            </w:tcMar>
          </w:tcPr>
          <w:p w14:paraId="0D8998D0" w14:textId="77777777" w:rsidR="004053A0" w:rsidRPr="006153B1" w:rsidRDefault="004053A0" w:rsidP="00242F5D">
            <w:pPr>
              <w:spacing w:after="0" w:line="240" w:lineRule="auto"/>
              <w:textAlignment w:val="baseline"/>
              <w:rPr>
                <w:rFonts w:ascii="Times New Roman" w:eastAsia="Times New Roman" w:hAnsi="Times New Roman" w:cs="Times New Roman"/>
                <w:sz w:val="24"/>
                <w:szCs w:val="24"/>
                <w:lang w:eastAsia="lt-LT"/>
              </w:rPr>
            </w:pPr>
          </w:p>
        </w:tc>
        <w:tc>
          <w:tcPr>
            <w:tcW w:w="0" w:type="auto"/>
            <w:shd w:val="clear" w:color="auto" w:fill="auto"/>
            <w:tcMar>
              <w:top w:w="28" w:type="dxa"/>
              <w:left w:w="57" w:type="dxa"/>
              <w:bottom w:w="28" w:type="dxa"/>
              <w:right w:w="57" w:type="dxa"/>
            </w:tcMar>
          </w:tcPr>
          <w:p w14:paraId="72B81CBB" w14:textId="77777777" w:rsidR="004053A0" w:rsidRPr="006153B1" w:rsidRDefault="004053A0" w:rsidP="00242F5D">
            <w:pPr>
              <w:spacing w:after="0" w:line="240" w:lineRule="auto"/>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Charakteris</w:t>
            </w:r>
          </w:p>
        </w:tc>
        <w:tc>
          <w:tcPr>
            <w:tcW w:w="0" w:type="auto"/>
            <w:shd w:val="clear" w:color="auto" w:fill="auto"/>
            <w:tcMar>
              <w:top w:w="28" w:type="dxa"/>
              <w:left w:w="57" w:type="dxa"/>
              <w:bottom w:w="28" w:type="dxa"/>
              <w:right w:w="57" w:type="dxa"/>
            </w:tcMar>
          </w:tcPr>
          <w:p w14:paraId="1C33227A" w14:textId="77777777" w:rsidR="004053A0" w:rsidRPr="006153B1" w:rsidRDefault="00361144" w:rsidP="00242F5D">
            <w:pPr>
              <w:spacing w:after="0" w:line="240" w:lineRule="auto"/>
              <w:jc w:val="center"/>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1</w:t>
            </w:r>
          </w:p>
        </w:tc>
        <w:tc>
          <w:tcPr>
            <w:tcW w:w="0" w:type="auto"/>
            <w:shd w:val="clear" w:color="auto" w:fill="auto"/>
            <w:tcMar>
              <w:top w:w="28" w:type="dxa"/>
              <w:left w:w="57" w:type="dxa"/>
              <w:bottom w:w="28" w:type="dxa"/>
              <w:right w:w="57" w:type="dxa"/>
            </w:tcMar>
          </w:tcPr>
          <w:p w14:paraId="70BE7590" w14:textId="36B6594B" w:rsidR="004053A0" w:rsidRPr="006153B1" w:rsidRDefault="004053A0" w:rsidP="00242F5D">
            <w:pPr>
              <w:spacing w:after="0" w:line="240" w:lineRule="auto"/>
              <w:ind w:right="218"/>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Aiškinamasi, kas yra charakteris</w:t>
            </w:r>
          </w:p>
        </w:tc>
      </w:tr>
      <w:tr w:rsidR="00FE7E40" w:rsidRPr="006153B1" w14:paraId="5EBDF944" w14:textId="77777777" w:rsidTr="006153B1">
        <w:tc>
          <w:tcPr>
            <w:tcW w:w="0" w:type="auto"/>
            <w:vMerge/>
            <w:shd w:val="clear" w:color="auto" w:fill="auto"/>
            <w:tcMar>
              <w:top w:w="28" w:type="dxa"/>
              <w:left w:w="57" w:type="dxa"/>
              <w:bottom w:w="28" w:type="dxa"/>
              <w:right w:w="57" w:type="dxa"/>
            </w:tcMar>
          </w:tcPr>
          <w:p w14:paraId="0470E7D7" w14:textId="77777777" w:rsidR="004053A0" w:rsidRPr="006153B1" w:rsidRDefault="004053A0" w:rsidP="00242F5D">
            <w:pPr>
              <w:spacing w:after="0" w:line="240" w:lineRule="auto"/>
              <w:textAlignment w:val="baseline"/>
              <w:rPr>
                <w:rFonts w:ascii="Times New Roman" w:eastAsia="Times New Roman" w:hAnsi="Times New Roman" w:cs="Times New Roman"/>
                <w:sz w:val="24"/>
                <w:szCs w:val="24"/>
                <w:lang w:eastAsia="lt-LT"/>
              </w:rPr>
            </w:pPr>
          </w:p>
        </w:tc>
        <w:tc>
          <w:tcPr>
            <w:tcW w:w="0" w:type="auto"/>
            <w:shd w:val="clear" w:color="auto" w:fill="auto"/>
            <w:tcMar>
              <w:top w:w="28" w:type="dxa"/>
              <w:left w:w="57" w:type="dxa"/>
              <w:bottom w:w="28" w:type="dxa"/>
              <w:right w:w="57" w:type="dxa"/>
            </w:tcMar>
          </w:tcPr>
          <w:p w14:paraId="7A7ADE4C" w14:textId="77777777" w:rsidR="004053A0" w:rsidRPr="006153B1" w:rsidRDefault="004053A0" w:rsidP="00242F5D">
            <w:pPr>
              <w:spacing w:after="0" w:line="240" w:lineRule="auto"/>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„Aš“ vaizdas</w:t>
            </w:r>
          </w:p>
        </w:tc>
        <w:tc>
          <w:tcPr>
            <w:tcW w:w="0" w:type="auto"/>
            <w:shd w:val="clear" w:color="auto" w:fill="auto"/>
            <w:tcMar>
              <w:top w:w="28" w:type="dxa"/>
              <w:left w:w="57" w:type="dxa"/>
              <w:bottom w:w="28" w:type="dxa"/>
              <w:right w:w="57" w:type="dxa"/>
            </w:tcMar>
          </w:tcPr>
          <w:p w14:paraId="56AEF67B" w14:textId="496F0EE3" w:rsidR="004053A0" w:rsidRPr="006153B1" w:rsidRDefault="0081109F" w:rsidP="00242F5D">
            <w:pPr>
              <w:spacing w:after="0" w:line="240" w:lineRule="auto"/>
              <w:jc w:val="center"/>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1</w:t>
            </w:r>
            <w:r w:rsidR="00E002C4" w:rsidRPr="006153B1">
              <w:rPr>
                <w:rStyle w:val="normaltextrun"/>
                <w:rFonts w:ascii="Times New Roman" w:hAnsi="Times New Roman" w:cs="Times New Roman"/>
                <w:sz w:val="24"/>
                <w:szCs w:val="24"/>
              </w:rPr>
              <w:t>–</w:t>
            </w:r>
            <w:r w:rsidRPr="006153B1">
              <w:rPr>
                <w:rFonts w:ascii="Times New Roman" w:eastAsia="Times New Roman" w:hAnsi="Times New Roman" w:cs="Times New Roman"/>
                <w:sz w:val="24"/>
                <w:szCs w:val="24"/>
                <w:lang w:eastAsia="lt-LT"/>
              </w:rPr>
              <w:t>2</w:t>
            </w:r>
          </w:p>
        </w:tc>
        <w:tc>
          <w:tcPr>
            <w:tcW w:w="0" w:type="auto"/>
            <w:shd w:val="clear" w:color="auto" w:fill="auto"/>
            <w:tcMar>
              <w:top w:w="28" w:type="dxa"/>
              <w:left w:w="57" w:type="dxa"/>
              <w:bottom w:w="28" w:type="dxa"/>
              <w:right w:w="57" w:type="dxa"/>
            </w:tcMar>
          </w:tcPr>
          <w:p w14:paraId="1132A3AE" w14:textId="243F97FC" w:rsidR="004053A0" w:rsidRPr="006153B1" w:rsidRDefault="004053A0" w:rsidP="00242F5D">
            <w:pPr>
              <w:spacing w:after="0" w:line="240" w:lineRule="auto"/>
              <w:ind w:right="218"/>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Nagrinėjamas „Aš“ vaizdas. Savęs vertinimas</w:t>
            </w:r>
          </w:p>
        </w:tc>
      </w:tr>
      <w:tr w:rsidR="00FE7E40" w:rsidRPr="006153B1" w14:paraId="079BA577" w14:textId="77777777" w:rsidTr="006153B1">
        <w:tc>
          <w:tcPr>
            <w:tcW w:w="0" w:type="auto"/>
            <w:vMerge/>
            <w:shd w:val="clear" w:color="auto" w:fill="auto"/>
            <w:tcMar>
              <w:top w:w="28" w:type="dxa"/>
              <w:left w:w="57" w:type="dxa"/>
              <w:bottom w:w="28" w:type="dxa"/>
              <w:right w:w="57" w:type="dxa"/>
            </w:tcMar>
          </w:tcPr>
          <w:p w14:paraId="3910823E" w14:textId="77777777" w:rsidR="004053A0" w:rsidRPr="006153B1" w:rsidRDefault="004053A0" w:rsidP="00242F5D">
            <w:pPr>
              <w:spacing w:after="0" w:line="240" w:lineRule="auto"/>
              <w:textAlignment w:val="baseline"/>
              <w:rPr>
                <w:rFonts w:ascii="Times New Roman" w:eastAsia="Times New Roman" w:hAnsi="Times New Roman" w:cs="Times New Roman"/>
                <w:sz w:val="24"/>
                <w:szCs w:val="24"/>
                <w:lang w:eastAsia="lt-LT"/>
              </w:rPr>
            </w:pPr>
          </w:p>
        </w:tc>
        <w:tc>
          <w:tcPr>
            <w:tcW w:w="0" w:type="auto"/>
            <w:shd w:val="clear" w:color="auto" w:fill="auto"/>
            <w:tcMar>
              <w:top w:w="28" w:type="dxa"/>
              <w:left w:w="57" w:type="dxa"/>
              <w:bottom w:w="28" w:type="dxa"/>
              <w:right w:w="57" w:type="dxa"/>
            </w:tcMar>
          </w:tcPr>
          <w:p w14:paraId="49614483" w14:textId="77777777" w:rsidR="004053A0" w:rsidRPr="006153B1" w:rsidRDefault="004053A0" w:rsidP="00242F5D">
            <w:pPr>
              <w:spacing w:after="0" w:line="240" w:lineRule="auto"/>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Emocijos ir jausmai</w:t>
            </w:r>
          </w:p>
        </w:tc>
        <w:tc>
          <w:tcPr>
            <w:tcW w:w="0" w:type="auto"/>
            <w:shd w:val="clear" w:color="auto" w:fill="auto"/>
            <w:tcMar>
              <w:top w:w="28" w:type="dxa"/>
              <w:left w:w="57" w:type="dxa"/>
              <w:bottom w:w="28" w:type="dxa"/>
              <w:right w:w="57" w:type="dxa"/>
            </w:tcMar>
          </w:tcPr>
          <w:p w14:paraId="338E3413" w14:textId="54E258C3" w:rsidR="004053A0" w:rsidRPr="006153B1" w:rsidRDefault="0081109F" w:rsidP="00242F5D">
            <w:pPr>
              <w:spacing w:after="0" w:line="240" w:lineRule="auto"/>
              <w:jc w:val="center"/>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1</w:t>
            </w:r>
            <w:r w:rsidR="00E002C4" w:rsidRPr="006153B1">
              <w:rPr>
                <w:rStyle w:val="normaltextrun"/>
                <w:rFonts w:ascii="Times New Roman" w:hAnsi="Times New Roman" w:cs="Times New Roman"/>
                <w:sz w:val="24"/>
                <w:szCs w:val="24"/>
              </w:rPr>
              <w:t>–</w:t>
            </w:r>
            <w:r w:rsidRPr="006153B1">
              <w:rPr>
                <w:rFonts w:ascii="Times New Roman" w:eastAsia="Times New Roman" w:hAnsi="Times New Roman" w:cs="Times New Roman"/>
                <w:sz w:val="24"/>
                <w:szCs w:val="24"/>
                <w:lang w:eastAsia="lt-LT"/>
              </w:rPr>
              <w:t>2</w:t>
            </w:r>
          </w:p>
        </w:tc>
        <w:tc>
          <w:tcPr>
            <w:tcW w:w="0" w:type="auto"/>
            <w:shd w:val="clear" w:color="auto" w:fill="auto"/>
            <w:tcMar>
              <w:top w:w="28" w:type="dxa"/>
              <w:left w:w="57" w:type="dxa"/>
              <w:bottom w:w="28" w:type="dxa"/>
              <w:right w:w="57" w:type="dxa"/>
            </w:tcMar>
          </w:tcPr>
          <w:p w14:paraId="7170989D" w14:textId="3118ECC2" w:rsidR="004053A0" w:rsidRPr="006153B1" w:rsidRDefault="004053A0" w:rsidP="00242F5D">
            <w:pPr>
              <w:spacing w:after="0" w:line="240" w:lineRule="auto"/>
              <w:ind w:right="218"/>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Nagrinėjamas emocijų ir jausmų pasaulis</w:t>
            </w:r>
          </w:p>
        </w:tc>
      </w:tr>
      <w:tr w:rsidR="00361144" w:rsidRPr="006153B1" w14:paraId="5B396FAE" w14:textId="77777777" w:rsidTr="006153B1">
        <w:tc>
          <w:tcPr>
            <w:tcW w:w="0" w:type="auto"/>
            <w:vMerge w:val="restart"/>
            <w:shd w:val="clear" w:color="auto" w:fill="auto"/>
            <w:tcMar>
              <w:top w:w="28" w:type="dxa"/>
              <w:left w:w="57" w:type="dxa"/>
              <w:bottom w:w="28" w:type="dxa"/>
              <w:right w:w="57" w:type="dxa"/>
            </w:tcMar>
            <w:hideMark/>
          </w:tcPr>
          <w:p w14:paraId="79278564" w14:textId="77777777" w:rsidR="00361144" w:rsidRPr="006153B1" w:rsidRDefault="00361144" w:rsidP="00242F5D">
            <w:pPr>
              <w:spacing w:after="0" w:line="240" w:lineRule="auto"/>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Pagalbos sau ir kitam galimybių pažinimas</w:t>
            </w:r>
          </w:p>
        </w:tc>
        <w:tc>
          <w:tcPr>
            <w:tcW w:w="0" w:type="auto"/>
            <w:shd w:val="clear" w:color="auto" w:fill="auto"/>
            <w:tcMar>
              <w:top w:w="28" w:type="dxa"/>
              <w:left w:w="57" w:type="dxa"/>
              <w:bottom w:w="28" w:type="dxa"/>
              <w:right w:w="57" w:type="dxa"/>
            </w:tcMar>
            <w:hideMark/>
          </w:tcPr>
          <w:p w14:paraId="7C35523F" w14:textId="77777777" w:rsidR="00361144" w:rsidRPr="006153B1" w:rsidRDefault="00361144" w:rsidP="00242F5D">
            <w:pPr>
              <w:spacing w:after="0" w:line="240" w:lineRule="auto"/>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Ypatingi jausmai</w:t>
            </w:r>
          </w:p>
        </w:tc>
        <w:tc>
          <w:tcPr>
            <w:tcW w:w="0" w:type="auto"/>
            <w:shd w:val="clear" w:color="auto" w:fill="auto"/>
            <w:tcMar>
              <w:top w:w="28" w:type="dxa"/>
              <w:left w:w="57" w:type="dxa"/>
              <w:bottom w:w="28" w:type="dxa"/>
              <w:right w:w="57" w:type="dxa"/>
            </w:tcMar>
          </w:tcPr>
          <w:p w14:paraId="24A14415" w14:textId="1C1087C6" w:rsidR="00361144" w:rsidRPr="006153B1" w:rsidRDefault="0081109F" w:rsidP="00242F5D">
            <w:pPr>
              <w:spacing w:after="0" w:line="240" w:lineRule="auto"/>
              <w:jc w:val="center"/>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1</w:t>
            </w:r>
            <w:r w:rsidR="00E002C4" w:rsidRPr="006153B1">
              <w:rPr>
                <w:rStyle w:val="normaltextrun"/>
                <w:rFonts w:ascii="Times New Roman" w:hAnsi="Times New Roman" w:cs="Times New Roman"/>
                <w:sz w:val="24"/>
                <w:szCs w:val="24"/>
              </w:rPr>
              <w:t>–</w:t>
            </w:r>
            <w:r w:rsidRPr="006153B1">
              <w:rPr>
                <w:rFonts w:ascii="Times New Roman" w:eastAsia="Times New Roman" w:hAnsi="Times New Roman" w:cs="Times New Roman"/>
                <w:sz w:val="24"/>
                <w:szCs w:val="24"/>
                <w:lang w:eastAsia="lt-LT"/>
              </w:rPr>
              <w:t>2</w:t>
            </w:r>
          </w:p>
        </w:tc>
        <w:tc>
          <w:tcPr>
            <w:tcW w:w="0" w:type="auto"/>
            <w:shd w:val="clear" w:color="auto" w:fill="auto"/>
            <w:tcMar>
              <w:top w:w="28" w:type="dxa"/>
              <w:left w:w="57" w:type="dxa"/>
              <w:bottom w:w="28" w:type="dxa"/>
              <w:right w:w="57" w:type="dxa"/>
            </w:tcMar>
            <w:hideMark/>
          </w:tcPr>
          <w:p w14:paraId="59BDA395" w14:textId="5E926426" w:rsidR="00361144" w:rsidRPr="006153B1" w:rsidRDefault="00361144" w:rsidP="00242F5D">
            <w:pPr>
              <w:spacing w:after="0" w:line="240" w:lineRule="auto"/>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Aptariama, kokie yra ypatingi jausmai (pyktis, baimė, gėda, kaltė)</w:t>
            </w:r>
            <w:r w:rsidR="007F1A57" w:rsidRPr="006153B1">
              <w:rPr>
                <w:rFonts w:ascii="Times New Roman" w:eastAsia="Times New Roman" w:hAnsi="Times New Roman" w:cs="Times New Roman"/>
                <w:sz w:val="24"/>
                <w:szCs w:val="24"/>
                <w:lang w:eastAsia="lt-LT"/>
              </w:rPr>
              <w:t>.</w:t>
            </w:r>
          </w:p>
        </w:tc>
      </w:tr>
      <w:tr w:rsidR="00361144" w:rsidRPr="006153B1" w14:paraId="0153EE39" w14:textId="77777777" w:rsidTr="006153B1">
        <w:tc>
          <w:tcPr>
            <w:tcW w:w="0" w:type="auto"/>
            <w:vMerge/>
            <w:shd w:val="clear" w:color="auto" w:fill="auto"/>
            <w:tcMar>
              <w:top w:w="28" w:type="dxa"/>
              <w:left w:w="57" w:type="dxa"/>
              <w:bottom w:w="28" w:type="dxa"/>
              <w:right w:w="57" w:type="dxa"/>
            </w:tcMar>
          </w:tcPr>
          <w:p w14:paraId="457E5D46" w14:textId="77777777" w:rsidR="00361144" w:rsidRPr="006153B1" w:rsidRDefault="00361144" w:rsidP="00242F5D">
            <w:pPr>
              <w:spacing w:after="0" w:line="240" w:lineRule="auto"/>
              <w:textAlignment w:val="baseline"/>
              <w:rPr>
                <w:rFonts w:ascii="Times New Roman" w:eastAsia="Times New Roman" w:hAnsi="Times New Roman" w:cs="Times New Roman"/>
                <w:sz w:val="24"/>
                <w:szCs w:val="24"/>
                <w:lang w:eastAsia="lt-LT"/>
              </w:rPr>
            </w:pPr>
          </w:p>
        </w:tc>
        <w:tc>
          <w:tcPr>
            <w:tcW w:w="0" w:type="auto"/>
            <w:shd w:val="clear" w:color="auto" w:fill="auto"/>
            <w:tcMar>
              <w:top w:w="28" w:type="dxa"/>
              <w:left w:w="57" w:type="dxa"/>
              <w:bottom w:w="28" w:type="dxa"/>
              <w:right w:w="57" w:type="dxa"/>
            </w:tcMar>
          </w:tcPr>
          <w:p w14:paraId="1BCD11F6" w14:textId="77777777" w:rsidR="00361144" w:rsidRPr="006153B1" w:rsidRDefault="00361144" w:rsidP="00242F5D">
            <w:pPr>
              <w:spacing w:after="0" w:line="240" w:lineRule="auto"/>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Emocijų sutrikimai</w:t>
            </w:r>
          </w:p>
        </w:tc>
        <w:tc>
          <w:tcPr>
            <w:tcW w:w="0" w:type="auto"/>
            <w:shd w:val="clear" w:color="auto" w:fill="auto"/>
            <w:tcMar>
              <w:top w:w="28" w:type="dxa"/>
              <w:left w:w="57" w:type="dxa"/>
              <w:bottom w:w="28" w:type="dxa"/>
              <w:right w:w="57" w:type="dxa"/>
            </w:tcMar>
          </w:tcPr>
          <w:p w14:paraId="2536C171" w14:textId="7A286270" w:rsidR="00361144" w:rsidRPr="006153B1" w:rsidRDefault="0081109F" w:rsidP="00242F5D">
            <w:pPr>
              <w:spacing w:after="0" w:line="240" w:lineRule="auto"/>
              <w:jc w:val="center"/>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1</w:t>
            </w:r>
            <w:r w:rsidR="00E002C4" w:rsidRPr="006153B1">
              <w:rPr>
                <w:rStyle w:val="normaltextrun"/>
                <w:rFonts w:ascii="Times New Roman" w:hAnsi="Times New Roman" w:cs="Times New Roman"/>
                <w:sz w:val="24"/>
                <w:szCs w:val="24"/>
              </w:rPr>
              <w:t>–</w:t>
            </w:r>
            <w:r w:rsidRPr="006153B1">
              <w:rPr>
                <w:rFonts w:ascii="Times New Roman" w:eastAsia="Times New Roman" w:hAnsi="Times New Roman" w:cs="Times New Roman"/>
                <w:sz w:val="24"/>
                <w:szCs w:val="24"/>
                <w:lang w:eastAsia="lt-LT"/>
              </w:rPr>
              <w:t>2</w:t>
            </w:r>
          </w:p>
        </w:tc>
        <w:tc>
          <w:tcPr>
            <w:tcW w:w="0" w:type="auto"/>
            <w:shd w:val="clear" w:color="auto" w:fill="auto"/>
            <w:tcMar>
              <w:top w:w="28" w:type="dxa"/>
              <w:left w:w="57" w:type="dxa"/>
              <w:bottom w:w="28" w:type="dxa"/>
              <w:right w:w="57" w:type="dxa"/>
            </w:tcMar>
          </w:tcPr>
          <w:p w14:paraId="40A7D2EF" w14:textId="77777777" w:rsidR="00361144" w:rsidRPr="006153B1" w:rsidRDefault="00361144" w:rsidP="00242F5D">
            <w:pPr>
              <w:spacing w:after="0" w:line="240" w:lineRule="auto"/>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Nagrinėjami emocijų sutrikimai, emocijų ir nuotaikų valdymas</w:t>
            </w:r>
          </w:p>
        </w:tc>
      </w:tr>
      <w:tr w:rsidR="00361144" w:rsidRPr="006153B1" w14:paraId="022C52C4" w14:textId="77777777" w:rsidTr="006153B1">
        <w:trPr>
          <w:trHeight w:val="452"/>
        </w:trPr>
        <w:tc>
          <w:tcPr>
            <w:tcW w:w="0" w:type="auto"/>
            <w:vMerge/>
            <w:shd w:val="clear" w:color="auto" w:fill="auto"/>
            <w:tcMar>
              <w:top w:w="28" w:type="dxa"/>
              <w:left w:w="57" w:type="dxa"/>
              <w:bottom w:w="28" w:type="dxa"/>
              <w:right w:w="57" w:type="dxa"/>
            </w:tcMar>
          </w:tcPr>
          <w:p w14:paraId="0BE6BA8E" w14:textId="77777777" w:rsidR="00361144" w:rsidRPr="006153B1" w:rsidRDefault="00361144" w:rsidP="00242F5D">
            <w:pPr>
              <w:spacing w:after="0" w:line="240" w:lineRule="auto"/>
              <w:textAlignment w:val="baseline"/>
              <w:rPr>
                <w:rFonts w:ascii="Times New Roman" w:eastAsia="Times New Roman" w:hAnsi="Times New Roman" w:cs="Times New Roman"/>
                <w:sz w:val="24"/>
                <w:szCs w:val="24"/>
                <w:lang w:eastAsia="lt-LT"/>
              </w:rPr>
            </w:pPr>
          </w:p>
        </w:tc>
        <w:tc>
          <w:tcPr>
            <w:tcW w:w="0" w:type="auto"/>
            <w:shd w:val="clear" w:color="auto" w:fill="auto"/>
            <w:tcMar>
              <w:top w:w="28" w:type="dxa"/>
              <w:left w:w="57" w:type="dxa"/>
              <w:bottom w:w="28" w:type="dxa"/>
              <w:right w:w="57" w:type="dxa"/>
            </w:tcMar>
          </w:tcPr>
          <w:p w14:paraId="2D8F95C2" w14:textId="77777777" w:rsidR="00361144" w:rsidRPr="006153B1" w:rsidRDefault="00361144" w:rsidP="00242F5D">
            <w:pPr>
              <w:spacing w:after="0" w:line="240" w:lineRule="auto"/>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Stresas</w:t>
            </w:r>
          </w:p>
        </w:tc>
        <w:tc>
          <w:tcPr>
            <w:tcW w:w="0" w:type="auto"/>
            <w:shd w:val="clear" w:color="auto" w:fill="auto"/>
            <w:tcMar>
              <w:top w:w="28" w:type="dxa"/>
              <w:left w:w="57" w:type="dxa"/>
              <w:bottom w:w="28" w:type="dxa"/>
              <w:right w:w="57" w:type="dxa"/>
            </w:tcMar>
          </w:tcPr>
          <w:p w14:paraId="7870ECFB" w14:textId="63963E9A" w:rsidR="00361144" w:rsidRPr="006153B1" w:rsidRDefault="0081109F" w:rsidP="00242F5D">
            <w:pPr>
              <w:spacing w:after="0" w:line="240" w:lineRule="auto"/>
              <w:jc w:val="center"/>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1</w:t>
            </w:r>
            <w:r w:rsidR="00E002C4" w:rsidRPr="006153B1">
              <w:rPr>
                <w:rStyle w:val="normaltextrun"/>
                <w:rFonts w:ascii="Times New Roman" w:hAnsi="Times New Roman" w:cs="Times New Roman"/>
                <w:sz w:val="24"/>
                <w:szCs w:val="24"/>
              </w:rPr>
              <w:t>–</w:t>
            </w:r>
            <w:r w:rsidRPr="006153B1">
              <w:rPr>
                <w:rFonts w:ascii="Times New Roman" w:eastAsia="Times New Roman" w:hAnsi="Times New Roman" w:cs="Times New Roman"/>
                <w:sz w:val="24"/>
                <w:szCs w:val="24"/>
                <w:lang w:eastAsia="lt-LT"/>
              </w:rPr>
              <w:t>2</w:t>
            </w:r>
          </w:p>
        </w:tc>
        <w:tc>
          <w:tcPr>
            <w:tcW w:w="0" w:type="auto"/>
            <w:shd w:val="clear" w:color="auto" w:fill="auto"/>
            <w:tcMar>
              <w:top w:w="28" w:type="dxa"/>
              <w:left w:w="57" w:type="dxa"/>
              <w:bottom w:w="28" w:type="dxa"/>
              <w:right w:w="57" w:type="dxa"/>
            </w:tcMar>
          </w:tcPr>
          <w:p w14:paraId="1F4055E7" w14:textId="77777777" w:rsidR="00361144" w:rsidRPr="006153B1" w:rsidRDefault="00361144" w:rsidP="00242F5D">
            <w:pPr>
              <w:spacing w:after="0" w:line="240" w:lineRule="auto"/>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Nagrinėjamas stresas ir jo valdymas</w:t>
            </w:r>
          </w:p>
        </w:tc>
      </w:tr>
      <w:tr w:rsidR="00361144" w:rsidRPr="006153B1" w14:paraId="25F0AC87" w14:textId="77777777" w:rsidTr="006153B1">
        <w:trPr>
          <w:trHeight w:val="693"/>
        </w:trPr>
        <w:tc>
          <w:tcPr>
            <w:tcW w:w="0" w:type="auto"/>
            <w:vMerge/>
            <w:shd w:val="clear" w:color="auto" w:fill="auto"/>
            <w:tcMar>
              <w:top w:w="28" w:type="dxa"/>
              <w:left w:w="57" w:type="dxa"/>
              <w:bottom w:w="28" w:type="dxa"/>
              <w:right w:w="57" w:type="dxa"/>
            </w:tcMar>
          </w:tcPr>
          <w:p w14:paraId="796FE67E" w14:textId="77777777" w:rsidR="00361144" w:rsidRPr="006153B1" w:rsidRDefault="00361144" w:rsidP="00242F5D">
            <w:pPr>
              <w:spacing w:after="0" w:line="240" w:lineRule="auto"/>
              <w:textAlignment w:val="baseline"/>
              <w:rPr>
                <w:rFonts w:ascii="Times New Roman" w:eastAsia="Times New Roman" w:hAnsi="Times New Roman" w:cs="Times New Roman"/>
                <w:sz w:val="24"/>
                <w:szCs w:val="24"/>
                <w:lang w:eastAsia="lt-LT"/>
              </w:rPr>
            </w:pPr>
          </w:p>
        </w:tc>
        <w:tc>
          <w:tcPr>
            <w:tcW w:w="0" w:type="auto"/>
            <w:shd w:val="clear" w:color="auto" w:fill="auto"/>
            <w:tcMar>
              <w:top w:w="28" w:type="dxa"/>
              <w:left w:w="57" w:type="dxa"/>
              <w:bottom w:w="28" w:type="dxa"/>
              <w:right w:w="57" w:type="dxa"/>
            </w:tcMar>
          </w:tcPr>
          <w:p w14:paraId="54EA5FF1" w14:textId="77777777" w:rsidR="00361144" w:rsidRPr="006153B1" w:rsidRDefault="00361144" w:rsidP="00242F5D">
            <w:pPr>
              <w:spacing w:after="0" w:line="240" w:lineRule="auto"/>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Smurtas</w:t>
            </w:r>
          </w:p>
        </w:tc>
        <w:tc>
          <w:tcPr>
            <w:tcW w:w="0" w:type="auto"/>
            <w:shd w:val="clear" w:color="auto" w:fill="auto"/>
            <w:tcMar>
              <w:top w:w="28" w:type="dxa"/>
              <w:left w:w="57" w:type="dxa"/>
              <w:bottom w:w="28" w:type="dxa"/>
              <w:right w:w="57" w:type="dxa"/>
            </w:tcMar>
          </w:tcPr>
          <w:p w14:paraId="3E6F8E2C" w14:textId="61B36041" w:rsidR="00361144" w:rsidRPr="006153B1" w:rsidRDefault="0081109F" w:rsidP="00242F5D">
            <w:pPr>
              <w:spacing w:after="0" w:line="240" w:lineRule="auto"/>
              <w:jc w:val="center"/>
              <w:textAlignment w:val="baseline"/>
              <w:rPr>
                <w:rFonts w:ascii="Times New Roman" w:eastAsia="Times New Roman" w:hAnsi="Times New Roman" w:cs="Times New Roman"/>
                <w:sz w:val="24"/>
                <w:szCs w:val="24"/>
                <w:lang w:val="ru-RU" w:eastAsia="lt-LT"/>
              </w:rPr>
            </w:pPr>
            <w:r w:rsidRPr="006153B1">
              <w:rPr>
                <w:rFonts w:ascii="Times New Roman" w:eastAsia="Times New Roman" w:hAnsi="Times New Roman" w:cs="Times New Roman"/>
                <w:sz w:val="24"/>
                <w:szCs w:val="24"/>
                <w:lang w:val="ru-RU" w:eastAsia="lt-LT"/>
              </w:rPr>
              <w:t>2</w:t>
            </w:r>
            <w:r w:rsidR="00E002C4" w:rsidRPr="006153B1">
              <w:rPr>
                <w:rStyle w:val="normaltextrun"/>
                <w:rFonts w:ascii="Times New Roman" w:hAnsi="Times New Roman" w:cs="Times New Roman"/>
                <w:sz w:val="24"/>
                <w:szCs w:val="24"/>
              </w:rPr>
              <w:t>–</w:t>
            </w:r>
            <w:r w:rsidRPr="006153B1">
              <w:rPr>
                <w:rFonts w:ascii="Times New Roman" w:eastAsia="Times New Roman" w:hAnsi="Times New Roman" w:cs="Times New Roman"/>
                <w:sz w:val="24"/>
                <w:szCs w:val="24"/>
                <w:lang w:val="ru-RU" w:eastAsia="lt-LT"/>
              </w:rPr>
              <w:t>3</w:t>
            </w:r>
          </w:p>
        </w:tc>
        <w:tc>
          <w:tcPr>
            <w:tcW w:w="0" w:type="auto"/>
            <w:shd w:val="clear" w:color="auto" w:fill="auto"/>
            <w:tcMar>
              <w:top w:w="28" w:type="dxa"/>
              <w:left w:w="57" w:type="dxa"/>
              <w:bottom w:w="28" w:type="dxa"/>
              <w:right w:w="57" w:type="dxa"/>
            </w:tcMar>
          </w:tcPr>
          <w:p w14:paraId="58ADFDDB" w14:textId="77777777" w:rsidR="00361144" w:rsidRPr="006153B1" w:rsidRDefault="00361144" w:rsidP="00242F5D">
            <w:pPr>
              <w:spacing w:after="0" w:line="240" w:lineRule="auto"/>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Aiškinamasi smurto ypatumai, jo rūšys, priežastys, pasekmės, pagalbos galimybės</w:t>
            </w:r>
          </w:p>
        </w:tc>
      </w:tr>
      <w:tr w:rsidR="00361144" w:rsidRPr="006153B1" w14:paraId="7E04674E" w14:textId="77777777" w:rsidTr="006153B1">
        <w:trPr>
          <w:trHeight w:val="523"/>
        </w:trPr>
        <w:tc>
          <w:tcPr>
            <w:tcW w:w="0" w:type="auto"/>
            <w:vMerge/>
            <w:shd w:val="clear" w:color="auto" w:fill="auto"/>
            <w:tcMar>
              <w:top w:w="28" w:type="dxa"/>
              <w:left w:w="57" w:type="dxa"/>
              <w:bottom w:w="28" w:type="dxa"/>
              <w:right w:w="57" w:type="dxa"/>
            </w:tcMar>
          </w:tcPr>
          <w:p w14:paraId="1D177516" w14:textId="77777777" w:rsidR="00361144" w:rsidRPr="006153B1" w:rsidRDefault="00361144" w:rsidP="00242F5D">
            <w:pPr>
              <w:spacing w:after="0" w:line="240" w:lineRule="auto"/>
              <w:textAlignment w:val="baseline"/>
              <w:rPr>
                <w:rFonts w:ascii="Times New Roman" w:eastAsia="Times New Roman" w:hAnsi="Times New Roman" w:cs="Times New Roman"/>
                <w:sz w:val="24"/>
                <w:szCs w:val="24"/>
                <w:lang w:eastAsia="lt-LT"/>
              </w:rPr>
            </w:pPr>
          </w:p>
        </w:tc>
        <w:tc>
          <w:tcPr>
            <w:tcW w:w="0" w:type="auto"/>
            <w:shd w:val="clear" w:color="auto" w:fill="auto"/>
            <w:tcMar>
              <w:top w:w="28" w:type="dxa"/>
              <w:left w:w="57" w:type="dxa"/>
              <w:bottom w:w="28" w:type="dxa"/>
              <w:right w:w="57" w:type="dxa"/>
            </w:tcMar>
          </w:tcPr>
          <w:p w14:paraId="27F38FC1" w14:textId="77777777" w:rsidR="00361144" w:rsidRPr="006153B1" w:rsidRDefault="00361144" w:rsidP="00242F5D">
            <w:pPr>
              <w:spacing w:after="0" w:line="240" w:lineRule="auto"/>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Psichologinės krizės</w:t>
            </w:r>
          </w:p>
        </w:tc>
        <w:tc>
          <w:tcPr>
            <w:tcW w:w="0" w:type="auto"/>
            <w:shd w:val="clear" w:color="auto" w:fill="auto"/>
            <w:tcMar>
              <w:top w:w="28" w:type="dxa"/>
              <w:left w:w="57" w:type="dxa"/>
              <w:bottom w:w="28" w:type="dxa"/>
              <w:right w:w="57" w:type="dxa"/>
            </w:tcMar>
          </w:tcPr>
          <w:p w14:paraId="45DEB2E2" w14:textId="77777777" w:rsidR="00361144" w:rsidRPr="006153B1" w:rsidRDefault="004318CA" w:rsidP="00242F5D">
            <w:pPr>
              <w:spacing w:after="0" w:line="240" w:lineRule="auto"/>
              <w:jc w:val="center"/>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2</w:t>
            </w:r>
          </w:p>
        </w:tc>
        <w:tc>
          <w:tcPr>
            <w:tcW w:w="0" w:type="auto"/>
            <w:shd w:val="clear" w:color="auto" w:fill="auto"/>
            <w:tcMar>
              <w:top w:w="28" w:type="dxa"/>
              <w:left w:w="57" w:type="dxa"/>
              <w:bottom w:w="28" w:type="dxa"/>
              <w:right w:w="57" w:type="dxa"/>
            </w:tcMar>
          </w:tcPr>
          <w:p w14:paraId="0B8164CB" w14:textId="77777777" w:rsidR="00361144" w:rsidRPr="006153B1" w:rsidRDefault="00361144" w:rsidP="00242F5D">
            <w:pPr>
              <w:spacing w:after="0" w:line="240" w:lineRule="auto"/>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Aiškinamasi psichologinės krizės samprata, prevencija ir įveikos strategijos</w:t>
            </w:r>
          </w:p>
        </w:tc>
      </w:tr>
      <w:tr w:rsidR="00361144" w:rsidRPr="006153B1" w14:paraId="219F3EDB" w14:textId="77777777" w:rsidTr="006153B1">
        <w:trPr>
          <w:trHeight w:val="279"/>
        </w:trPr>
        <w:tc>
          <w:tcPr>
            <w:tcW w:w="0" w:type="auto"/>
            <w:vMerge/>
            <w:shd w:val="clear" w:color="auto" w:fill="auto"/>
            <w:tcMar>
              <w:top w:w="28" w:type="dxa"/>
              <w:left w:w="57" w:type="dxa"/>
              <w:bottom w:w="28" w:type="dxa"/>
              <w:right w:w="57" w:type="dxa"/>
            </w:tcMar>
          </w:tcPr>
          <w:p w14:paraId="09FC17F2" w14:textId="77777777" w:rsidR="00361144" w:rsidRPr="006153B1" w:rsidRDefault="00361144" w:rsidP="00242F5D">
            <w:pPr>
              <w:spacing w:after="0" w:line="240" w:lineRule="auto"/>
              <w:textAlignment w:val="baseline"/>
              <w:rPr>
                <w:rFonts w:ascii="Times New Roman" w:eastAsia="Times New Roman" w:hAnsi="Times New Roman" w:cs="Times New Roman"/>
                <w:sz w:val="24"/>
                <w:szCs w:val="24"/>
                <w:lang w:eastAsia="lt-LT"/>
              </w:rPr>
            </w:pPr>
          </w:p>
        </w:tc>
        <w:tc>
          <w:tcPr>
            <w:tcW w:w="0" w:type="auto"/>
            <w:shd w:val="clear" w:color="auto" w:fill="auto"/>
            <w:tcMar>
              <w:top w:w="28" w:type="dxa"/>
              <w:left w:w="57" w:type="dxa"/>
              <w:bottom w:w="28" w:type="dxa"/>
              <w:right w:w="57" w:type="dxa"/>
            </w:tcMar>
          </w:tcPr>
          <w:p w14:paraId="272F5517" w14:textId="77777777" w:rsidR="00361144" w:rsidRPr="006153B1" w:rsidRDefault="00361144" w:rsidP="00242F5D">
            <w:pPr>
              <w:spacing w:after="0" w:line="240" w:lineRule="auto"/>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Savižudybė</w:t>
            </w:r>
          </w:p>
        </w:tc>
        <w:tc>
          <w:tcPr>
            <w:tcW w:w="0" w:type="auto"/>
            <w:shd w:val="clear" w:color="auto" w:fill="auto"/>
            <w:tcMar>
              <w:top w:w="28" w:type="dxa"/>
              <w:left w:w="57" w:type="dxa"/>
              <w:bottom w:w="28" w:type="dxa"/>
              <w:right w:w="57" w:type="dxa"/>
            </w:tcMar>
          </w:tcPr>
          <w:p w14:paraId="5DE01358" w14:textId="69B479C4" w:rsidR="00361144" w:rsidRPr="006153B1" w:rsidRDefault="0081109F" w:rsidP="00242F5D">
            <w:pPr>
              <w:spacing w:after="0" w:line="240" w:lineRule="auto"/>
              <w:jc w:val="center"/>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1</w:t>
            </w:r>
            <w:r w:rsidR="00E002C4" w:rsidRPr="006153B1">
              <w:rPr>
                <w:rStyle w:val="normaltextrun"/>
                <w:rFonts w:ascii="Times New Roman" w:hAnsi="Times New Roman" w:cs="Times New Roman"/>
                <w:sz w:val="24"/>
                <w:szCs w:val="24"/>
              </w:rPr>
              <w:t>–</w:t>
            </w:r>
            <w:r w:rsidRPr="006153B1">
              <w:rPr>
                <w:rFonts w:ascii="Times New Roman" w:eastAsia="Times New Roman" w:hAnsi="Times New Roman" w:cs="Times New Roman"/>
                <w:sz w:val="24"/>
                <w:szCs w:val="24"/>
                <w:lang w:eastAsia="lt-LT"/>
              </w:rPr>
              <w:t>2</w:t>
            </w:r>
          </w:p>
        </w:tc>
        <w:tc>
          <w:tcPr>
            <w:tcW w:w="0" w:type="auto"/>
            <w:shd w:val="clear" w:color="auto" w:fill="auto"/>
            <w:tcMar>
              <w:top w:w="28" w:type="dxa"/>
              <w:left w:w="57" w:type="dxa"/>
              <w:bottom w:w="28" w:type="dxa"/>
              <w:right w:w="57" w:type="dxa"/>
            </w:tcMar>
          </w:tcPr>
          <w:p w14:paraId="7852F573" w14:textId="77777777" w:rsidR="00361144" w:rsidRPr="006153B1" w:rsidRDefault="00361144" w:rsidP="00242F5D">
            <w:pPr>
              <w:spacing w:after="0" w:line="240" w:lineRule="auto"/>
              <w:ind w:firstLine="14"/>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Nagrinėjama savižudybės psichologija</w:t>
            </w:r>
          </w:p>
        </w:tc>
      </w:tr>
      <w:tr w:rsidR="00FE7E40" w:rsidRPr="006153B1" w14:paraId="0AB5F9B1" w14:textId="77777777" w:rsidTr="006153B1">
        <w:tc>
          <w:tcPr>
            <w:tcW w:w="0" w:type="auto"/>
            <w:shd w:val="clear" w:color="auto" w:fill="auto"/>
            <w:tcMar>
              <w:top w:w="28" w:type="dxa"/>
              <w:left w:w="57" w:type="dxa"/>
              <w:bottom w:w="28" w:type="dxa"/>
              <w:right w:w="57" w:type="dxa"/>
            </w:tcMar>
          </w:tcPr>
          <w:p w14:paraId="753B179F" w14:textId="77777777" w:rsidR="00A67F9C" w:rsidRPr="006153B1" w:rsidRDefault="00361144" w:rsidP="00242F5D">
            <w:pPr>
              <w:spacing w:after="0" w:line="240" w:lineRule="auto"/>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Apibendrinimas</w:t>
            </w:r>
          </w:p>
        </w:tc>
        <w:tc>
          <w:tcPr>
            <w:tcW w:w="0" w:type="auto"/>
            <w:shd w:val="clear" w:color="auto" w:fill="auto"/>
            <w:tcMar>
              <w:top w:w="28" w:type="dxa"/>
              <w:left w:w="57" w:type="dxa"/>
              <w:bottom w:w="28" w:type="dxa"/>
              <w:right w:w="57" w:type="dxa"/>
            </w:tcMar>
          </w:tcPr>
          <w:p w14:paraId="77061436" w14:textId="77777777" w:rsidR="00A67F9C" w:rsidRPr="006153B1" w:rsidRDefault="00361144" w:rsidP="00242F5D">
            <w:pPr>
              <w:spacing w:after="0" w:line="240" w:lineRule="auto"/>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Mokymosi rezultatų aptarimas</w:t>
            </w:r>
          </w:p>
        </w:tc>
        <w:tc>
          <w:tcPr>
            <w:tcW w:w="0" w:type="auto"/>
            <w:shd w:val="clear" w:color="auto" w:fill="auto"/>
            <w:tcMar>
              <w:top w:w="28" w:type="dxa"/>
              <w:left w:w="57" w:type="dxa"/>
              <w:bottom w:w="28" w:type="dxa"/>
              <w:right w:w="57" w:type="dxa"/>
            </w:tcMar>
          </w:tcPr>
          <w:p w14:paraId="3F4259B9" w14:textId="77777777" w:rsidR="00A67F9C" w:rsidRPr="006153B1" w:rsidRDefault="00361144" w:rsidP="00242F5D">
            <w:pPr>
              <w:spacing w:after="0" w:line="240" w:lineRule="auto"/>
              <w:jc w:val="center"/>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1</w:t>
            </w:r>
          </w:p>
        </w:tc>
        <w:tc>
          <w:tcPr>
            <w:tcW w:w="0" w:type="auto"/>
            <w:shd w:val="clear" w:color="auto" w:fill="auto"/>
            <w:tcMar>
              <w:top w:w="28" w:type="dxa"/>
              <w:left w:w="57" w:type="dxa"/>
              <w:bottom w:w="28" w:type="dxa"/>
              <w:right w:w="57" w:type="dxa"/>
            </w:tcMar>
          </w:tcPr>
          <w:p w14:paraId="6F78DCA8" w14:textId="77777777" w:rsidR="00A67F9C" w:rsidRPr="006153B1" w:rsidRDefault="00FE7E40" w:rsidP="00242F5D">
            <w:pPr>
              <w:spacing w:after="0" w:line="240" w:lineRule="auto"/>
              <w:textAlignment w:val="baseline"/>
              <w:rPr>
                <w:rFonts w:ascii="Times New Roman" w:eastAsia="Times New Roman" w:hAnsi="Times New Roman" w:cs="Times New Roman"/>
                <w:sz w:val="24"/>
                <w:szCs w:val="24"/>
                <w:lang w:eastAsia="lt-LT"/>
              </w:rPr>
            </w:pPr>
            <w:r w:rsidRPr="006153B1">
              <w:rPr>
                <w:rFonts w:ascii="Times New Roman" w:eastAsia="Times New Roman" w:hAnsi="Times New Roman" w:cs="Times New Roman"/>
                <w:sz w:val="24"/>
                <w:szCs w:val="24"/>
                <w:lang w:eastAsia="lt-LT"/>
              </w:rPr>
              <w:t>Aptariami m</w:t>
            </w:r>
            <w:r w:rsidR="004318CA" w:rsidRPr="006153B1">
              <w:rPr>
                <w:rFonts w:ascii="Times New Roman" w:eastAsia="Times New Roman" w:hAnsi="Times New Roman" w:cs="Times New Roman"/>
                <w:sz w:val="24"/>
                <w:szCs w:val="24"/>
                <w:lang w:eastAsia="lt-LT"/>
              </w:rPr>
              <w:t>okymosi rezultat</w:t>
            </w:r>
            <w:r w:rsidRPr="006153B1">
              <w:rPr>
                <w:rFonts w:ascii="Times New Roman" w:eastAsia="Times New Roman" w:hAnsi="Times New Roman" w:cs="Times New Roman"/>
                <w:sz w:val="24"/>
                <w:szCs w:val="24"/>
                <w:lang w:eastAsia="lt-LT"/>
              </w:rPr>
              <w:t>ai</w:t>
            </w:r>
          </w:p>
        </w:tc>
      </w:tr>
    </w:tbl>
    <w:p w14:paraId="0238BB12" w14:textId="77777777" w:rsidR="002E3577" w:rsidRDefault="002E3577"/>
    <w:sectPr w:rsidR="002E3577" w:rsidSect="005273EB">
      <w:pgSz w:w="11906" w:h="16838"/>
      <w:pgMar w:top="1134" w:right="567"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906694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511"/>
    <w:rsid w:val="00007460"/>
    <w:rsid w:val="00060120"/>
    <w:rsid w:val="00083A65"/>
    <w:rsid w:val="00095985"/>
    <w:rsid w:val="000F17D2"/>
    <w:rsid w:val="000F1AC8"/>
    <w:rsid w:val="0010115A"/>
    <w:rsid w:val="00101AB9"/>
    <w:rsid w:val="001117C6"/>
    <w:rsid w:val="00113893"/>
    <w:rsid w:val="00152530"/>
    <w:rsid w:val="001721C1"/>
    <w:rsid w:val="001813EB"/>
    <w:rsid w:val="001946A5"/>
    <w:rsid w:val="001C1661"/>
    <w:rsid w:val="002001BD"/>
    <w:rsid w:val="00242F5D"/>
    <w:rsid w:val="002A02EA"/>
    <w:rsid w:val="002E3577"/>
    <w:rsid w:val="00355FCE"/>
    <w:rsid w:val="00361144"/>
    <w:rsid w:val="00376C62"/>
    <w:rsid w:val="003A1A43"/>
    <w:rsid w:val="003A6883"/>
    <w:rsid w:val="004053A0"/>
    <w:rsid w:val="00412E2D"/>
    <w:rsid w:val="004318CA"/>
    <w:rsid w:val="00441B3F"/>
    <w:rsid w:val="00450C70"/>
    <w:rsid w:val="00450D19"/>
    <w:rsid w:val="004C35E0"/>
    <w:rsid w:val="004E3619"/>
    <w:rsid w:val="00523F1C"/>
    <w:rsid w:val="005273EB"/>
    <w:rsid w:val="0056723C"/>
    <w:rsid w:val="00606262"/>
    <w:rsid w:val="006153B1"/>
    <w:rsid w:val="00616511"/>
    <w:rsid w:val="00677FE9"/>
    <w:rsid w:val="006853F6"/>
    <w:rsid w:val="006A693A"/>
    <w:rsid w:val="006D263B"/>
    <w:rsid w:val="00706DD8"/>
    <w:rsid w:val="00716F89"/>
    <w:rsid w:val="007615C8"/>
    <w:rsid w:val="007A2625"/>
    <w:rsid w:val="007F1A57"/>
    <w:rsid w:val="0081109F"/>
    <w:rsid w:val="0082329B"/>
    <w:rsid w:val="008568C0"/>
    <w:rsid w:val="00866590"/>
    <w:rsid w:val="00882578"/>
    <w:rsid w:val="008B4F72"/>
    <w:rsid w:val="008F595A"/>
    <w:rsid w:val="00936C93"/>
    <w:rsid w:val="00937F1E"/>
    <w:rsid w:val="009D6FE7"/>
    <w:rsid w:val="009F2707"/>
    <w:rsid w:val="009F2FCE"/>
    <w:rsid w:val="00A20FE9"/>
    <w:rsid w:val="00A67F9C"/>
    <w:rsid w:val="00A81711"/>
    <w:rsid w:val="00A840D0"/>
    <w:rsid w:val="00B350FF"/>
    <w:rsid w:val="00B52954"/>
    <w:rsid w:val="00BC7A4D"/>
    <w:rsid w:val="00BD68C2"/>
    <w:rsid w:val="00C36FCF"/>
    <w:rsid w:val="00C8519F"/>
    <w:rsid w:val="00CD30B9"/>
    <w:rsid w:val="00CF1F47"/>
    <w:rsid w:val="00D030CF"/>
    <w:rsid w:val="00D06B72"/>
    <w:rsid w:val="00D20093"/>
    <w:rsid w:val="00D24B80"/>
    <w:rsid w:val="00DB54E3"/>
    <w:rsid w:val="00DF00AD"/>
    <w:rsid w:val="00E002C4"/>
    <w:rsid w:val="00E17557"/>
    <w:rsid w:val="00E178D2"/>
    <w:rsid w:val="00E754F1"/>
    <w:rsid w:val="00E85C46"/>
    <w:rsid w:val="00EE6C44"/>
    <w:rsid w:val="00F2602A"/>
    <w:rsid w:val="00F27DEC"/>
    <w:rsid w:val="00F44710"/>
    <w:rsid w:val="00F83FD1"/>
    <w:rsid w:val="00FE7E40"/>
    <w:rsid w:val="00FF02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43EF"/>
  <w15:chartTrackingRefBased/>
  <w15:docId w15:val="{31F5FCB7-6695-4958-AA4C-016AD8D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511"/>
    <w:pPr>
      <w:spacing w:after="200" w:line="276" w:lineRule="auto"/>
    </w:pPr>
  </w:style>
  <w:style w:type="paragraph" w:styleId="Heading2">
    <w:name w:val="heading 2"/>
    <w:basedOn w:val="Normal"/>
    <w:next w:val="Normal"/>
    <w:link w:val="Heading2Char"/>
    <w:uiPriority w:val="9"/>
    <w:unhideWhenUsed/>
    <w:qFormat/>
    <w:rsid w:val="0061651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0"/>
    <w:autoRedefine/>
    <w:qFormat/>
    <w:rsid w:val="001721C1"/>
    <w:pPr>
      <w:spacing w:after="200" w:line="276" w:lineRule="auto"/>
    </w:pPr>
    <w:rPr>
      <w:rFonts w:ascii="Times New Roman" w:eastAsia="Calibri" w:hAnsi="Times New Roman" w:cs="Calibri"/>
      <w:sz w:val="24"/>
      <w:lang w:eastAsia="lt-LT"/>
    </w:rPr>
  </w:style>
  <w:style w:type="character" w:customStyle="1" w:styleId="Heading2Char">
    <w:name w:val="Heading 2 Char"/>
    <w:basedOn w:val="DefaultParagraphFont"/>
    <w:link w:val="Heading2"/>
    <w:uiPriority w:val="9"/>
    <w:rsid w:val="0061651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unhideWhenUsed/>
    <w:rsid w:val="002E35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E3577"/>
    <w:rPr>
      <w:color w:val="0563C1" w:themeColor="hyperlink"/>
      <w:u w:val="single"/>
    </w:rPr>
  </w:style>
  <w:style w:type="table" w:styleId="TableGrid">
    <w:name w:val="Table Grid"/>
    <w:basedOn w:val="TableNormal"/>
    <w:uiPriority w:val="39"/>
    <w:rsid w:val="00F83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FCF"/>
    <w:pPr>
      <w:ind w:left="720"/>
      <w:contextualSpacing/>
    </w:pPr>
  </w:style>
  <w:style w:type="character" w:styleId="FollowedHyperlink">
    <w:name w:val="FollowedHyperlink"/>
    <w:basedOn w:val="DefaultParagraphFont"/>
    <w:uiPriority w:val="99"/>
    <w:semiHidden/>
    <w:unhideWhenUsed/>
    <w:rsid w:val="00FF0227"/>
    <w:rPr>
      <w:color w:val="954F72" w:themeColor="followedHyperlink"/>
      <w:u w:val="single"/>
    </w:rPr>
  </w:style>
  <w:style w:type="character" w:styleId="UnresolvedMention">
    <w:name w:val="Unresolved Mention"/>
    <w:basedOn w:val="DefaultParagraphFont"/>
    <w:uiPriority w:val="99"/>
    <w:semiHidden/>
    <w:unhideWhenUsed/>
    <w:rsid w:val="00BC7A4D"/>
    <w:rPr>
      <w:color w:val="605E5C"/>
      <w:shd w:val="clear" w:color="auto" w:fill="E1DFDD"/>
    </w:rPr>
  </w:style>
  <w:style w:type="character" w:customStyle="1" w:styleId="normaltextrun">
    <w:name w:val="normaltextrun"/>
    <w:basedOn w:val="DefaultParagraphFont"/>
    <w:rsid w:val="00E00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kykla.lt/"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www.emokykla.lt/bendrosios-programos/visos-bendrosios-programos/34?tab=0"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D9E1BE-7D54-45F8-A501-4237BC169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5320B-D280-4D33-A5B3-32434CE9FC74}">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3.xml><?xml version="1.0" encoding="utf-8"?>
<ds:datastoreItem xmlns:ds="http://schemas.openxmlformats.org/officeDocument/2006/customXml" ds:itemID="{366ED8D2-3898-47DD-AAEE-ED75EBAF9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745</Words>
  <Characters>4252</Characters>
  <Application>Microsoft Office Word</Application>
  <DocSecurity>0</DocSecurity>
  <Lines>35</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Vaščenkienė</dc:creator>
  <cp:keywords/>
  <dc:description/>
  <cp:lastModifiedBy>Mindaugas Požėla</cp:lastModifiedBy>
  <cp:revision>6</cp:revision>
  <dcterms:created xsi:type="dcterms:W3CDTF">2023-08-02T10:33:00Z</dcterms:created>
  <dcterms:modified xsi:type="dcterms:W3CDTF">2024-05-08T09:15:00Z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GrammarlyDocumentId">
    <vt:lpwstr>cccad07aa4dfe80a900b59ff42a8dd07cf1e6ec6372f7d6bffe41bf807d28067</vt:lpwstr>
  </property>
</Properties>
</file>