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2FDDE" w14:textId="7DAA709E" w:rsidR="00623F25" w:rsidRPr="00A27F80" w:rsidRDefault="00623F25" w:rsidP="00E36BC0">
      <w:pPr>
        <w:pStyle w:val="paragraph"/>
        <w:spacing w:before="0" w:beforeAutospacing="0" w:after="0" w:afterAutospacing="0"/>
        <w:jc w:val="center"/>
        <w:textAlignment w:val="baseline"/>
        <w:rPr>
          <w:lang w:val="lt-LT"/>
        </w:rPr>
      </w:pPr>
      <w:r w:rsidRPr="00A27F80">
        <w:rPr>
          <w:rStyle w:val="normaltextrun"/>
          <w:b/>
          <w:bCs/>
          <w:lang w:val="lt-LT"/>
        </w:rPr>
        <w:t>MEDIJŲ MENO ILGALAIKI</w:t>
      </w:r>
      <w:r w:rsidR="00E36BC0" w:rsidRPr="00A27F80">
        <w:rPr>
          <w:rStyle w:val="normaltextrun"/>
          <w:b/>
          <w:bCs/>
          <w:lang w:val="lt-LT"/>
        </w:rPr>
        <w:t>IS</w:t>
      </w:r>
      <w:r w:rsidRPr="00A27F80">
        <w:rPr>
          <w:rStyle w:val="normaltextrun"/>
          <w:b/>
          <w:bCs/>
          <w:lang w:val="lt-LT"/>
        </w:rPr>
        <w:t xml:space="preserve"> PLAN</w:t>
      </w:r>
      <w:r w:rsidR="00E36BC0" w:rsidRPr="00A27F80">
        <w:rPr>
          <w:rStyle w:val="normaltextrun"/>
          <w:b/>
          <w:bCs/>
          <w:lang w:val="lt-LT"/>
        </w:rPr>
        <w:t>AS</w:t>
      </w:r>
      <w:r w:rsidRPr="00A27F80">
        <w:rPr>
          <w:rStyle w:val="normaltextrun"/>
          <w:b/>
          <w:bCs/>
          <w:lang w:val="lt-LT"/>
        </w:rPr>
        <w:t xml:space="preserve"> RENGIMAS</w:t>
      </w:r>
      <w:r w:rsidRPr="00A27F80">
        <w:rPr>
          <w:rStyle w:val="eop"/>
          <w:lang w:val="lt-LT"/>
        </w:rPr>
        <w:t> </w:t>
      </w:r>
    </w:p>
    <w:p w14:paraId="6C4F7CC2" w14:textId="033CE594" w:rsidR="00E36BC0" w:rsidRPr="00A27F80" w:rsidRDefault="00E36BC0" w:rsidP="00E36BC0">
      <w:pPr>
        <w:jc w:val="center"/>
        <w:textAlignment w:val="baseline"/>
        <w:rPr>
          <w:b/>
          <w:bCs/>
          <w:lang w:val="lt-LT" w:eastAsia="lt-LT"/>
        </w:rPr>
      </w:pPr>
      <w:r w:rsidRPr="00A27F80">
        <w:rPr>
          <w:b/>
          <w:bCs/>
          <w:lang w:val="lt-LT" w:eastAsia="lt-LT"/>
        </w:rPr>
        <w:t>III GIMNAZIJOS KLASEI</w:t>
      </w:r>
    </w:p>
    <w:p w14:paraId="52400102" w14:textId="77777777" w:rsidR="00E36BC0" w:rsidRPr="00A27F80" w:rsidRDefault="00E36BC0" w:rsidP="00E36BC0">
      <w:pPr>
        <w:jc w:val="center"/>
        <w:textAlignment w:val="baseline"/>
        <w:rPr>
          <w:b/>
          <w:bCs/>
          <w:lang w:val="lt-LT" w:eastAsia="lt-LT"/>
        </w:rPr>
      </w:pPr>
    </w:p>
    <w:p w14:paraId="40721FF4" w14:textId="24EBD7A7" w:rsidR="00E36BC0" w:rsidRPr="00A27F80" w:rsidRDefault="00E36BC0" w:rsidP="00A27F80">
      <w:pPr>
        <w:pStyle w:val="paragraph"/>
        <w:spacing w:before="0" w:beforeAutospacing="0" w:after="0" w:afterAutospacing="0"/>
        <w:ind w:left="-993" w:firstLine="426"/>
        <w:jc w:val="both"/>
        <w:textAlignment w:val="baseline"/>
        <w:rPr>
          <w:lang w:val="lt-LT"/>
        </w:rPr>
      </w:pPr>
      <w:r w:rsidRPr="00A27F80">
        <w:rPr>
          <w:rStyle w:val="normaltextrun"/>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2A6D39">
        <w:rPr>
          <w:rStyle w:val="normaltextrun"/>
          <w:lang w:val="lt-LT"/>
        </w:rPr>
        <w:t>Medijų meno</w:t>
      </w:r>
      <w:r w:rsidRPr="00A27F80">
        <w:rPr>
          <w:rStyle w:val="normaltextrun"/>
          <w:lang w:val="lt-LT"/>
        </w:rPr>
        <w:t xml:space="preserve"> bendrosios programos (toliau – BP) įgyvendinimo rekomendacijų dalyje </w:t>
      </w:r>
      <w:hyperlink r:id="rId9" w:history="1">
        <w:r w:rsidRPr="002A6D39">
          <w:rPr>
            <w:rStyle w:val="Hipersaitas"/>
            <w:i/>
            <w:iCs/>
            <w:lang w:val="lt-LT"/>
          </w:rPr>
          <w:t>Veiklų planavimo ir kompetencijų ugdymo pavyzdžiai.</w:t>
        </w:r>
      </w:hyperlink>
      <w:r w:rsidRPr="00A27F80">
        <w:rPr>
          <w:rStyle w:val="normaltextrun"/>
          <w:i/>
          <w:iCs/>
          <w:lang w:val="lt-LT"/>
        </w:rPr>
        <w:t xml:space="preserve"> </w:t>
      </w:r>
      <w:r w:rsidRPr="00A27F80">
        <w:rPr>
          <w:rStyle w:val="normaltextrun"/>
          <w:lang w:val="lt-LT"/>
        </w:rPr>
        <w:t xml:space="preserve">Planuodamas mokymosi veiklas mokytojas tikslingai pasirenka, kurias kompetencijas ir pasiekimus ugdys atsižvelgdamas į konkrečios klasės mokinių pasiekimus ir poreikius. Šį darbą palengvins naudojimasis </w:t>
      </w:r>
      <w:hyperlink r:id="rId10" w:history="1">
        <w:r w:rsidRPr="00A27F80">
          <w:rPr>
            <w:rStyle w:val="Hipersaitas"/>
            <w:lang w:val="lt-LT"/>
          </w:rPr>
          <w:t>Švietimo portale</w:t>
        </w:r>
      </w:hyperlink>
      <w:r w:rsidRPr="00A27F80">
        <w:rPr>
          <w:rStyle w:val="normaltextrun"/>
          <w:lang w:val="lt-LT"/>
        </w:rPr>
        <w:t xml:space="preserve"> pateiktos </w:t>
      </w:r>
      <w:hyperlink r:id="rId11" w:history="1">
        <w:r w:rsidRPr="002A6D39">
          <w:rPr>
            <w:rStyle w:val="Hipersaitas"/>
            <w:lang w:val="lt-LT"/>
          </w:rPr>
          <w:t>BP atvaizdavimu</w:t>
        </w:r>
      </w:hyperlink>
      <w:r w:rsidRPr="00A27F80">
        <w:rPr>
          <w:rStyle w:val="normaltextrun"/>
          <w:lang w:val="lt-LT"/>
        </w:rPr>
        <w:t xml:space="preserve"> su mokymo(si) turinio, pasiekimų, kompetencijų ir tarpdalykinių temų nurodytomis sąsajomis.</w:t>
      </w:r>
      <w:r w:rsidRPr="00A27F80">
        <w:rPr>
          <w:rStyle w:val="eop"/>
          <w:lang w:val="lt-LT"/>
        </w:rPr>
        <w:t> </w:t>
      </w:r>
    </w:p>
    <w:p w14:paraId="7540A8AE" w14:textId="10F6BED4" w:rsidR="00E36BC0" w:rsidRPr="00A27F80" w:rsidRDefault="00000000" w:rsidP="00A27F80">
      <w:pPr>
        <w:pStyle w:val="paragraph"/>
        <w:spacing w:before="0" w:beforeAutospacing="0" w:after="0" w:afterAutospacing="0"/>
        <w:ind w:left="-993" w:firstLine="567"/>
        <w:jc w:val="both"/>
        <w:textAlignment w:val="baseline"/>
        <w:rPr>
          <w:lang w:val="lt-LT"/>
        </w:rPr>
      </w:pPr>
      <w:hyperlink r:id="rId12" w:history="1">
        <w:r w:rsidR="00E36BC0" w:rsidRPr="002A6D39">
          <w:rPr>
            <w:rStyle w:val="Hipersaitas"/>
            <w:lang w:val="lt-LT"/>
          </w:rPr>
          <w:t>Kompetencijos</w:t>
        </w:r>
      </w:hyperlink>
      <w:r w:rsidR="00E36BC0" w:rsidRPr="00A27F80">
        <w:rPr>
          <w:rStyle w:val="normaltextrun"/>
          <w:lang w:val="lt-LT"/>
        </w:rPr>
        <w:t xml:space="preserve"> nurodomos prie kiekvieno pasirinkto koncentro pasiekimo:</w:t>
      </w:r>
      <w:r w:rsidR="00E36BC0" w:rsidRPr="00A27F80">
        <w:rPr>
          <w:rStyle w:val="eop"/>
          <w:lang w:val="lt-LT"/>
        </w:rPr>
        <w:t> </w:t>
      </w:r>
    </w:p>
    <w:p w14:paraId="4C9421A2" w14:textId="77777777" w:rsidR="00E36BC0" w:rsidRPr="00A27F80" w:rsidRDefault="00E36BC0" w:rsidP="00E36BC0">
      <w:pPr>
        <w:ind w:left="-567" w:firstLine="567"/>
        <w:jc w:val="both"/>
        <w:textAlignment w:val="baseline"/>
        <w:rPr>
          <w:lang w:val="lt-LT" w:eastAsia="lt-LT"/>
        </w:rPr>
      </w:pPr>
    </w:p>
    <w:p w14:paraId="69DB1898" w14:textId="67C07026" w:rsidR="00E36BC0" w:rsidRPr="00A27F80" w:rsidRDefault="002455C8" w:rsidP="002455C8">
      <w:pPr>
        <w:ind w:left="-567" w:firstLine="141"/>
        <w:jc w:val="both"/>
        <w:textAlignment w:val="baseline"/>
        <w:rPr>
          <w:lang w:val="lt-LT" w:eastAsia="lt-LT"/>
        </w:rPr>
      </w:pPr>
      <w:r>
        <w:rPr>
          <w:noProof/>
        </w:rPr>
        <w:drawing>
          <wp:inline distT="0" distB="0" distL="0" distR="0" wp14:anchorId="5C9B51AC" wp14:editId="19B55E19">
            <wp:extent cx="4603713" cy="2554062"/>
            <wp:effectExtent l="0" t="0" r="698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2930" cy="2570271"/>
                    </a:xfrm>
                    <a:prstGeom prst="rect">
                      <a:avLst/>
                    </a:prstGeom>
                  </pic:spPr>
                </pic:pic>
              </a:graphicData>
            </a:graphic>
          </wp:inline>
        </w:drawing>
      </w:r>
    </w:p>
    <w:p w14:paraId="154B69C5" w14:textId="77777777" w:rsidR="00E36BC0" w:rsidRPr="00A27F80" w:rsidRDefault="00E36BC0" w:rsidP="00E36BC0">
      <w:pPr>
        <w:ind w:left="-567" w:firstLine="567"/>
        <w:jc w:val="both"/>
        <w:textAlignment w:val="baseline"/>
        <w:rPr>
          <w:lang w:val="lt-LT" w:eastAsia="lt-LT"/>
        </w:rPr>
      </w:pPr>
    </w:p>
    <w:p w14:paraId="09256949" w14:textId="77777777" w:rsidR="00E36BC0" w:rsidRPr="00A27F80" w:rsidRDefault="00E36BC0" w:rsidP="00A27F80">
      <w:pPr>
        <w:ind w:left="-993" w:firstLine="426"/>
        <w:textAlignment w:val="baseline"/>
        <w:rPr>
          <w:lang w:val="lt-LT" w:eastAsia="lt-LT"/>
        </w:rPr>
      </w:pPr>
      <w:r w:rsidRPr="00A27F80">
        <w:rPr>
          <w:lang w:val="lt-LT" w:eastAsia="lt-LT"/>
        </w:rPr>
        <w:t>Spustelėjus ant pasirinkto pasiekimo atidaromas pasiekimo lygių požymių ir pasiekimui ugdyti skirto mokymo(si) turinio citatų langas: </w:t>
      </w:r>
    </w:p>
    <w:p w14:paraId="7B44CA44" w14:textId="77777777" w:rsidR="00E36BC0" w:rsidRPr="00A27F80" w:rsidRDefault="00E36BC0" w:rsidP="00E36BC0">
      <w:pPr>
        <w:textAlignment w:val="baseline"/>
        <w:rPr>
          <w:lang w:val="lt-LT" w:eastAsia="lt-LT"/>
        </w:rPr>
      </w:pPr>
    </w:p>
    <w:p w14:paraId="19108E1D" w14:textId="1B11D2C3" w:rsidR="00E36BC0" w:rsidRPr="00A27F80" w:rsidRDefault="00B817A9" w:rsidP="002455C8">
      <w:pPr>
        <w:ind w:left="426" w:hanging="852"/>
        <w:textAlignment w:val="baseline"/>
        <w:rPr>
          <w:lang w:val="lt-LT" w:eastAsia="lt-LT"/>
        </w:rPr>
      </w:pPr>
      <w:r>
        <w:rPr>
          <w:noProof/>
        </w:rPr>
        <w:drawing>
          <wp:inline distT="0" distB="0" distL="0" distR="0" wp14:anchorId="15CF368B" wp14:editId="0A4B64EC">
            <wp:extent cx="4488967" cy="2944051"/>
            <wp:effectExtent l="0" t="0" r="6985"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5736" cy="2955049"/>
                    </a:xfrm>
                    <a:prstGeom prst="rect">
                      <a:avLst/>
                    </a:prstGeom>
                  </pic:spPr>
                </pic:pic>
              </a:graphicData>
            </a:graphic>
          </wp:inline>
        </w:drawing>
      </w:r>
    </w:p>
    <w:p w14:paraId="2B28A84E" w14:textId="77777777" w:rsidR="00E36BC0" w:rsidRPr="00A27F80" w:rsidRDefault="00E36BC0" w:rsidP="00E36BC0">
      <w:pPr>
        <w:jc w:val="both"/>
        <w:textAlignment w:val="baseline"/>
        <w:rPr>
          <w:lang w:val="lt-LT" w:eastAsia="lt-LT"/>
        </w:rPr>
      </w:pPr>
    </w:p>
    <w:p w14:paraId="51CD93E6" w14:textId="518FBA59" w:rsidR="00E36BC0" w:rsidRPr="00A27F80" w:rsidRDefault="00000000" w:rsidP="00A27F80">
      <w:pPr>
        <w:ind w:left="-993" w:firstLine="426"/>
        <w:jc w:val="both"/>
        <w:textAlignment w:val="baseline"/>
        <w:rPr>
          <w:lang w:val="lt-LT" w:eastAsia="lt-LT"/>
        </w:rPr>
      </w:pPr>
      <w:hyperlink r:id="rId15" w:history="1">
        <w:r w:rsidR="00E36BC0" w:rsidRPr="002A6D39">
          <w:rPr>
            <w:rStyle w:val="Hipersaitas"/>
            <w:lang w:val="lt-LT" w:eastAsia="lt-LT"/>
          </w:rPr>
          <w:t>Tarpdalykinės temos</w:t>
        </w:r>
      </w:hyperlink>
      <w:r w:rsidR="00E36BC0" w:rsidRPr="00A27F80">
        <w:rPr>
          <w:lang w:val="lt-LT"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56AFB70B" w14:textId="77777777" w:rsidR="00E36BC0" w:rsidRPr="00A27F80" w:rsidRDefault="00E36BC0" w:rsidP="00A27F80">
      <w:pPr>
        <w:ind w:left="-993" w:firstLine="426"/>
        <w:jc w:val="both"/>
        <w:textAlignment w:val="baseline"/>
        <w:rPr>
          <w:lang w:val="lt-LT" w:eastAsia="lt-LT"/>
        </w:rPr>
      </w:pPr>
    </w:p>
    <w:p w14:paraId="2E0E0EB1" w14:textId="1C5BFC50" w:rsidR="00E36BC0" w:rsidRPr="00A27F80" w:rsidRDefault="002455C8" w:rsidP="002455C8">
      <w:pPr>
        <w:ind w:left="-567" w:firstLine="141"/>
        <w:jc w:val="both"/>
        <w:textAlignment w:val="baseline"/>
        <w:rPr>
          <w:lang w:val="lt-LT" w:eastAsia="lt-LT"/>
        </w:rPr>
      </w:pPr>
      <w:r>
        <w:rPr>
          <w:noProof/>
        </w:rPr>
        <w:drawing>
          <wp:inline distT="0" distB="0" distL="0" distR="0" wp14:anchorId="0FEB429C" wp14:editId="036DD4CE">
            <wp:extent cx="5656372" cy="2579348"/>
            <wp:effectExtent l="0" t="0" r="190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3657" cy="2587230"/>
                    </a:xfrm>
                    <a:prstGeom prst="rect">
                      <a:avLst/>
                    </a:prstGeom>
                  </pic:spPr>
                </pic:pic>
              </a:graphicData>
            </a:graphic>
          </wp:inline>
        </w:drawing>
      </w:r>
    </w:p>
    <w:p w14:paraId="6C567324" w14:textId="77777777" w:rsidR="00E36BC0" w:rsidRPr="00A27F80" w:rsidRDefault="00E36BC0" w:rsidP="00E36BC0">
      <w:pPr>
        <w:ind w:left="-567" w:firstLine="567"/>
        <w:jc w:val="both"/>
        <w:textAlignment w:val="baseline"/>
        <w:rPr>
          <w:lang w:val="lt-LT" w:eastAsia="lt-LT"/>
        </w:rPr>
      </w:pPr>
    </w:p>
    <w:p w14:paraId="4B8C19EC" w14:textId="07C874C6" w:rsidR="00E36BC0" w:rsidRPr="00A27F80" w:rsidRDefault="00E36BC0" w:rsidP="00A27F80">
      <w:pPr>
        <w:pStyle w:val="paragraph"/>
        <w:spacing w:before="0" w:beforeAutospacing="0" w:after="0" w:afterAutospacing="0"/>
        <w:ind w:left="-993" w:firstLine="567"/>
        <w:jc w:val="both"/>
        <w:textAlignment w:val="baseline"/>
        <w:rPr>
          <w:lang w:val="lt-LT"/>
        </w:rPr>
      </w:pPr>
      <w:r w:rsidRPr="00A27F80">
        <w:rPr>
          <w:rStyle w:val="normaltextrun"/>
          <w:lang w:val="lt-LT"/>
        </w:rPr>
        <w:t>Dalyko ilgalaikiai planai yra pateikiami skiltyje „</w:t>
      </w:r>
      <w:hyperlink r:id="rId17" w:history="1">
        <w:r w:rsidRPr="002A6D39">
          <w:rPr>
            <w:rStyle w:val="Hipersaitas"/>
            <w:lang w:val="lt-LT"/>
          </w:rPr>
          <w:t>Ištekliai</w:t>
        </w:r>
      </w:hyperlink>
      <w:r w:rsidRPr="00A27F80">
        <w:rPr>
          <w:rStyle w:val="normaltextrun"/>
          <w:lang w:val="lt-LT"/>
        </w:rPr>
        <w:t>“. Pateiktuose ilgalaikių planų   pavyzdžiuose nurodomas preliminarus 70-ies procentų Bendruosiuose ugdymo planuose dalykui numatyto valandų skaičiaus paskirstymas:</w:t>
      </w:r>
      <w:r w:rsidRPr="00A27F80">
        <w:rPr>
          <w:rStyle w:val="eop"/>
          <w:lang w:val="lt-LT"/>
        </w:rPr>
        <w:t> </w:t>
      </w:r>
    </w:p>
    <w:p w14:paraId="58CB57A9" w14:textId="77777777" w:rsidR="00E36BC0" w:rsidRPr="00A27F80" w:rsidRDefault="00E36BC0" w:rsidP="00A27F80">
      <w:pPr>
        <w:pStyle w:val="paragraph"/>
        <w:numPr>
          <w:ilvl w:val="0"/>
          <w:numId w:val="3"/>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 xml:space="preserve">Mokymo(si) turinio tema </w:t>
      </w:r>
      <w:r w:rsidRPr="00A27F80">
        <w:rPr>
          <w:rStyle w:val="normaltextrun"/>
          <w:lang w:val="lt-LT"/>
        </w:rPr>
        <w:t>yra pateikiamos BP temos;</w:t>
      </w:r>
      <w:r w:rsidRPr="00A27F80">
        <w:rPr>
          <w:rStyle w:val="eop"/>
          <w:lang w:val="lt-LT"/>
        </w:rPr>
        <w:t> </w:t>
      </w:r>
    </w:p>
    <w:p w14:paraId="0BEEE1F0" w14:textId="77777777" w:rsidR="00E36BC0" w:rsidRPr="00A27F80" w:rsidRDefault="00E36BC0" w:rsidP="00A27F80">
      <w:pPr>
        <w:pStyle w:val="paragraph"/>
        <w:numPr>
          <w:ilvl w:val="0"/>
          <w:numId w:val="4"/>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Tema</w:t>
      </w:r>
      <w:r w:rsidRPr="00A27F80">
        <w:rPr>
          <w:rStyle w:val="normaltextrun"/>
          <w:lang w:val="lt-LT"/>
        </w:rPr>
        <w:t xml:space="preserve"> pateiktos galimos pamokų temos, kurias mokytojas gali keisti savo nuožiūra; </w:t>
      </w:r>
      <w:r w:rsidRPr="00A27F80">
        <w:rPr>
          <w:rStyle w:val="eop"/>
          <w:lang w:val="lt-LT"/>
        </w:rPr>
        <w:t> </w:t>
      </w:r>
    </w:p>
    <w:p w14:paraId="665E6B1C" w14:textId="77777777" w:rsidR="00E36BC0" w:rsidRPr="00A27F80" w:rsidRDefault="00E36BC0" w:rsidP="00A27F80">
      <w:pPr>
        <w:pStyle w:val="paragraph"/>
        <w:numPr>
          <w:ilvl w:val="0"/>
          <w:numId w:val="4"/>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 xml:space="preserve">Val. sk. </w:t>
      </w:r>
      <w:r w:rsidRPr="00A27F80">
        <w:rPr>
          <w:rStyle w:val="normaltextrun"/>
          <w:lang w:val="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sidRPr="00A27F80">
        <w:rPr>
          <w:rStyle w:val="eop"/>
          <w:lang w:val="lt-LT"/>
        </w:rPr>
        <w:t> </w:t>
      </w:r>
    </w:p>
    <w:p w14:paraId="4F3FF07B" w14:textId="77777777" w:rsidR="00E36BC0" w:rsidRPr="00A27F80" w:rsidRDefault="00E36BC0" w:rsidP="00A27F80">
      <w:pPr>
        <w:pStyle w:val="paragraph"/>
        <w:numPr>
          <w:ilvl w:val="0"/>
          <w:numId w:val="4"/>
        </w:numPr>
        <w:tabs>
          <w:tab w:val="clear" w:pos="720"/>
        </w:tabs>
        <w:spacing w:before="0" w:beforeAutospacing="0" w:after="0" w:afterAutospacing="0"/>
        <w:ind w:left="-993" w:firstLine="567"/>
        <w:textAlignment w:val="baseline"/>
        <w:rPr>
          <w:lang w:val="lt-LT"/>
        </w:rPr>
      </w:pPr>
      <w:r w:rsidRPr="00A27F80">
        <w:rPr>
          <w:rStyle w:val="normaltextrun"/>
          <w:lang w:val="lt-LT"/>
        </w:rPr>
        <w:t xml:space="preserve">stulpelyje </w:t>
      </w:r>
      <w:r w:rsidRPr="00A27F80">
        <w:rPr>
          <w:rStyle w:val="normaltextrun"/>
          <w:i/>
          <w:iCs/>
          <w:lang w:val="lt-LT"/>
        </w:rPr>
        <w:t>30 proc.</w:t>
      </w:r>
      <w:r w:rsidRPr="00A27F80">
        <w:rPr>
          <w:rStyle w:val="normaltextrun"/>
          <w:lang w:val="lt-LT"/>
        </w:rPr>
        <w:t xml:space="preserve"> mokytojas, atsižvelgdamas į mokinių poreikius, pasirinktas mokymosi veiklas ir ugdymo metodus, galės nurodyti, kaip paskirsto valandas laisvai pasirenkamam turiniui; </w:t>
      </w:r>
      <w:r w:rsidRPr="00A27F80">
        <w:rPr>
          <w:rStyle w:val="eop"/>
          <w:lang w:val="lt-LT"/>
        </w:rPr>
        <w:t> </w:t>
      </w:r>
    </w:p>
    <w:p w14:paraId="62F97A52" w14:textId="3B143E48" w:rsidR="00E36BC0" w:rsidRPr="00A27F80" w:rsidRDefault="00E36BC0" w:rsidP="00A27F80">
      <w:pPr>
        <w:pStyle w:val="paragraph"/>
        <w:numPr>
          <w:ilvl w:val="0"/>
          <w:numId w:val="4"/>
        </w:numPr>
        <w:tabs>
          <w:tab w:val="clear" w:pos="720"/>
        </w:tabs>
        <w:spacing w:before="0" w:beforeAutospacing="0" w:after="0" w:afterAutospacing="0"/>
        <w:ind w:left="-993" w:firstLine="567"/>
        <w:jc w:val="both"/>
        <w:textAlignment w:val="baseline"/>
        <w:rPr>
          <w:rStyle w:val="eop"/>
          <w:lang w:val="lt-LT"/>
        </w:rPr>
      </w:pPr>
      <w:r w:rsidRPr="00A27F80">
        <w:rPr>
          <w:rStyle w:val="normaltextrun"/>
          <w:lang w:val="lt-LT"/>
        </w:rPr>
        <w:t xml:space="preserve">stulpelyje </w:t>
      </w:r>
      <w:r w:rsidRPr="00A27F80">
        <w:rPr>
          <w:rStyle w:val="normaltextrun"/>
          <w:i/>
          <w:iCs/>
          <w:lang w:val="lt-LT"/>
        </w:rPr>
        <w:t xml:space="preserve">Galimos mokinių </w:t>
      </w:r>
      <w:r w:rsidRPr="00A27F80">
        <w:rPr>
          <w:rStyle w:val="normaltextrun"/>
          <w:lang w:val="lt-LT"/>
        </w:rPr>
        <w:t xml:space="preserve">veiklos pateikiamas veiklų sąrašas yra susietas su BP įgyvendinimo rekomendacijų dalimi </w:t>
      </w:r>
      <w:hyperlink r:id="rId18" w:history="1">
        <w:r w:rsidRPr="002A6D39">
          <w:rPr>
            <w:rStyle w:val="Hipersaitas"/>
            <w:i/>
            <w:lang w:val="lt-LT"/>
          </w:rPr>
          <w:t>Dalyko naujo turinio mokymo rekomendacijos</w:t>
        </w:r>
      </w:hyperlink>
      <w:r w:rsidRPr="00A27F80">
        <w:rPr>
          <w:rStyle w:val="normaltextrun"/>
          <w:lang w:val="lt-LT"/>
        </w:rPr>
        <w:t>, kurioje galima rasti išsamesnės informacijos apie ugdymo proceso organizavimą įgyvendinant atnaujintą BP.</w:t>
      </w:r>
      <w:r w:rsidRPr="00A27F80">
        <w:rPr>
          <w:rStyle w:val="eop"/>
          <w:lang w:val="lt-LT"/>
        </w:rPr>
        <w:t> </w:t>
      </w:r>
    </w:p>
    <w:p w14:paraId="17D67B40" w14:textId="67F1CF4F" w:rsidR="00E36BC0" w:rsidRPr="00A27F80" w:rsidRDefault="00E36BC0" w:rsidP="00E36BC0">
      <w:pPr>
        <w:pStyle w:val="paragraph"/>
        <w:spacing w:before="0" w:beforeAutospacing="0" w:after="0" w:afterAutospacing="0"/>
        <w:ind w:left="360"/>
        <w:jc w:val="both"/>
        <w:textAlignment w:val="baseline"/>
        <w:rPr>
          <w:rStyle w:val="eop"/>
          <w:lang w:val="lt-LT"/>
        </w:rPr>
      </w:pPr>
    </w:p>
    <w:p w14:paraId="42AAED6E" w14:textId="74C0D84A" w:rsidR="00E36BC0" w:rsidRDefault="00E36BC0" w:rsidP="00E36BC0">
      <w:pPr>
        <w:pStyle w:val="paragraph"/>
        <w:spacing w:before="0" w:beforeAutospacing="0" w:after="0" w:afterAutospacing="0"/>
        <w:ind w:left="360"/>
        <w:jc w:val="both"/>
        <w:textAlignment w:val="baseline"/>
        <w:rPr>
          <w:rStyle w:val="eop"/>
          <w:lang w:val="lt-LT"/>
        </w:rPr>
      </w:pPr>
    </w:p>
    <w:p w14:paraId="25368259" w14:textId="77777777" w:rsidR="00A27F80" w:rsidRPr="00A27F80" w:rsidRDefault="00A27F80" w:rsidP="00E36BC0">
      <w:pPr>
        <w:pStyle w:val="paragraph"/>
        <w:spacing w:before="0" w:beforeAutospacing="0" w:after="0" w:afterAutospacing="0"/>
        <w:ind w:left="360"/>
        <w:jc w:val="both"/>
        <w:textAlignment w:val="baseline"/>
        <w:rPr>
          <w:rStyle w:val="eop"/>
          <w:lang w:val="lt-LT"/>
        </w:rPr>
      </w:pPr>
    </w:p>
    <w:p w14:paraId="5C071A83" w14:textId="77777777" w:rsidR="005F3EDB" w:rsidRDefault="005F3EDB" w:rsidP="00E36BC0">
      <w:pPr>
        <w:spacing w:before="120" w:after="120"/>
        <w:ind w:left="-142" w:firstLine="142"/>
        <w:jc w:val="center"/>
        <w:textAlignment w:val="baseline"/>
        <w:rPr>
          <w:b/>
          <w:bCs/>
          <w:lang w:val="lt-LT" w:eastAsia="lt-LT"/>
        </w:rPr>
      </w:pPr>
    </w:p>
    <w:p w14:paraId="2E19A4D3" w14:textId="77777777" w:rsidR="005F3EDB" w:rsidRDefault="005F3EDB" w:rsidP="00E36BC0">
      <w:pPr>
        <w:spacing w:before="120" w:after="120"/>
        <w:ind w:left="-142" w:firstLine="142"/>
        <w:jc w:val="center"/>
        <w:textAlignment w:val="baseline"/>
        <w:rPr>
          <w:b/>
          <w:bCs/>
          <w:lang w:val="lt-LT" w:eastAsia="lt-LT"/>
        </w:rPr>
      </w:pPr>
    </w:p>
    <w:p w14:paraId="0D563197" w14:textId="77777777" w:rsidR="005F3EDB" w:rsidRDefault="005F3EDB" w:rsidP="00E36BC0">
      <w:pPr>
        <w:spacing w:before="120" w:after="120"/>
        <w:ind w:left="-142" w:firstLine="142"/>
        <w:jc w:val="center"/>
        <w:textAlignment w:val="baseline"/>
        <w:rPr>
          <w:b/>
          <w:bCs/>
          <w:lang w:val="lt-LT" w:eastAsia="lt-LT"/>
        </w:rPr>
      </w:pPr>
    </w:p>
    <w:p w14:paraId="61403487" w14:textId="77777777" w:rsidR="005F3EDB" w:rsidRDefault="005F3EDB" w:rsidP="00E36BC0">
      <w:pPr>
        <w:spacing w:before="120" w:after="120"/>
        <w:ind w:left="-142" w:firstLine="142"/>
        <w:jc w:val="center"/>
        <w:textAlignment w:val="baseline"/>
        <w:rPr>
          <w:b/>
          <w:bCs/>
          <w:lang w:val="lt-LT" w:eastAsia="lt-LT"/>
        </w:rPr>
      </w:pPr>
    </w:p>
    <w:p w14:paraId="71F40E5A" w14:textId="77777777" w:rsidR="005F3EDB" w:rsidRDefault="005F3EDB" w:rsidP="00E36BC0">
      <w:pPr>
        <w:spacing w:before="120" w:after="120"/>
        <w:ind w:left="-142" w:firstLine="142"/>
        <w:jc w:val="center"/>
        <w:textAlignment w:val="baseline"/>
        <w:rPr>
          <w:b/>
          <w:bCs/>
          <w:lang w:val="lt-LT" w:eastAsia="lt-LT"/>
        </w:rPr>
      </w:pPr>
    </w:p>
    <w:p w14:paraId="772081DB" w14:textId="77777777" w:rsidR="005F3EDB" w:rsidRDefault="005F3EDB" w:rsidP="00E36BC0">
      <w:pPr>
        <w:spacing w:before="120" w:after="120"/>
        <w:ind w:left="-142" w:firstLine="142"/>
        <w:jc w:val="center"/>
        <w:textAlignment w:val="baseline"/>
        <w:rPr>
          <w:b/>
          <w:bCs/>
          <w:lang w:val="lt-LT" w:eastAsia="lt-LT"/>
        </w:rPr>
      </w:pPr>
    </w:p>
    <w:p w14:paraId="0DAE6B24" w14:textId="77777777" w:rsidR="005F3EDB" w:rsidRDefault="005F3EDB" w:rsidP="00E36BC0">
      <w:pPr>
        <w:spacing w:before="120" w:after="120"/>
        <w:ind w:left="-142" w:firstLine="142"/>
        <w:jc w:val="center"/>
        <w:textAlignment w:val="baseline"/>
        <w:rPr>
          <w:b/>
          <w:bCs/>
          <w:lang w:val="lt-LT" w:eastAsia="lt-LT"/>
        </w:rPr>
      </w:pPr>
    </w:p>
    <w:p w14:paraId="788370C3" w14:textId="77777777" w:rsidR="005F3EDB" w:rsidRDefault="005F3EDB" w:rsidP="00E36BC0">
      <w:pPr>
        <w:spacing w:before="120" w:after="120"/>
        <w:ind w:left="-142" w:firstLine="142"/>
        <w:jc w:val="center"/>
        <w:textAlignment w:val="baseline"/>
        <w:rPr>
          <w:b/>
          <w:bCs/>
          <w:lang w:val="lt-LT" w:eastAsia="lt-LT"/>
        </w:rPr>
      </w:pPr>
    </w:p>
    <w:p w14:paraId="774256CA" w14:textId="77777777" w:rsidR="005F3EDB" w:rsidRDefault="005F3EDB" w:rsidP="00E36BC0">
      <w:pPr>
        <w:spacing w:before="120" w:after="120"/>
        <w:ind w:left="-142" w:firstLine="142"/>
        <w:jc w:val="center"/>
        <w:textAlignment w:val="baseline"/>
        <w:rPr>
          <w:b/>
          <w:bCs/>
          <w:lang w:val="lt-LT" w:eastAsia="lt-LT"/>
        </w:rPr>
      </w:pPr>
    </w:p>
    <w:p w14:paraId="2DFD3409" w14:textId="77777777" w:rsidR="005F3EDB" w:rsidRDefault="005F3EDB" w:rsidP="00E36BC0">
      <w:pPr>
        <w:spacing w:before="120" w:after="120"/>
        <w:ind w:left="-142" w:firstLine="142"/>
        <w:jc w:val="center"/>
        <w:textAlignment w:val="baseline"/>
        <w:rPr>
          <w:b/>
          <w:bCs/>
          <w:lang w:val="lt-LT" w:eastAsia="lt-LT"/>
        </w:rPr>
      </w:pPr>
    </w:p>
    <w:p w14:paraId="432FF803" w14:textId="77777777" w:rsidR="005F3EDB" w:rsidRDefault="005F3EDB" w:rsidP="005F3EDB">
      <w:pPr>
        <w:spacing w:before="120" w:after="120"/>
        <w:textAlignment w:val="baseline"/>
        <w:rPr>
          <w:b/>
          <w:bCs/>
          <w:lang w:val="lt-LT" w:eastAsia="lt-LT"/>
        </w:rPr>
        <w:sectPr w:rsidR="005F3EDB" w:rsidSect="00E36BC0">
          <w:pgSz w:w="11906" w:h="16838"/>
          <w:pgMar w:top="1135" w:right="567" w:bottom="1134" w:left="1701" w:header="567" w:footer="567" w:gutter="0"/>
          <w:cols w:space="1296"/>
          <w:docGrid w:linePitch="360"/>
        </w:sectPr>
      </w:pPr>
    </w:p>
    <w:p w14:paraId="5204D590" w14:textId="607B8454" w:rsidR="00623F25" w:rsidRPr="00A27F80" w:rsidRDefault="00E36BC0" w:rsidP="00E36BC0">
      <w:pPr>
        <w:spacing w:before="120" w:after="120"/>
        <w:ind w:left="-142" w:firstLine="142"/>
        <w:jc w:val="center"/>
        <w:textAlignment w:val="baseline"/>
        <w:rPr>
          <w:b/>
          <w:bCs/>
          <w:lang w:val="lt-LT" w:eastAsia="lt-LT"/>
        </w:rPr>
      </w:pPr>
      <w:r w:rsidRPr="00A27F80">
        <w:rPr>
          <w:b/>
          <w:bCs/>
          <w:lang w:val="lt-LT" w:eastAsia="lt-LT"/>
        </w:rPr>
        <w:lastRenderedPageBreak/>
        <w:t>MEDIJŲ MENO ILGALAIKIS PLANAS III GIMNAZIJOS KLASEI</w:t>
      </w:r>
    </w:p>
    <w:p w14:paraId="548073E3" w14:textId="64C25E73" w:rsidR="00623F25" w:rsidRDefault="00623F25" w:rsidP="00623F25">
      <w:pPr>
        <w:jc w:val="both"/>
        <w:textAlignment w:val="baseline"/>
        <w:rPr>
          <w:b/>
          <w:bCs/>
          <w:lang w:val="lt-LT" w:eastAsia="lt-LT"/>
        </w:rPr>
      </w:pPr>
    </w:p>
    <w:p w14:paraId="0FAE4523" w14:textId="77777777" w:rsidR="00A27F80" w:rsidRPr="00A27F80" w:rsidRDefault="00A27F80" w:rsidP="00623F25">
      <w:pPr>
        <w:jc w:val="both"/>
        <w:textAlignment w:val="baseline"/>
        <w:rPr>
          <w:b/>
          <w:bCs/>
          <w:lang w:val="lt-LT" w:eastAsia="lt-LT"/>
        </w:rPr>
      </w:pPr>
    </w:p>
    <w:p w14:paraId="19A230D2" w14:textId="51735EB3" w:rsidR="00623F25" w:rsidRPr="00A27F80" w:rsidRDefault="00623F25" w:rsidP="005F3EDB">
      <w:pPr>
        <w:ind w:left="-426"/>
        <w:jc w:val="both"/>
        <w:textAlignment w:val="baseline"/>
        <w:rPr>
          <w:rFonts w:ascii="Segoe UI" w:hAnsi="Segoe UI" w:cs="Segoe UI"/>
          <w:sz w:val="18"/>
          <w:szCs w:val="18"/>
          <w:lang w:val="lt-LT" w:eastAsia="lt-LT"/>
        </w:rPr>
      </w:pPr>
      <w:r w:rsidRPr="00A27F80">
        <w:rPr>
          <w:b/>
          <w:bCs/>
          <w:lang w:val="lt-LT" w:eastAsia="lt-LT"/>
        </w:rPr>
        <w:t>Bendra informacija:</w:t>
      </w:r>
      <w:r w:rsidRPr="00A27F80">
        <w:rPr>
          <w:lang w:val="lt-LT" w:eastAsia="lt-LT"/>
        </w:rPr>
        <w:t> </w:t>
      </w:r>
    </w:p>
    <w:p w14:paraId="7E37B6A9" w14:textId="77777777" w:rsidR="00623F25" w:rsidRPr="00A27F80" w:rsidRDefault="00623F25" w:rsidP="005F3EDB">
      <w:pPr>
        <w:ind w:left="-426"/>
        <w:textAlignment w:val="baseline"/>
        <w:rPr>
          <w:rFonts w:ascii="Segoe UI" w:hAnsi="Segoe UI" w:cs="Segoe UI"/>
          <w:sz w:val="18"/>
          <w:szCs w:val="18"/>
          <w:lang w:val="lt-LT" w:eastAsia="lt-LT"/>
        </w:rPr>
      </w:pPr>
      <w:r w:rsidRPr="00A27F80">
        <w:rPr>
          <w:lang w:val="lt-LT" w:eastAsia="lt-LT"/>
        </w:rPr>
        <w:t>Mokslo metai _______________ </w:t>
      </w:r>
    </w:p>
    <w:p w14:paraId="3A677173" w14:textId="77777777" w:rsidR="00623F25" w:rsidRPr="00A27F80" w:rsidRDefault="00623F25" w:rsidP="005F3EDB">
      <w:pPr>
        <w:ind w:left="-426"/>
        <w:textAlignment w:val="baseline"/>
        <w:rPr>
          <w:rFonts w:ascii="Segoe UI" w:hAnsi="Segoe UI" w:cs="Segoe UI"/>
          <w:sz w:val="18"/>
          <w:szCs w:val="18"/>
          <w:lang w:val="lt-LT" w:eastAsia="lt-LT"/>
        </w:rPr>
      </w:pPr>
      <w:r w:rsidRPr="00A27F80">
        <w:rPr>
          <w:lang w:val="lt-LT" w:eastAsia="lt-LT"/>
        </w:rPr>
        <w:t>Pamokų skaičius per savaitę ____ </w:t>
      </w:r>
    </w:p>
    <w:p w14:paraId="3EC1F166" w14:textId="00A45A21" w:rsidR="00623F25" w:rsidRPr="00A27F80" w:rsidRDefault="00623F25" w:rsidP="005F3EDB">
      <w:pPr>
        <w:ind w:left="-426" w:right="-598"/>
        <w:textAlignment w:val="baseline"/>
        <w:rPr>
          <w:rFonts w:ascii="Segoe UI" w:hAnsi="Segoe UI" w:cs="Segoe UI"/>
          <w:sz w:val="18"/>
          <w:szCs w:val="18"/>
          <w:lang w:val="lt-LT" w:eastAsia="lt-LT"/>
        </w:rPr>
      </w:pPr>
      <w:r w:rsidRPr="00A27F80">
        <w:rPr>
          <w:lang w:val="lt-LT" w:eastAsia="lt-LT"/>
        </w:rPr>
        <w:t>Vertinimas: ___________________________________________________________________________________________________________________________________________________________________________________________________________________________________________________</w:t>
      </w:r>
      <w:r w:rsidR="005F3EDB">
        <w:rPr>
          <w:lang w:val="lt-LT" w:eastAsia="lt-LT"/>
        </w:rPr>
        <w:t>__</w:t>
      </w:r>
      <w:r w:rsidRPr="00A27F80">
        <w:rPr>
          <w:lang w:val="lt-LT" w:eastAsia="lt-LT"/>
        </w:rPr>
        <w:t>__________________________________________________________________________</w:t>
      </w:r>
      <w:r w:rsidR="005F3EDB">
        <w:rPr>
          <w:lang w:val="lt-LT" w:eastAsia="lt-LT"/>
        </w:rPr>
        <w:t>_________________________________________________________________</w:t>
      </w:r>
      <w:r w:rsidRPr="00A27F80">
        <w:rPr>
          <w:lang w:val="lt-LT" w:eastAsia="lt-LT"/>
        </w:rPr>
        <w:t>___</w:t>
      </w:r>
    </w:p>
    <w:p w14:paraId="65421A63" w14:textId="77777777" w:rsidR="00623F25" w:rsidRPr="00A27F80" w:rsidRDefault="00623F25" w:rsidP="00D57322">
      <w:pPr>
        <w:spacing w:before="120" w:after="120"/>
        <w:ind w:left="-142" w:firstLine="142"/>
        <w:jc w:val="center"/>
        <w:textAlignment w:val="baseline"/>
        <w:rPr>
          <w:b/>
          <w:bCs/>
          <w:lang w:val="lt-LT" w:eastAsia="lt-LT"/>
        </w:rPr>
      </w:pPr>
    </w:p>
    <w:p w14:paraId="674886FC" w14:textId="77777777" w:rsidR="00F974DE" w:rsidRPr="00A27F80" w:rsidRDefault="00F974DE" w:rsidP="00D351DC">
      <w:pPr>
        <w:spacing w:before="120" w:after="120"/>
        <w:jc w:val="center"/>
        <w:textAlignment w:val="baseline"/>
        <w:rPr>
          <w:lang w:val="lt-LT" w:eastAsia="lt-LT"/>
        </w:rPr>
      </w:pPr>
    </w:p>
    <w:tbl>
      <w:tblPr>
        <w:tblW w:w="15633"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6"/>
        <w:gridCol w:w="3214"/>
        <w:gridCol w:w="1285"/>
        <w:gridCol w:w="1286"/>
        <w:gridCol w:w="7272"/>
      </w:tblGrid>
      <w:tr w:rsidR="00D57322" w:rsidRPr="00A27F80" w14:paraId="4D0553BE" w14:textId="77777777" w:rsidTr="005F3EDB">
        <w:trPr>
          <w:trHeight w:val="144"/>
        </w:trPr>
        <w:tc>
          <w:tcPr>
            <w:tcW w:w="2576"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13FACD8A" w14:textId="77777777" w:rsidR="00D57322" w:rsidRPr="00A27F80" w:rsidRDefault="00D57322">
            <w:pPr>
              <w:spacing w:line="276" w:lineRule="auto"/>
              <w:jc w:val="center"/>
              <w:textAlignment w:val="baseline"/>
              <w:rPr>
                <w:lang w:val="lt-LT" w:eastAsia="lt-LT"/>
              </w:rPr>
            </w:pPr>
            <w:r w:rsidRPr="00A27F80">
              <w:rPr>
                <w:lang w:val="lt-LT" w:eastAsia="lt-LT"/>
              </w:rPr>
              <w:t> </w:t>
            </w:r>
            <w:r w:rsidRPr="00A27F80">
              <w:rPr>
                <w:b/>
                <w:bCs/>
                <w:i/>
                <w:iCs/>
                <w:lang w:val="lt-LT" w:eastAsia="lt-LT"/>
              </w:rPr>
              <w:t>Mokymosi turinio skyrius</w:t>
            </w:r>
          </w:p>
        </w:tc>
        <w:tc>
          <w:tcPr>
            <w:tcW w:w="321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17ABED7E" w14:textId="77777777" w:rsidR="00D57322" w:rsidRPr="00A27F80" w:rsidRDefault="00D57322">
            <w:pPr>
              <w:spacing w:line="276" w:lineRule="auto"/>
              <w:jc w:val="center"/>
              <w:textAlignment w:val="baseline"/>
              <w:rPr>
                <w:lang w:val="lt-LT" w:eastAsia="lt-LT"/>
              </w:rPr>
            </w:pPr>
            <w:r w:rsidRPr="00A27F80">
              <w:rPr>
                <w:b/>
                <w:bCs/>
                <w:i/>
                <w:iCs/>
                <w:lang w:val="lt-LT" w:eastAsia="lt-LT"/>
              </w:rPr>
              <w:t>Tema</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39C2C3C1" w14:textId="77777777" w:rsidR="00D57322" w:rsidRPr="00A27F80" w:rsidRDefault="00D57322">
            <w:pPr>
              <w:spacing w:line="276" w:lineRule="auto"/>
              <w:jc w:val="center"/>
              <w:textAlignment w:val="baseline"/>
              <w:rPr>
                <w:lang w:val="lt-LT" w:eastAsia="lt-LT"/>
              </w:rPr>
            </w:pPr>
            <w:r w:rsidRPr="00A27F80">
              <w:rPr>
                <w:b/>
                <w:bCs/>
                <w:i/>
                <w:iCs/>
                <w:lang w:val="lt-LT" w:eastAsia="lt-LT"/>
              </w:rPr>
              <w:t>Val. sk.</w:t>
            </w:r>
          </w:p>
        </w:tc>
        <w:tc>
          <w:tcPr>
            <w:tcW w:w="1286" w:type="dxa"/>
            <w:tcBorders>
              <w:top w:val="single" w:sz="6" w:space="0" w:color="909090"/>
              <w:left w:val="single" w:sz="6" w:space="0" w:color="909090"/>
              <w:bottom w:val="single" w:sz="6" w:space="0" w:color="909090"/>
              <w:right w:val="single" w:sz="6" w:space="0" w:color="909090"/>
            </w:tcBorders>
            <w:vAlign w:val="center"/>
          </w:tcPr>
          <w:p w14:paraId="564156E7" w14:textId="2AD249FB" w:rsidR="00D57322" w:rsidRPr="00A27F80" w:rsidRDefault="00D57322" w:rsidP="00D57322">
            <w:pPr>
              <w:spacing w:line="276" w:lineRule="auto"/>
              <w:jc w:val="center"/>
              <w:textAlignment w:val="baseline"/>
              <w:rPr>
                <w:b/>
                <w:bCs/>
                <w:i/>
                <w:iCs/>
                <w:lang w:val="lt-LT" w:eastAsia="lt-LT"/>
              </w:rPr>
            </w:pPr>
            <w:r w:rsidRPr="00A27F80">
              <w:rPr>
                <w:b/>
                <w:bCs/>
                <w:i/>
                <w:iCs/>
                <w:lang w:val="lt-LT" w:eastAsia="lt-LT"/>
              </w:rPr>
              <w:t>30 proc.</w:t>
            </w: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7FDC99CD" w14:textId="65CBCB41" w:rsidR="00D57322" w:rsidRPr="00A27F80" w:rsidRDefault="00D57322">
            <w:pPr>
              <w:spacing w:line="276" w:lineRule="auto"/>
              <w:jc w:val="center"/>
              <w:textAlignment w:val="baseline"/>
              <w:rPr>
                <w:lang w:val="lt-LT" w:eastAsia="lt-LT"/>
              </w:rPr>
            </w:pPr>
            <w:r w:rsidRPr="00A27F80">
              <w:rPr>
                <w:b/>
                <w:bCs/>
                <w:i/>
                <w:iCs/>
                <w:lang w:val="lt-LT" w:eastAsia="lt-LT"/>
              </w:rPr>
              <w:t>Galimos mokinių veiklos</w:t>
            </w:r>
          </w:p>
        </w:tc>
      </w:tr>
      <w:tr w:rsidR="00D57322" w:rsidRPr="00A27F80" w14:paraId="3143F575" w14:textId="77777777" w:rsidTr="005F3EDB">
        <w:trPr>
          <w:trHeight w:val="144"/>
        </w:trPr>
        <w:tc>
          <w:tcPr>
            <w:tcW w:w="2576" w:type="dxa"/>
            <w:vMerge w:val="restart"/>
            <w:tcBorders>
              <w:top w:val="single" w:sz="6" w:space="0" w:color="909090"/>
              <w:left w:val="single" w:sz="6" w:space="0" w:color="909090"/>
              <w:right w:val="single" w:sz="6" w:space="0" w:color="909090"/>
            </w:tcBorders>
            <w:tcMar>
              <w:top w:w="45" w:type="dxa"/>
              <w:left w:w="0" w:type="dxa"/>
              <w:bottom w:w="45" w:type="dxa"/>
              <w:right w:w="0" w:type="dxa"/>
            </w:tcMar>
            <w:hideMark/>
          </w:tcPr>
          <w:p w14:paraId="36030C69" w14:textId="77777777" w:rsidR="00D57322" w:rsidRPr="00A27F80" w:rsidRDefault="00D57322" w:rsidP="00CA5B56">
            <w:pPr>
              <w:suppressAutoHyphens/>
              <w:rPr>
                <w:lang w:val="lt-LT" w:eastAsia="ar-SA"/>
              </w:rPr>
            </w:pPr>
            <w:r w:rsidRPr="00A27F80">
              <w:rPr>
                <w:lang w:val="lt-LT" w:eastAsia="ar-SA"/>
              </w:rPr>
              <w:t>Medijų meno raiškos ir medijų technologijų pažinimas ir supratimas.</w:t>
            </w:r>
          </w:p>
          <w:p w14:paraId="606A8D0B" w14:textId="268E23E0" w:rsidR="00D57322" w:rsidRPr="00A27F80" w:rsidRDefault="00D57322">
            <w:pPr>
              <w:spacing w:line="276" w:lineRule="auto"/>
              <w:textAlignment w:val="baseline"/>
              <w:rPr>
                <w:lang w:val="lt-LT" w:eastAsia="lt-LT"/>
              </w:rPr>
            </w:pPr>
          </w:p>
        </w:tc>
        <w:tc>
          <w:tcPr>
            <w:tcW w:w="321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2B1C3D9" w14:textId="441D7DE2" w:rsidR="00D57322" w:rsidRPr="00A27F80" w:rsidRDefault="00D57322">
            <w:pPr>
              <w:spacing w:line="276" w:lineRule="auto"/>
              <w:textAlignment w:val="baseline"/>
              <w:rPr>
                <w:lang w:val="lt-LT" w:eastAsia="lt-LT"/>
              </w:rPr>
            </w:pPr>
            <w:r w:rsidRPr="00A27F80">
              <w:rPr>
                <w:color w:val="000000"/>
                <w:lang w:val="lt-LT" w:eastAsia="ar-SA"/>
              </w:rPr>
              <w:t>Medijų technologijų išradimų prielaidos ir raida.</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8B34868" w14:textId="418CA37B" w:rsidR="00D57322" w:rsidRPr="00A27F80" w:rsidRDefault="00A27F80">
            <w:pPr>
              <w:spacing w:line="276" w:lineRule="auto"/>
              <w:jc w:val="center"/>
              <w:textAlignment w:val="baseline"/>
              <w:rPr>
                <w:lang w:val="lt-LT" w:eastAsia="lt-LT"/>
              </w:rPr>
            </w:pPr>
            <w:r>
              <w:rPr>
                <w:lang w:val="lt-LT" w:eastAsia="lt-LT"/>
              </w:rPr>
              <w:t>3–4</w:t>
            </w:r>
          </w:p>
        </w:tc>
        <w:tc>
          <w:tcPr>
            <w:tcW w:w="1286" w:type="dxa"/>
            <w:tcBorders>
              <w:top w:val="single" w:sz="6" w:space="0" w:color="909090"/>
              <w:left w:val="single" w:sz="6" w:space="0" w:color="909090"/>
              <w:bottom w:val="single" w:sz="6" w:space="0" w:color="909090"/>
              <w:right w:val="single" w:sz="6" w:space="0" w:color="909090"/>
            </w:tcBorders>
          </w:tcPr>
          <w:p w14:paraId="65B99B9D" w14:textId="77777777" w:rsidR="00D57322" w:rsidRPr="00A27F80" w:rsidRDefault="00D57322" w:rsidP="00CA5B56">
            <w:pPr>
              <w:suppressAutoHyphens/>
              <w:jc w:val="both"/>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38E4820" w14:textId="2BEE3430" w:rsidR="00D57322" w:rsidRPr="00A27F80" w:rsidRDefault="00D57322" w:rsidP="00CA5B56">
            <w:pPr>
              <w:suppressAutoHyphens/>
              <w:jc w:val="both"/>
              <w:rPr>
                <w:color w:val="000000"/>
                <w:lang w:val="lt-LT" w:eastAsia="ar-SA"/>
              </w:rPr>
            </w:pPr>
            <w:r w:rsidRPr="00A27F80">
              <w:rPr>
                <w:color w:val="000000"/>
                <w:lang w:val="lt-LT" w:eastAsia="ar-SA"/>
              </w:rPr>
              <w:t xml:space="preserve">Žmogus – komunikuojanti socialinė būtybė. Komunikacijos priemonės, būdai ir fiziologinės žmogaus galimybės pažinti pasaulį. Apibūdinamos naujųjų medijų formavimosi prielaidos ir priežastys. Nuosekliai supažindinama su medijų technologijomis – fotografija, animacija, kinematografija, videografija, kompiuteriniu menu, garso menu ir dizainu, medijų dizaino pagrindais bei technologijomis. Paaiškinamas medijų meno raidos tarpsnis (XIX, XX, XXI amžiai), pagrindiniai medijų meno vystymosi lūžiai: fotografijos išradimas (1825 m.), pirmoji komerciškai prieinama fotografijos technologija – </w:t>
            </w:r>
            <w:r w:rsidR="00A27F80" w:rsidRPr="00A27F80">
              <w:rPr>
                <w:color w:val="000000"/>
                <w:lang w:val="lt-LT" w:eastAsia="ar-SA"/>
              </w:rPr>
              <w:t>dagerotipija</w:t>
            </w:r>
            <w:r w:rsidRPr="00A27F80">
              <w:rPr>
                <w:color w:val="000000"/>
                <w:lang w:val="lt-LT" w:eastAsia="ar-SA"/>
              </w:rPr>
              <w:t xml:space="preserve"> (1839 m.), kinematografijos išradimas (XIX a. pabaiga), videografijos išradimas (1964 m.), skaitmeninės fotografijos išradimas (1974 m.) ir pan. Analizuojamos ir tyrinėjamos šiuolaikinių medijų iškilimo prielaidos, mokslo atradimų raida, meno ir socialinės transformacijos, apibūdinama medijų meno vieta kultūros įvairovių kontekste, asmens identiteto pokyčiai.</w:t>
            </w:r>
          </w:p>
          <w:p w14:paraId="00ED78E7" w14:textId="3471D7BB" w:rsidR="00D57322" w:rsidRPr="00A27F80" w:rsidRDefault="00D57322" w:rsidP="00CA5B56">
            <w:pPr>
              <w:spacing w:line="276" w:lineRule="auto"/>
              <w:textAlignment w:val="baseline"/>
              <w:rPr>
                <w:lang w:val="lt-LT" w:eastAsia="lt-LT"/>
              </w:rPr>
            </w:pPr>
            <w:r w:rsidRPr="00A27F80">
              <w:rPr>
                <w:lang w:val="lt-LT" w:eastAsia="lt-LT"/>
              </w:rPr>
              <w:t xml:space="preserve"> </w:t>
            </w:r>
          </w:p>
        </w:tc>
      </w:tr>
      <w:tr w:rsidR="00D57322" w:rsidRPr="00A27F80" w14:paraId="70D6FE2D" w14:textId="77777777" w:rsidTr="005F3EDB">
        <w:trPr>
          <w:trHeight w:val="144"/>
        </w:trPr>
        <w:tc>
          <w:tcPr>
            <w:tcW w:w="2576" w:type="dxa"/>
            <w:vMerge/>
            <w:tcBorders>
              <w:left w:val="single" w:sz="6" w:space="0" w:color="909090"/>
              <w:right w:val="single" w:sz="6" w:space="0" w:color="909090"/>
            </w:tcBorders>
            <w:tcMar>
              <w:top w:w="45" w:type="dxa"/>
              <w:left w:w="0" w:type="dxa"/>
              <w:bottom w:w="45" w:type="dxa"/>
              <w:right w:w="0" w:type="dxa"/>
            </w:tcMar>
          </w:tcPr>
          <w:p w14:paraId="7B253E51" w14:textId="77777777" w:rsidR="00D57322" w:rsidRPr="00A27F80" w:rsidRDefault="00D57322">
            <w:pPr>
              <w:spacing w:line="276" w:lineRule="auto"/>
              <w:textAlignment w:val="baseline"/>
              <w:rPr>
                <w:lang w:val="lt-LT" w:eastAsia="lt-LT"/>
              </w:rPr>
            </w:pPr>
          </w:p>
        </w:tc>
        <w:tc>
          <w:tcPr>
            <w:tcW w:w="321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ED4A043" w14:textId="59B2AFB1" w:rsidR="00D57322" w:rsidRPr="00A27F80" w:rsidRDefault="00D57322">
            <w:pPr>
              <w:spacing w:line="276" w:lineRule="auto"/>
              <w:textAlignment w:val="baseline"/>
              <w:rPr>
                <w:lang w:val="lt-LT" w:eastAsia="lt-LT"/>
              </w:rPr>
            </w:pPr>
            <w:r w:rsidRPr="00A27F80">
              <w:rPr>
                <w:color w:val="000000"/>
                <w:lang w:val="lt-LT" w:eastAsia="ar-SA"/>
              </w:rPr>
              <w:t>Fotografijos procesai, fotografinės raiškos pagrindai.</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E15077A" w14:textId="62B03975" w:rsidR="00D57322" w:rsidRPr="00A27F80" w:rsidRDefault="00A27F80">
            <w:pPr>
              <w:spacing w:line="276" w:lineRule="auto"/>
              <w:jc w:val="center"/>
              <w:textAlignment w:val="baseline"/>
              <w:rPr>
                <w:lang w:val="lt-LT" w:eastAsia="lt-LT"/>
              </w:rPr>
            </w:pPr>
            <w:r>
              <w:rPr>
                <w:lang w:val="lt-LT" w:eastAsia="lt-LT"/>
              </w:rPr>
              <w:t>3–4</w:t>
            </w:r>
          </w:p>
        </w:tc>
        <w:tc>
          <w:tcPr>
            <w:tcW w:w="1286" w:type="dxa"/>
            <w:tcBorders>
              <w:top w:val="single" w:sz="6" w:space="0" w:color="909090"/>
              <w:left w:val="single" w:sz="6" w:space="0" w:color="909090"/>
              <w:bottom w:val="single" w:sz="6" w:space="0" w:color="909090"/>
              <w:right w:val="single" w:sz="6" w:space="0" w:color="909090"/>
            </w:tcBorders>
          </w:tcPr>
          <w:p w14:paraId="7A956650" w14:textId="77777777" w:rsidR="00D57322" w:rsidRPr="00A27F80" w:rsidRDefault="00D57322" w:rsidP="00524980">
            <w:pPr>
              <w:pStyle w:val="paragraph"/>
              <w:widowControl w:val="0"/>
              <w:spacing w:before="0" w:beforeAutospacing="0" w:after="0" w:afterAutospacing="0"/>
              <w:jc w:val="both"/>
              <w:textAlignment w:val="baseline"/>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7CCA4B2" w14:textId="27581E76" w:rsidR="00D57322" w:rsidRPr="00A27F80" w:rsidRDefault="00D57322" w:rsidP="00524980">
            <w:pPr>
              <w:pStyle w:val="paragraph"/>
              <w:widowControl w:val="0"/>
              <w:spacing w:before="0" w:beforeAutospacing="0" w:after="0" w:afterAutospacing="0"/>
              <w:jc w:val="both"/>
              <w:textAlignment w:val="baseline"/>
              <w:rPr>
                <w:color w:val="000000"/>
                <w:lang w:val="lt-LT"/>
              </w:rPr>
            </w:pPr>
            <w:r w:rsidRPr="00A27F80">
              <w:rPr>
                <w:color w:val="000000"/>
                <w:lang w:val="lt-LT" w:eastAsia="ar-SA"/>
              </w:rPr>
              <w:t xml:space="preserve">Susipažįstama su fotografijos procesu, jo technologijomis, fotografine raiška ir vaizdų saugojimo technologijomis. Analizuojamos, išbandomos </w:t>
            </w:r>
            <w:r w:rsidRPr="00A27F80">
              <w:rPr>
                <w:color w:val="000000"/>
                <w:lang w:val="lt-LT" w:eastAsia="ar-SA"/>
              </w:rPr>
              <w:lastRenderedPageBreak/>
              <w:t>analoginės ir skaitmeninės fotografijos technologijos. Išmokstama taikyti fotografijos technologijas meninėje raiškoje. Tyrinėjama fotografijos medija (jos socialinės, kultūrinės, istorinės aplinkos fiksavimo galimybės), fotografijos procesai, technologijos, jų ypatumai ir įtaka menų raiškos transformacijoms.</w:t>
            </w:r>
          </w:p>
        </w:tc>
      </w:tr>
      <w:tr w:rsidR="00D57322" w:rsidRPr="00A27F80" w14:paraId="62D95E91" w14:textId="77777777" w:rsidTr="005F3EDB">
        <w:trPr>
          <w:trHeight w:val="144"/>
        </w:trPr>
        <w:tc>
          <w:tcPr>
            <w:tcW w:w="2576" w:type="dxa"/>
            <w:vMerge/>
            <w:tcBorders>
              <w:left w:val="single" w:sz="6" w:space="0" w:color="909090"/>
              <w:right w:val="single" w:sz="6" w:space="0" w:color="909090"/>
            </w:tcBorders>
            <w:vAlign w:val="center"/>
            <w:hideMark/>
          </w:tcPr>
          <w:p w14:paraId="172C648C" w14:textId="77777777" w:rsidR="00D57322" w:rsidRPr="00A27F80" w:rsidRDefault="00D57322">
            <w:pPr>
              <w:spacing w:line="276" w:lineRule="auto"/>
              <w:rPr>
                <w:lang w:val="lt-LT" w:eastAsia="lt-LT"/>
              </w:rPr>
            </w:pPr>
          </w:p>
        </w:tc>
        <w:tc>
          <w:tcPr>
            <w:tcW w:w="321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1A0213" w14:textId="6C1A99BF" w:rsidR="00D57322" w:rsidRPr="00A27F80" w:rsidRDefault="00D57322">
            <w:pPr>
              <w:spacing w:line="276" w:lineRule="auto"/>
              <w:textAlignment w:val="baseline"/>
              <w:rPr>
                <w:lang w:val="lt-LT" w:eastAsia="lt-LT"/>
              </w:rPr>
            </w:pPr>
            <w:r w:rsidRPr="00A27F80">
              <w:rPr>
                <w:color w:val="000000"/>
                <w:lang w:val="lt-LT" w:eastAsia="ar-SA"/>
              </w:rPr>
              <w:t>Judančių vaizdų technologijos ir jų raiškos pagrindai.</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9CE5F5F" w14:textId="155ADA0F" w:rsidR="00D57322" w:rsidRPr="00A27F80" w:rsidRDefault="00A27F80">
            <w:pPr>
              <w:spacing w:line="276" w:lineRule="auto"/>
              <w:jc w:val="center"/>
              <w:textAlignment w:val="baseline"/>
              <w:rPr>
                <w:lang w:val="lt-LT" w:eastAsia="lt-LT"/>
              </w:rPr>
            </w:pPr>
            <w:r>
              <w:rPr>
                <w:lang w:val="lt-LT" w:eastAsia="lt-LT"/>
              </w:rPr>
              <w:t>3–4</w:t>
            </w:r>
          </w:p>
        </w:tc>
        <w:tc>
          <w:tcPr>
            <w:tcW w:w="1286" w:type="dxa"/>
            <w:tcBorders>
              <w:top w:val="single" w:sz="6" w:space="0" w:color="909090"/>
              <w:left w:val="single" w:sz="6" w:space="0" w:color="909090"/>
              <w:bottom w:val="single" w:sz="6" w:space="0" w:color="909090"/>
              <w:right w:val="single" w:sz="6" w:space="0" w:color="909090"/>
            </w:tcBorders>
          </w:tcPr>
          <w:p w14:paraId="732D1DEB" w14:textId="77777777" w:rsidR="00D57322" w:rsidRPr="00A27F80" w:rsidRDefault="00D57322">
            <w:pPr>
              <w:pStyle w:val="paragraph"/>
              <w:widowControl w:val="0"/>
              <w:spacing w:before="0" w:beforeAutospacing="0" w:after="0" w:afterAutospacing="0" w:line="276" w:lineRule="auto"/>
              <w:jc w:val="both"/>
              <w:textAlignment w:val="baseline"/>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D2D6DC8" w14:textId="4367762B" w:rsidR="00D57322" w:rsidRPr="00A27F80" w:rsidRDefault="00D57322">
            <w:pPr>
              <w:pStyle w:val="paragraph"/>
              <w:widowControl w:val="0"/>
              <w:spacing w:before="0" w:beforeAutospacing="0" w:after="0" w:afterAutospacing="0" w:line="276" w:lineRule="auto"/>
              <w:jc w:val="both"/>
              <w:textAlignment w:val="baseline"/>
              <w:rPr>
                <w:color w:val="000000" w:themeColor="text1"/>
                <w:lang w:val="lt-LT"/>
              </w:rPr>
            </w:pPr>
            <w:r w:rsidRPr="00A27F80">
              <w:rPr>
                <w:color w:val="000000"/>
                <w:lang w:val="lt-LT" w:eastAsia="ar-SA"/>
              </w:rPr>
              <w:t>Aiškinamasi kaip veikia judančių vaizdų kūriniai, judančių vaizdų perteikimo technologijos – animacija, kinematografija, videografija, jų ypatumai ir raiška. Atliekami judančių vaizdų kūrimo bandymai (kuriamos animacijos iš nuotraukų ir pan.), išmokstama taikyti judančių vaizdų kūrimo technologijas kūrybiniame procese. Išmokstama taikyti paprasčiausius judančių vaizdų redagavimo techninius ir programinius įrankius. Analizuojama, paaiškinama judančių vaizdų fiksavimo, perteikimo technologijų raida, naujos meninės raiškos formavimasis, naujos technologijos taikymas, technologiniai, socialiniai ir kultūriniai medijų transformacijų nulemti lūžiai.</w:t>
            </w:r>
            <w:r w:rsidRPr="00A27F80">
              <w:rPr>
                <w:color w:val="000000" w:themeColor="text1"/>
                <w:lang w:val="lt-LT"/>
              </w:rPr>
              <w:t xml:space="preserve"> </w:t>
            </w:r>
          </w:p>
        </w:tc>
      </w:tr>
      <w:tr w:rsidR="00D57322" w:rsidRPr="00A27F80" w14:paraId="0AE1BFDC" w14:textId="77777777" w:rsidTr="005F3EDB">
        <w:trPr>
          <w:trHeight w:val="144"/>
        </w:trPr>
        <w:tc>
          <w:tcPr>
            <w:tcW w:w="2576" w:type="dxa"/>
            <w:vMerge/>
            <w:tcBorders>
              <w:left w:val="single" w:sz="6" w:space="0" w:color="909090"/>
              <w:bottom w:val="single" w:sz="4" w:space="0" w:color="auto"/>
              <w:right w:val="single" w:sz="6" w:space="0" w:color="909090"/>
            </w:tcBorders>
            <w:vAlign w:val="center"/>
          </w:tcPr>
          <w:p w14:paraId="41A1D6CF" w14:textId="77777777" w:rsidR="00D57322" w:rsidRPr="00A27F80" w:rsidRDefault="00D57322">
            <w:pPr>
              <w:spacing w:line="276" w:lineRule="auto"/>
              <w:rPr>
                <w:lang w:val="lt-LT" w:eastAsia="lt-LT"/>
              </w:rPr>
            </w:pPr>
          </w:p>
        </w:tc>
        <w:tc>
          <w:tcPr>
            <w:tcW w:w="3214"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8BA8C7A" w14:textId="42CD2D6C" w:rsidR="00D57322" w:rsidRPr="00A27F80" w:rsidRDefault="00D57322">
            <w:pPr>
              <w:spacing w:line="276" w:lineRule="auto"/>
              <w:textAlignment w:val="baseline"/>
              <w:rPr>
                <w:color w:val="000000"/>
                <w:lang w:val="lt-LT" w:eastAsia="lt-LT"/>
              </w:rPr>
            </w:pPr>
            <w:r w:rsidRPr="00A27F80">
              <w:rPr>
                <w:color w:val="000000"/>
                <w:lang w:val="lt-LT" w:eastAsia="ar-SA"/>
              </w:rPr>
              <w:t>Garso menas, skaitmeninės muzikos ir garso dizaino pagrindai.</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7AC16E3" w14:textId="23E5B460" w:rsidR="00D57322" w:rsidRPr="00A27F80" w:rsidRDefault="00A27F80">
            <w:pPr>
              <w:spacing w:line="276" w:lineRule="auto"/>
              <w:jc w:val="center"/>
              <w:textAlignment w:val="baseline"/>
              <w:rPr>
                <w:lang w:val="lt-LT" w:eastAsia="lt-LT"/>
              </w:rPr>
            </w:pPr>
            <w:r>
              <w:rPr>
                <w:lang w:val="lt-LT" w:eastAsia="lt-LT"/>
              </w:rPr>
              <w:t>3–4</w:t>
            </w:r>
          </w:p>
        </w:tc>
        <w:tc>
          <w:tcPr>
            <w:tcW w:w="1286" w:type="dxa"/>
            <w:tcBorders>
              <w:top w:val="single" w:sz="6" w:space="0" w:color="909090"/>
              <w:left w:val="single" w:sz="6" w:space="0" w:color="909090"/>
              <w:bottom w:val="single" w:sz="6" w:space="0" w:color="909090"/>
              <w:right w:val="single" w:sz="6" w:space="0" w:color="909090"/>
            </w:tcBorders>
          </w:tcPr>
          <w:p w14:paraId="50E01336" w14:textId="77777777" w:rsidR="00D57322" w:rsidRPr="00A27F80" w:rsidRDefault="00D57322" w:rsidP="00CA5B56">
            <w:pPr>
              <w:suppressAutoHyphens/>
              <w:jc w:val="both"/>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39BA9AE" w14:textId="16CCFBAE" w:rsidR="00D57322" w:rsidRPr="00A27F80" w:rsidRDefault="00D57322" w:rsidP="00CA5B56">
            <w:pPr>
              <w:suppressAutoHyphens/>
              <w:jc w:val="both"/>
              <w:rPr>
                <w:color w:val="000000"/>
                <w:lang w:val="lt-LT" w:eastAsia="ar-SA"/>
              </w:rPr>
            </w:pPr>
            <w:r w:rsidRPr="00A27F80">
              <w:rPr>
                <w:color w:val="000000"/>
                <w:lang w:val="lt-LT" w:eastAsia="ar-SA"/>
              </w:rPr>
              <w:t>Susipažįstama su garso meno ir garso dizaino pagrindais, technine, programine įranga, aiškinamasi garso sandara, specifika ir taikymas medijų meno formose. Tyrinėjamos garso meno transformacijos medijų raidos kontekste, apibrėžiami garso meno virsmai, paaiškinama garso meno tarpdiscipliniška įvairovė, garso ekologijos samprata.</w:t>
            </w:r>
          </w:p>
          <w:p w14:paraId="0FF6D1F8" w14:textId="45C95F33" w:rsidR="00D57322" w:rsidRPr="00A27F80" w:rsidRDefault="00D57322" w:rsidP="00CA5B56">
            <w:pPr>
              <w:pStyle w:val="paragraph"/>
              <w:widowControl w:val="0"/>
              <w:spacing w:before="0" w:beforeAutospacing="0" w:after="0" w:afterAutospacing="0" w:line="276" w:lineRule="auto"/>
              <w:jc w:val="both"/>
              <w:textAlignment w:val="baseline"/>
              <w:rPr>
                <w:rStyle w:val="normaltextrun"/>
                <w:bCs/>
                <w:color w:val="000000" w:themeColor="text1"/>
                <w:lang w:val="lt-LT"/>
              </w:rPr>
            </w:pPr>
            <w:r w:rsidRPr="00A27F80">
              <w:rPr>
                <w:rStyle w:val="normaltextrun"/>
                <w:bCs/>
                <w:color w:val="000000" w:themeColor="text1"/>
                <w:lang w:val="lt-LT"/>
              </w:rPr>
              <w:t xml:space="preserve"> </w:t>
            </w:r>
          </w:p>
        </w:tc>
      </w:tr>
      <w:tr w:rsidR="00D57322" w:rsidRPr="00A27F80" w14:paraId="155013FB" w14:textId="77777777" w:rsidTr="005F3EDB">
        <w:trPr>
          <w:trHeight w:val="2824"/>
        </w:trPr>
        <w:tc>
          <w:tcPr>
            <w:tcW w:w="2576" w:type="dxa"/>
            <w:vMerge w:val="restart"/>
            <w:tcBorders>
              <w:top w:val="single" w:sz="4" w:space="0" w:color="auto"/>
              <w:left w:val="single" w:sz="6" w:space="0" w:color="909090"/>
              <w:bottom w:val="single" w:sz="6" w:space="0" w:color="909090"/>
              <w:right w:val="single" w:sz="4" w:space="0" w:color="auto"/>
            </w:tcBorders>
            <w:tcMar>
              <w:top w:w="45" w:type="dxa"/>
              <w:left w:w="0" w:type="dxa"/>
              <w:bottom w:w="45" w:type="dxa"/>
              <w:right w:w="0" w:type="dxa"/>
            </w:tcMar>
            <w:hideMark/>
          </w:tcPr>
          <w:p w14:paraId="3055C172" w14:textId="77777777" w:rsidR="00D57322" w:rsidRPr="00A27F80" w:rsidRDefault="00D57322" w:rsidP="00CA5B56">
            <w:pPr>
              <w:keepNext/>
              <w:keepLines/>
              <w:suppressAutoHyphens/>
              <w:rPr>
                <w:color w:val="000000"/>
                <w:lang w:val="lt-LT" w:eastAsia="ar-SA"/>
              </w:rPr>
            </w:pPr>
            <w:r w:rsidRPr="00A27F80">
              <w:rPr>
                <w:color w:val="000000"/>
                <w:lang w:val="lt-LT" w:eastAsia="ar-SA"/>
              </w:rPr>
              <w:lastRenderedPageBreak/>
              <w:t>Medijų meno suvokimas, supratimas ir vertinimas.</w:t>
            </w:r>
          </w:p>
          <w:p w14:paraId="480DDF28" w14:textId="10D757F3" w:rsidR="00D57322" w:rsidRPr="00A27F80" w:rsidRDefault="00D57322">
            <w:pPr>
              <w:spacing w:line="276" w:lineRule="auto"/>
              <w:textAlignment w:val="baseline"/>
              <w:rPr>
                <w:lang w:val="lt-LT" w:eastAsia="lt-LT"/>
              </w:rPr>
            </w:pPr>
          </w:p>
        </w:tc>
        <w:tc>
          <w:tcPr>
            <w:tcW w:w="3214"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5736CC62" w14:textId="11963F65" w:rsidR="00D57322" w:rsidRPr="00A27F80" w:rsidRDefault="00D57322">
            <w:pPr>
              <w:spacing w:line="276" w:lineRule="auto"/>
              <w:textAlignment w:val="baseline"/>
              <w:rPr>
                <w:lang w:val="lt-LT" w:eastAsia="lt-LT"/>
              </w:rPr>
            </w:pPr>
            <w:r w:rsidRPr="00A27F80">
              <w:rPr>
                <w:color w:val="000000"/>
                <w:lang w:val="lt-LT" w:eastAsia="ar-SA"/>
              </w:rPr>
              <w:t>Medijų, medijų meno teorija ir trumpa istorija.</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C4BB70C" w14:textId="0F086B9B" w:rsidR="00D57322" w:rsidRPr="00A27F80" w:rsidRDefault="00A27F80">
            <w:pPr>
              <w:spacing w:line="276" w:lineRule="auto"/>
              <w:jc w:val="center"/>
              <w:textAlignment w:val="baseline"/>
              <w:rPr>
                <w:lang w:val="lt-LT" w:eastAsia="lt-LT"/>
              </w:rPr>
            </w:pPr>
            <w:r>
              <w:rPr>
                <w:lang w:val="lt-LT" w:eastAsia="lt-LT"/>
              </w:rPr>
              <w:t>3–4</w:t>
            </w:r>
          </w:p>
        </w:tc>
        <w:tc>
          <w:tcPr>
            <w:tcW w:w="1286" w:type="dxa"/>
            <w:tcBorders>
              <w:top w:val="single" w:sz="6" w:space="0" w:color="909090"/>
              <w:left w:val="single" w:sz="6" w:space="0" w:color="909090"/>
              <w:bottom w:val="single" w:sz="6" w:space="0" w:color="909090"/>
              <w:right w:val="single" w:sz="6" w:space="0" w:color="909090"/>
            </w:tcBorders>
          </w:tcPr>
          <w:p w14:paraId="79155904" w14:textId="77777777" w:rsidR="00D57322" w:rsidRPr="00A27F80" w:rsidRDefault="00D57322" w:rsidP="008D1400">
            <w:pPr>
              <w:suppressAutoHyphens/>
              <w:jc w:val="both"/>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43160A5" w14:textId="7472F45C" w:rsidR="00D57322" w:rsidRPr="00A27F80" w:rsidRDefault="00D57322" w:rsidP="008D1400">
            <w:pPr>
              <w:suppressAutoHyphens/>
              <w:jc w:val="both"/>
              <w:rPr>
                <w:color w:val="000000"/>
                <w:lang w:val="lt-LT" w:eastAsia="ar-SA"/>
              </w:rPr>
            </w:pPr>
            <w:r w:rsidRPr="00A27F80">
              <w:rPr>
                <w:color w:val="000000"/>
                <w:lang w:val="lt-LT" w:eastAsia="ar-SA"/>
              </w:rPr>
              <w:t xml:space="preserve">Supažindinama su medijų teorija ir jos raidos istorija. Atskleidžiamos, apibūdinamos pagrindinės medijų tyrimų M. </w:t>
            </w:r>
            <w:proofErr w:type="spellStart"/>
            <w:r w:rsidRPr="00A27F80">
              <w:rPr>
                <w:color w:val="000000"/>
                <w:lang w:val="lt-LT" w:eastAsia="ar-SA"/>
              </w:rPr>
              <w:t>McLuhan</w:t>
            </w:r>
            <w:proofErr w:type="spellEnd"/>
            <w:r w:rsidRPr="00A27F80">
              <w:rPr>
                <w:color w:val="000000"/>
                <w:lang w:val="lt-LT" w:eastAsia="ar-SA"/>
              </w:rPr>
              <w:t xml:space="preserve">, N. </w:t>
            </w:r>
            <w:proofErr w:type="spellStart"/>
            <w:r w:rsidRPr="00A27F80">
              <w:rPr>
                <w:color w:val="000000"/>
                <w:lang w:val="lt-LT" w:eastAsia="ar-SA"/>
              </w:rPr>
              <w:t>Postman</w:t>
            </w:r>
            <w:proofErr w:type="spellEnd"/>
            <w:r w:rsidRPr="00A27F80">
              <w:rPr>
                <w:color w:val="000000"/>
                <w:lang w:val="lt-LT" w:eastAsia="ar-SA"/>
              </w:rPr>
              <w:t xml:space="preserve">, V. </w:t>
            </w:r>
            <w:proofErr w:type="spellStart"/>
            <w:r w:rsidRPr="00A27F80">
              <w:rPr>
                <w:color w:val="000000"/>
                <w:lang w:val="lt-LT" w:eastAsia="ar-SA"/>
              </w:rPr>
              <w:t>Flusser</w:t>
            </w:r>
            <w:proofErr w:type="spellEnd"/>
            <w:r w:rsidRPr="00A27F80">
              <w:rPr>
                <w:color w:val="000000"/>
                <w:lang w:val="lt-LT" w:eastAsia="ar-SA"/>
              </w:rPr>
              <w:t xml:space="preserve"> ir L. </w:t>
            </w:r>
            <w:proofErr w:type="spellStart"/>
            <w:r w:rsidRPr="00A27F80">
              <w:rPr>
                <w:color w:val="000000"/>
                <w:lang w:val="lt-LT" w:eastAsia="ar-SA"/>
              </w:rPr>
              <w:t>Manovich</w:t>
            </w:r>
            <w:proofErr w:type="spellEnd"/>
            <w:r w:rsidRPr="00A27F80">
              <w:rPr>
                <w:color w:val="000000"/>
                <w:lang w:val="lt-LT" w:eastAsia="ar-SA"/>
              </w:rPr>
              <w:t xml:space="preserve"> idėjos. Kūrybinių </w:t>
            </w:r>
            <w:proofErr w:type="spellStart"/>
            <w:r w:rsidRPr="00A27F80">
              <w:rPr>
                <w:color w:val="000000"/>
                <w:lang w:val="lt-LT" w:eastAsia="ar-SA"/>
              </w:rPr>
              <w:t>eksprimentų</w:t>
            </w:r>
            <w:proofErr w:type="spellEnd"/>
            <w:r w:rsidRPr="00A27F80">
              <w:rPr>
                <w:color w:val="000000"/>
                <w:lang w:val="lt-LT" w:eastAsia="ar-SA"/>
              </w:rPr>
              <w:t xml:space="preserve"> metu atliekamos jau sukurtų medijų meno kūrinių interpretacijos (taikant </w:t>
            </w:r>
            <w:proofErr w:type="spellStart"/>
            <w:r w:rsidRPr="00A27F80">
              <w:rPr>
                <w:color w:val="000000"/>
                <w:lang w:val="lt-LT" w:eastAsia="ar-SA"/>
              </w:rPr>
              <w:t>apropriacijos</w:t>
            </w:r>
            <w:proofErr w:type="spellEnd"/>
            <w:r w:rsidRPr="00A27F80">
              <w:rPr>
                <w:color w:val="000000"/>
                <w:lang w:val="lt-LT" w:eastAsia="ar-SA"/>
              </w:rPr>
              <w:t>, kaip kūrybinio metodo, principus). Analizuojama medijų, medijų meno teorija, medijų ekologija, technologijų ir žmonijos kūrybinių pradų jungtys.</w:t>
            </w:r>
          </w:p>
          <w:p w14:paraId="2FBA3355" w14:textId="180CF576" w:rsidR="00D57322" w:rsidRPr="00A27F80" w:rsidRDefault="00D57322">
            <w:pPr>
              <w:spacing w:line="276" w:lineRule="auto"/>
              <w:textAlignment w:val="baseline"/>
              <w:rPr>
                <w:lang w:val="lt-LT" w:eastAsia="lt-LT"/>
              </w:rPr>
            </w:pPr>
          </w:p>
        </w:tc>
      </w:tr>
      <w:tr w:rsidR="00D57322" w:rsidRPr="00A27F80" w14:paraId="0F5135E8" w14:textId="77777777" w:rsidTr="005F3EDB">
        <w:trPr>
          <w:trHeight w:val="144"/>
        </w:trPr>
        <w:tc>
          <w:tcPr>
            <w:tcW w:w="2576" w:type="dxa"/>
            <w:vMerge/>
            <w:tcBorders>
              <w:top w:val="single" w:sz="4" w:space="0" w:color="auto"/>
              <w:left w:val="single" w:sz="6" w:space="0" w:color="909090"/>
              <w:bottom w:val="single" w:sz="4" w:space="0" w:color="auto"/>
              <w:right w:val="single" w:sz="4" w:space="0" w:color="auto"/>
            </w:tcBorders>
            <w:vAlign w:val="center"/>
            <w:hideMark/>
          </w:tcPr>
          <w:p w14:paraId="3C1B3E54" w14:textId="77777777" w:rsidR="00D57322" w:rsidRPr="00A27F80" w:rsidRDefault="00D57322">
            <w:pPr>
              <w:spacing w:line="276" w:lineRule="auto"/>
              <w:rPr>
                <w:lang w:val="lt-LT" w:eastAsia="lt-LT"/>
              </w:rPr>
            </w:pPr>
          </w:p>
        </w:tc>
        <w:tc>
          <w:tcPr>
            <w:tcW w:w="3214"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49DCD5D6" w14:textId="343D2C6B" w:rsidR="00D57322" w:rsidRPr="00A27F80" w:rsidRDefault="00D57322">
            <w:pPr>
              <w:spacing w:line="276" w:lineRule="auto"/>
              <w:textAlignment w:val="baseline"/>
              <w:rPr>
                <w:lang w:val="lt-LT" w:eastAsia="lt-LT"/>
              </w:rPr>
            </w:pPr>
            <w:r w:rsidRPr="00A27F80">
              <w:rPr>
                <w:color w:val="000000"/>
                <w:lang w:val="lt-LT" w:eastAsia="ar-SA"/>
              </w:rPr>
              <w:t>Medijų meno raiška ir jos vertinimas</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8043C19" w14:textId="26ECC217" w:rsidR="00D57322" w:rsidRPr="00A27F80" w:rsidRDefault="00A27F80">
            <w:pPr>
              <w:spacing w:line="276" w:lineRule="auto"/>
              <w:jc w:val="center"/>
              <w:textAlignment w:val="baseline"/>
              <w:rPr>
                <w:lang w:val="lt-LT" w:eastAsia="lt-LT"/>
              </w:rPr>
            </w:pPr>
            <w:r>
              <w:rPr>
                <w:lang w:val="lt-LT" w:eastAsia="lt-LT"/>
              </w:rPr>
              <w:t>3–4</w:t>
            </w:r>
          </w:p>
        </w:tc>
        <w:tc>
          <w:tcPr>
            <w:tcW w:w="1286" w:type="dxa"/>
            <w:tcBorders>
              <w:top w:val="single" w:sz="6" w:space="0" w:color="909090"/>
              <w:left w:val="single" w:sz="6" w:space="0" w:color="909090"/>
              <w:bottom w:val="single" w:sz="6" w:space="0" w:color="909090"/>
              <w:right w:val="single" w:sz="6" w:space="0" w:color="909090"/>
            </w:tcBorders>
          </w:tcPr>
          <w:p w14:paraId="6D6D3DBD" w14:textId="77777777" w:rsidR="00D57322" w:rsidRPr="00A27F80" w:rsidRDefault="00D57322" w:rsidP="008D1400">
            <w:pPr>
              <w:suppressAutoHyphens/>
              <w:jc w:val="both"/>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9709F05" w14:textId="412617D6" w:rsidR="00D57322" w:rsidRPr="00A27F80" w:rsidRDefault="00D57322" w:rsidP="008D1400">
            <w:pPr>
              <w:suppressAutoHyphens/>
              <w:jc w:val="both"/>
              <w:rPr>
                <w:color w:val="000000"/>
                <w:lang w:val="lt-LT" w:eastAsia="ar-SA"/>
              </w:rPr>
            </w:pPr>
            <w:r w:rsidRPr="00A27F80">
              <w:rPr>
                <w:color w:val="000000"/>
                <w:lang w:val="lt-LT" w:eastAsia="ar-SA"/>
              </w:rPr>
              <w:t>Mokomasi pagrįstai, nuosekliai vertinti medijų meno kūrinio sprendimą, jo audiovizualinius komponentus, idėjos ir raiškos santykį. Analizuojamos diskutuotinos meno praktikos (apropriacija ir pan.). Mokomasi argumentuotai, raštu atlikti medijų meno kūrinių analizes, rašyti recenzijas ir pristatymus. Analizuojama audiovizualinė medijų meno kalba, jos ypatumai, taikymas realiose kūrybos situacijose ir įvairūs medijų meno aspektai (tvarumo, ekonominiai, edukaciniai, istoriniai, propagandiniai ir pan.).</w:t>
            </w:r>
          </w:p>
          <w:p w14:paraId="4566AEEB" w14:textId="1A855DEA" w:rsidR="00D57322" w:rsidRPr="00A27F80" w:rsidRDefault="00D57322">
            <w:pPr>
              <w:spacing w:line="276" w:lineRule="auto"/>
              <w:textAlignment w:val="baseline"/>
              <w:rPr>
                <w:lang w:val="lt-LT" w:eastAsia="lt-LT"/>
              </w:rPr>
            </w:pPr>
          </w:p>
        </w:tc>
      </w:tr>
      <w:tr w:rsidR="00D57322" w:rsidRPr="00A27F80" w14:paraId="17A46DEA" w14:textId="77777777" w:rsidTr="005F3EDB">
        <w:trPr>
          <w:trHeight w:val="3383"/>
        </w:trPr>
        <w:tc>
          <w:tcPr>
            <w:tcW w:w="2576" w:type="dxa"/>
            <w:vMerge w:val="restart"/>
            <w:tcBorders>
              <w:top w:val="single" w:sz="4" w:space="0" w:color="auto"/>
              <w:left w:val="single" w:sz="6" w:space="0" w:color="909090"/>
              <w:right w:val="single" w:sz="4" w:space="0" w:color="auto"/>
            </w:tcBorders>
            <w:vAlign w:val="center"/>
          </w:tcPr>
          <w:p w14:paraId="6F1567BC" w14:textId="6C847291" w:rsidR="00D57322" w:rsidRPr="00A27F80" w:rsidRDefault="00D57322">
            <w:pPr>
              <w:spacing w:line="276" w:lineRule="auto"/>
              <w:rPr>
                <w:lang w:val="lt-LT" w:eastAsia="lt-LT"/>
              </w:rPr>
            </w:pPr>
            <w:r w:rsidRPr="00A27F80">
              <w:rPr>
                <w:color w:val="000000"/>
                <w:lang w:val="lt-LT" w:eastAsia="ar-SA"/>
              </w:rPr>
              <w:t>Medijų meno, medijų kultūros ir jų kontekstų pažinimas.</w:t>
            </w:r>
          </w:p>
        </w:tc>
        <w:tc>
          <w:tcPr>
            <w:tcW w:w="3214"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233978B5" w14:textId="168E1548" w:rsidR="00D57322" w:rsidRPr="00A27F80" w:rsidRDefault="00D57322">
            <w:pPr>
              <w:spacing w:line="276" w:lineRule="auto"/>
              <w:textAlignment w:val="baseline"/>
              <w:rPr>
                <w:color w:val="000000"/>
                <w:lang w:val="lt-LT" w:eastAsia="ar-SA"/>
              </w:rPr>
            </w:pPr>
            <w:r w:rsidRPr="00A27F80">
              <w:rPr>
                <w:color w:val="000000"/>
                <w:lang w:val="lt-LT" w:eastAsia="ar-SA"/>
              </w:rPr>
              <w:t>Medijų kultūra – nuo medijų meno iki medijų produkcijos</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ED87052" w14:textId="7A53C468" w:rsidR="00D57322" w:rsidRPr="00A27F80" w:rsidRDefault="00A27F80">
            <w:pPr>
              <w:spacing w:line="276" w:lineRule="auto"/>
              <w:jc w:val="center"/>
              <w:textAlignment w:val="baseline"/>
              <w:rPr>
                <w:lang w:val="lt-LT" w:eastAsia="lt-LT"/>
              </w:rPr>
            </w:pPr>
            <w:r>
              <w:rPr>
                <w:lang w:val="lt-LT" w:eastAsia="lt-LT"/>
              </w:rPr>
              <w:t>10–11</w:t>
            </w:r>
          </w:p>
        </w:tc>
        <w:tc>
          <w:tcPr>
            <w:tcW w:w="1286" w:type="dxa"/>
            <w:tcBorders>
              <w:top w:val="single" w:sz="6" w:space="0" w:color="909090"/>
              <w:left w:val="single" w:sz="6" w:space="0" w:color="909090"/>
              <w:bottom w:val="single" w:sz="6" w:space="0" w:color="909090"/>
              <w:right w:val="single" w:sz="6" w:space="0" w:color="909090"/>
            </w:tcBorders>
          </w:tcPr>
          <w:p w14:paraId="74ED9BCC" w14:textId="77777777" w:rsidR="00D57322" w:rsidRPr="00A27F80" w:rsidRDefault="00D57322" w:rsidP="008D1400">
            <w:pPr>
              <w:suppressAutoHyphens/>
              <w:ind w:firstLine="720"/>
              <w:jc w:val="both"/>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838B89B" w14:textId="7C160C95" w:rsidR="00D57322" w:rsidRPr="00A27F80" w:rsidRDefault="00D57322" w:rsidP="00A27F80">
            <w:pPr>
              <w:suppressAutoHyphens/>
              <w:jc w:val="both"/>
              <w:rPr>
                <w:color w:val="000000"/>
                <w:lang w:val="lt-LT" w:eastAsia="ar-SA"/>
              </w:rPr>
            </w:pPr>
            <w:r w:rsidRPr="00A27F80">
              <w:rPr>
                <w:color w:val="000000"/>
                <w:lang w:val="lt-LT" w:eastAsia="ar-SA"/>
              </w:rPr>
              <w:t>Mokamasi atkleisti socialinius ir kultūrinius medijų meno kūrinių aspektus. Mokomasi skirti, paaiškinti medijų meno ir komercinės medijų produkcijos kūrinius, išsiaiškinami pagrindiniai jų bruožai ir taikymo sritys. Atliekami nesudėtingi komerciniai medijų produkcijos kūriniai (reklaminiai skydeliai (baneriai) ir pan.). Analizuojama takoskyra tarp medijų meno ir medijų produkcijos, apibrėžiami bendrumai, skirtumai, atskleidžiama ekonominė medijų meno ir medijų produkcijos vertė.</w:t>
            </w:r>
          </w:p>
          <w:p w14:paraId="0059FF51" w14:textId="77777777" w:rsidR="00D57322" w:rsidRPr="00A27F80" w:rsidRDefault="00D57322" w:rsidP="008D1400">
            <w:pPr>
              <w:suppressAutoHyphens/>
              <w:jc w:val="both"/>
              <w:rPr>
                <w:color w:val="000000"/>
                <w:lang w:val="lt-LT" w:eastAsia="ar-SA"/>
              </w:rPr>
            </w:pPr>
          </w:p>
        </w:tc>
      </w:tr>
      <w:tr w:rsidR="00D57322" w:rsidRPr="00A27F80" w14:paraId="0A557359" w14:textId="77777777" w:rsidTr="005F3EDB">
        <w:trPr>
          <w:trHeight w:val="144"/>
        </w:trPr>
        <w:tc>
          <w:tcPr>
            <w:tcW w:w="2576" w:type="dxa"/>
            <w:vMerge/>
            <w:tcBorders>
              <w:left w:val="single" w:sz="6" w:space="0" w:color="909090"/>
              <w:bottom w:val="single" w:sz="4" w:space="0" w:color="auto"/>
              <w:right w:val="single" w:sz="4" w:space="0" w:color="auto"/>
            </w:tcBorders>
            <w:vAlign w:val="center"/>
          </w:tcPr>
          <w:p w14:paraId="3CFAFC4B" w14:textId="77777777" w:rsidR="00D57322" w:rsidRPr="00A27F80" w:rsidRDefault="00D57322">
            <w:pPr>
              <w:spacing w:line="276" w:lineRule="auto"/>
              <w:rPr>
                <w:color w:val="000000"/>
                <w:lang w:val="lt-LT" w:eastAsia="ar-SA"/>
              </w:rPr>
            </w:pPr>
          </w:p>
        </w:tc>
        <w:tc>
          <w:tcPr>
            <w:tcW w:w="3214"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03ADA629" w14:textId="0961C5EA" w:rsidR="00D57322" w:rsidRPr="00A27F80" w:rsidRDefault="00D57322">
            <w:pPr>
              <w:spacing w:line="276" w:lineRule="auto"/>
              <w:textAlignment w:val="baseline"/>
              <w:rPr>
                <w:color w:val="000000"/>
                <w:lang w:val="lt-LT" w:eastAsia="ar-SA"/>
              </w:rPr>
            </w:pPr>
            <w:r w:rsidRPr="00A27F80">
              <w:rPr>
                <w:color w:val="000000"/>
                <w:lang w:val="lt-LT" w:eastAsia="ar-SA"/>
              </w:rPr>
              <w:t xml:space="preserve">Medijų kultūros ir meno socialiniai aspektai – nuo </w:t>
            </w:r>
            <w:r w:rsidRPr="00A27F80">
              <w:rPr>
                <w:color w:val="000000"/>
                <w:lang w:val="lt-LT" w:eastAsia="ar-SA"/>
              </w:rPr>
              <w:lastRenderedPageBreak/>
              <w:t>propagandos iki socialinių tinklų.</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7CC2F5D" w14:textId="464BE11E" w:rsidR="00D57322" w:rsidRPr="00A27F80" w:rsidRDefault="00A27F80">
            <w:pPr>
              <w:spacing w:line="276" w:lineRule="auto"/>
              <w:jc w:val="center"/>
              <w:textAlignment w:val="baseline"/>
              <w:rPr>
                <w:lang w:val="lt-LT" w:eastAsia="lt-LT"/>
              </w:rPr>
            </w:pPr>
            <w:r>
              <w:rPr>
                <w:lang w:val="lt-LT" w:eastAsia="lt-LT"/>
              </w:rPr>
              <w:lastRenderedPageBreak/>
              <w:t>10–11</w:t>
            </w:r>
          </w:p>
        </w:tc>
        <w:tc>
          <w:tcPr>
            <w:tcW w:w="1286" w:type="dxa"/>
            <w:tcBorders>
              <w:top w:val="single" w:sz="6" w:space="0" w:color="909090"/>
              <w:left w:val="single" w:sz="6" w:space="0" w:color="909090"/>
              <w:bottom w:val="single" w:sz="6" w:space="0" w:color="909090"/>
              <w:right w:val="single" w:sz="6" w:space="0" w:color="909090"/>
            </w:tcBorders>
          </w:tcPr>
          <w:p w14:paraId="3EDFAE15" w14:textId="77777777" w:rsidR="00D57322" w:rsidRPr="00A27F80" w:rsidRDefault="00D57322" w:rsidP="008D1400">
            <w:pPr>
              <w:suppressAutoHyphens/>
              <w:jc w:val="both"/>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5BE1A25" w14:textId="093E8778" w:rsidR="00D57322" w:rsidRPr="00A27F80" w:rsidRDefault="00D57322" w:rsidP="008D1400">
            <w:pPr>
              <w:suppressAutoHyphens/>
              <w:jc w:val="both"/>
              <w:rPr>
                <w:color w:val="000000"/>
                <w:lang w:val="lt-LT" w:eastAsia="ar-SA"/>
              </w:rPr>
            </w:pPr>
            <w:r w:rsidRPr="00A27F80">
              <w:rPr>
                <w:color w:val="000000"/>
                <w:lang w:val="lt-LT" w:eastAsia="ar-SA"/>
              </w:rPr>
              <w:t xml:space="preserve">Tiriant medijų meno kūrinius išmokstama juos analizuoti, interpretuoti iš asmeninės patirties perspektyvos. Mokomasi suprasti medijų meno kūrinius </w:t>
            </w:r>
            <w:r w:rsidRPr="00A27F80">
              <w:rPr>
                <w:color w:val="000000"/>
                <w:lang w:val="lt-LT" w:eastAsia="ar-SA"/>
              </w:rPr>
              <w:lastRenderedPageBreak/>
              <w:t>skirtingų kultūrinių, socialinių auditorijų kontekstuose. Mokomasi veikti socialinių tinklų aplinkoje ir kurti socialinių tinklų produktus siekiant tikslingos komunikacijos. Aiškinami, tiriami medijų meno sociokultūriniai aspektai, etiniai, autorinių teisių aspektai, edukaciniai, pilietiniai aspektai; ekosisteminė sandara ir tinkliška medijų kultūros prigimtis.</w:t>
            </w:r>
          </w:p>
          <w:p w14:paraId="2F41CCAA" w14:textId="77777777" w:rsidR="00D57322" w:rsidRPr="00A27F80" w:rsidRDefault="00D57322" w:rsidP="008D1400">
            <w:pPr>
              <w:suppressAutoHyphens/>
              <w:ind w:firstLine="720"/>
              <w:jc w:val="both"/>
              <w:rPr>
                <w:color w:val="000000"/>
                <w:lang w:val="lt-LT" w:eastAsia="ar-SA"/>
              </w:rPr>
            </w:pPr>
          </w:p>
        </w:tc>
      </w:tr>
      <w:tr w:rsidR="00D57322" w:rsidRPr="00A27F80" w14:paraId="6B410584" w14:textId="77777777" w:rsidTr="005F3EDB">
        <w:trPr>
          <w:trHeight w:val="2492"/>
        </w:trPr>
        <w:tc>
          <w:tcPr>
            <w:tcW w:w="2576" w:type="dxa"/>
            <w:vMerge w:val="restart"/>
            <w:tcBorders>
              <w:top w:val="single" w:sz="4" w:space="0" w:color="auto"/>
              <w:left w:val="single" w:sz="6" w:space="0" w:color="909090"/>
              <w:right w:val="single" w:sz="4" w:space="0" w:color="auto"/>
            </w:tcBorders>
            <w:vAlign w:val="center"/>
          </w:tcPr>
          <w:p w14:paraId="52F0974E" w14:textId="3C85D476" w:rsidR="00D57322" w:rsidRPr="00A27F80" w:rsidRDefault="00D57322">
            <w:pPr>
              <w:spacing w:line="276" w:lineRule="auto"/>
              <w:rPr>
                <w:color w:val="000000"/>
                <w:lang w:val="lt-LT" w:eastAsia="ar-SA"/>
              </w:rPr>
            </w:pPr>
            <w:r w:rsidRPr="00A27F80">
              <w:rPr>
                <w:color w:val="000000"/>
                <w:lang w:val="lt-LT" w:eastAsia="ar-SA"/>
              </w:rPr>
              <w:t>Medijų meno kūrimas ir rezultatų refleksija.</w:t>
            </w:r>
          </w:p>
        </w:tc>
        <w:tc>
          <w:tcPr>
            <w:tcW w:w="3214"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72E96240" w14:textId="6FF93373" w:rsidR="00D57322" w:rsidRPr="00A27F80" w:rsidRDefault="00D57322">
            <w:pPr>
              <w:spacing w:line="276" w:lineRule="auto"/>
              <w:textAlignment w:val="baseline"/>
              <w:rPr>
                <w:color w:val="000000"/>
                <w:lang w:val="lt-LT" w:eastAsia="ar-SA"/>
              </w:rPr>
            </w:pPr>
            <w:r w:rsidRPr="00A27F80">
              <w:rPr>
                <w:color w:val="000000"/>
                <w:lang w:val="lt-LT" w:eastAsia="ar-SA"/>
              </w:rPr>
              <w:t>Medijų vadybos pagrindai.</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E6B260F" w14:textId="494D13F8" w:rsidR="00D57322" w:rsidRPr="00A27F80" w:rsidRDefault="00A27F80">
            <w:pPr>
              <w:spacing w:line="276" w:lineRule="auto"/>
              <w:jc w:val="center"/>
              <w:textAlignment w:val="baseline"/>
              <w:rPr>
                <w:lang w:val="lt-LT" w:eastAsia="lt-LT"/>
              </w:rPr>
            </w:pPr>
            <w:r>
              <w:rPr>
                <w:lang w:val="lt-LT" w:eastAsia="lt-LT"/>
              </w:rPr>
              <w:t>14–15</w:t>
            </w:r>
          </w:p>
        </w:tc>
        <w:tc>
          <w:tcPr>
            <w:tcW w:w="1286" w:type="dxa"/>
            <w:tcBorders>
              <w:top w:val="single" w:sz="6" w:space="0" w:color="909090"/>
              <w:left w:val="single" w:sz="6" w:space="0" w:color="909090"/>
              <w:bottom w:val="single" w:sz="6" w:space="0" w:color="909090"/>
              <w:right w:val="single" w:sz="6" w:space="0" w:color="909090"/>
            </w:tcBorders>
          </w:tcPr>
          <w:p w14:paraId="4F91DA5A" w14:textId="77777777" w:rsidR="00D57322" w:rsidRPr="00A27F80" w:rsidRDefault="00D57322" w:rsidP="008D1400">
            <w:pPr>
              <w:suppressAutoHyphens/>
              <w:jc w:val="both"/>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FA0148B" w14:textId="7F0DCD81" w:rsidR="00D57322" w:rsidRPr="00A27F80" w:rsidRDefault="00D57322" w:rsidP="008D1400">
            <w:pPr>
              <w:suppressAutoHyphens/>
              <w:jc w:val="both"/>
              <w:rPr>
                <w:color w:val="000000"/>
                <w:lang w:val="lt-LT" w:eastAsia="ar-SA"/>
              </w:rPr>
            </w:pPr>
            <w:r w:rsidRPr="00A27F80">
              <w:rPr>
                <w:color w:val="000000"/>
                <w:lang w:val="lt-LT" w:eastAsia="ar-SA"/>
              </w:rPr>
              <w:t>Išmokstama savarankiškai formuoja kūrinio koncepciją, kelti kūrybines idėjas, jas realizuoti tikslingai, sąmoningai pasirinktomis medijų meno technologijomis. Išmokstama kūrybiniam sumanymo įgyvendinimui rezervuoti tinkamus resursus, kooperuotis keliems kūrėjams, sukurti tinkamą medijų meno raiškos sprendimą ir jį (juos) įgyvendinti. Įgyvendinami nesudėtingi tarpdisciplininiai medijų meno projektai. Analizuojami, apibūdinami, nuosekliai atskleidžiami medijų ir medijų meno vadybos principai.</w:t>
            </w:r>
          </w:p>
        </w:tc>
      </w:tr>
      <w:tr w:rsidR="00D57322" w:rsidRPr="00A27F80" w14:paraId="15E26868" w14:textId="77777777" w:rsidTr="005F3EDB">
        <w:trPr>
          <w:trHeight w:val="144"/>
        </w:trPr>
        <w:tc>
          <w:tcPr>
            <w:tcW w:w="2576" w:type="dxa"/>
            <w:vMerge/>
            <w:tcBorders>
              <w:left w:val="single" w:sz="6" w:space="0" w:color="909090"/>
              <w:right w:val="single" w:sz="4" w:space="0" w:color="auto"/>
            </w:tcBorders>
            <w:vAlign w:val="center"/>
          </w:tcPr>
          <w:p w14:paraId="3A866C5A" w14:textId="77777777" w:rsidR="00D57322" w:rsidRPr="00A27F80" w:rsidRDefault="00D57322">
            <w:pPr>
              <w:spacing w:line="276" w:lineRule="auto"/>
              <w:rPr>
                <w:color w:val="000000"/>
                <w:lang w:val="lt-LT" w:eastAsia="ar-SA"/>
              </w:rPr>
            </w:pPr>
          </w:p>
        </w:tc>
        <w:tc>
          <w:tcPr>
            <w:tcW w:w="3214"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51F79B73" w14:textId="247CCFC3" w:rsidR="00D57322" w:rsidRPr="00A27F80" w:rsidRDefault="00D57322">
            <w:pPr>
              <w:spacing w:line="276" w:lineRule="auto"/>
              <w:textAlignment w:val="baseline"/>
              <w:rPr>
                <w:color w:val="000000"/>
                <w:lang w:val="lt-LT" w:eastAsia="ar-SA"/>
              </w:rPr>
            </w:pPr>
            <w:r w:rsidRPr="00A27F80">
              <w:rPr>
                <w:color w:val="000000"/>
                <w:lang w:val="lt-LT" w:eastAsia="ar-SA"/>
              </w:rPr>
              <w:t>Medijų meno pristatymas ir demonstravimas</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313740E" w14:textId="3AF754F6" w:rsidR="00D57322" w:rsidRPr="00A27F80" w:rsidRDefault="00A27F80">
            <w:pPr>
              <w:spacing w:line="276" w:lineRule="auto"/>
              <w:jc w:val="center"/>
              <w:textAlignment w:val="baseline"/>
              <w:rPr>
                <w:lang w:val="lt-LT" w:eastAsia="lt-LT"/>
              </w:rPr>
            </w:pPr>
            <w:r>
              <w:rPr>
                <w:lang w:val="lt-LT" w:eastAsia="lt-LT"/>
              </w:rPr>
              <w:t>14–15</w:t>
            </w:r>
          </w:p>
        </w:tc>
        <w:tc>
          <w:tcPr>
            <w:tcW w:w="1286" w:type="dxa"/>
            <w:tcBorders>
              <w:top w:val="single" w:sz="6" w:space="0" w:color="909090"/>
              <w:left w:val="single" w:sz="6" w:space="0" w:color="909090"/>
              <w:bottom w:val="single" w:sz="6" w:space="0" w:color="909090"/>
              <w:right w:val="single" w:sz="6" w:space="0" w:color="909090"/>
            </w:tcBorders>
          </w:tcPr>
          <w:p w14:paraId="653CAA4B" w14:textId="77777777" w:rsidR="00D57322" w:rsidRPr="00A27F80" w:rsidRDefault="00D57322" w:rsidP="008D1400">
            <w:pPr>
              <w:suppressAutoHyphens/>
              <w:jc w:val="both"/>
              <w:rPr>
                <w:color w:val="000000"/>
                <w:lang w:val="lt-LT" w:eastAsia="ar-SA"/>
              </w:rPr>
            </w:pP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C57F86E" w14:textId="7C305513" w:rsidR="00D57322" w:rsidRPr="00A27F80" w:rsidRDefault="00D57322" w:rsidP="008D1400">
            <w:pPr>
              <w:suppressAutoHyphens/>
              <w:jc w:val="both"/>
              <w:rPr>
                <w:color w:val="000000"/>
                <w:lang w:val="lt-LT" w:eastAsia="ar-SA"/>
              </w:rPr>
            </w:pPr>
            <w:r w:rsidRPr="00A27F80">
              <w:rPr>
                <w:color w:val="000000"/>
                <w:lang w:val="lt-LT" w:eastAsia="ar-SA"/>
              </w:rPr>
              <w:t>Aiškinamasi kaip visapusiškai, nuosekliai, tinkamai pristatyti savo, kolegų ir kitų kūrėjų medijų meno kūrinius. Mokamasi reflektuoti, diskutuoti, analizuoti, teikti grįžtamąjį ryšį apie savo kūrybinius pasiekimus. Paaiškinama kaip sukurti savo kūrybos aplanką, jį pristatyti ir rasti tinkamas platinimo galimybes. Aiškinamos, įvardijamos, atskleidžiamos specifinės medijų meno pristatymo technikos, kūrybos socialiniai, ekonominiai aspektai ir reikalavimai kūrybos portfeliui.</w:t>
            </w:r>
          </w:p>
        </w:tc>
      </w:tr>
      <w:tr w:rsidR="00E36BC0" w:rsidRPr="00A27F80" w14:paraId="371101EB" w14:textId="77777777" w:rsidTr="005F3EDB">
        <w:trPr>
          <w:trHeight w:val="317"/>
        </w:trPr>
        <w:tc>
          <w:tcPr>
            <w:tcW w:w="2576" w:type="dxa"/>
            <w:tcBorders>
              <w:left w:val="single" w:sz="6" w:space="0" w:color="909090"/>
              <w:bottom w:val="single" w:sz="6" w:space="0" w:color="909090"/>
              <w:right w:val="single" w:sz="4" w:space="0" w:color="auto"/>
            </w:tcBorders>
            <w:vAlign w:val="center"/>
          </w:tcPr>
          <w:p w14:paraId="2CC8751D" w14:textId="77777777" w:rsidR="00E36BC0" w:rsidRPr="00A27F80" w:rsidRDefault="00E36BC0">
            <w:pPr>
              <w:spacing w:line="276" w:lineRule="auto"/>
              <w:rPr>
                <w:color w:val="000000"/>
                <w:lang w:val="lt-LT" w:eastAsia="ar-SA"/>
              </w:rPr>
            </w:pPr>
          </w:p>
        </w:tc>
        <w:tc>
          <w:tcPr>
            <w:tcW w:w="3214"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21419794" w14:textId="2B0E27FD" w:rsidR="00E36BC0" w:rsidRPr="00A27F80" w:rsidRDefault="00E36BC0" w:rsidP="00E36BC0">
            <w:pPr>
              <w:spacing w:line="276" w:lineRule="auto"/>
              <w:jc w:val="center"/>
              <w:textAlignment w:val="baseline"/>
              <w:rPr>
                <w:b/>
                <w:color w:val="000000"/>
                <w:lang w:val="lt-LT" w:eastAsia="ar-SA"/>
              </w:rPr>
            </w:pPr>
            <w:r w:rsidRPr="00A27F80">
              <w:rPr>
                <w:b/>
                <w:color w:val="000000"/>
                <w:lang w:val="lt-LT" w:eastAsia="ar-SA"/>
              </w:rPr>
              <w:t>Iš viso:</w:t>
            </w:r>
          </w:p>
        </w:tc>
        <w:tc>
          <w:tcPr>
            <w:tcW w:w="12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C60CB86" w14:textId="78DD9A48" w:rsidR="00E36BC0" w:rsidRPr="00A27F80" w:rsidRDefault="00E36BC0">
            <w:pPr>
              <w:spacing w:line="276" w:lineRule="auto"/>
              <w:jc w:val="center"/>
              <w:textAlignment w:val="baseline"/>
              <w:rPr>
                <w:b/>
                <w:lang w:val="lt-LT" w:eastAsia="lt-LT"/>
              </w:rPr>
            </w:pPr>
            <w:r w:rsidRPr="00A27F80">
              <w:rPr>
                <w:b/>
                <w:lang w:val="lt-LT" w:eastAsia="lt-LT"/>
              </w:rPr>
              <w:t>72</w:t>
            </w:r>
          </w:p>
        </w:tc>
        <w:tc>
          <w:tcPr>
            <w:tcW w:w="1286" w:type="dxa"/>
            <w:tcBorders>
              <w:top w:val="single" w:sz="6" w:space="0" w:color="909090"/>
              <w:left w:val="single" w:sz="6" w:space="0" w:color="909090"/>
              <w:bottom w:val="single" w:sz="6" w:space="0" w:color="909090"/>
              <w:right w:val="single" w:sz="6" w:space="0" w:color="909090"/>
            </w:tcBorders>
          </w:tcPr>
          <w:p w14:paraId="586CCDD0" w14:textId="60E322DF" w:rsidR="00E36BC0" w:rsidRPr="00A27F80" w:rsidRDefault="00E36BC0" w:rsidP="00E36BC0">
            <w:pPr>
              <w:suppressAutoHyphens/>
              <w:jc w:val="center"/>
              <w:rPr>
                <w:b/>
                <w:color w:val="000000"/>
                <w:lang w:val="lt-LT" w:eastAsia="ar-SA"/>
              </w:rPr>
            </w:pPr>
            <w:r w:rsidRPr="00A27F80">
              <w:rPr>
                <w:b/>
                <w:color w:val="000000"/>
                <w:lang w:val="lt-LT" w:eastAsia="ar-SA"/>
              </w:rPr>
              <w:t>(22)</w:t>
            </w:r>
          </w:p>
        </w:tc>
        <w:tc>
          <w:tcPr>
            <w:tcW w:w="727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1208166" w14:textId="77777777" w:rsidR="00E36BC0" w:rsidRPr="00A27F80" w:rsidRDefault="00E36BC0" w:rsidP="008D1400">
            <w:pPr>
              <w:suppressAutoHyphens/>
              <w:jc w:val="both"/>
              <w:rPr>
                <w:color w:val="000000"/>
                <w:lang w:val="lt-LT" w:eastAsia="ar-SA"/>
              </w:rPr>
            </w:pPr>
          </w:p>
        </w:tc>
      </w:tr>
    </w:tbl>
    <w:p w14:paraId="52E1DF26" w14:textId="77777777" w:rsidR="00D351DC" w:rsidRPr="00A27F80" w:rsidRDefault="00D351DC" w:rsidP="00D351DC">
      <w:pPr>
        <w:spacing w:after="120"/>
        <w:textAlignment w:val="baseline"/>
        <w:rPr>
          <w:b/>
          <w:lang w:val="lt-LT" w:eastAsia="lt-LT"/>
        </w:rPr>
      </w:pPr>
    </w:p>
    <w:p w14:paraId="6AE33A8E" w14:textId="460A273F" w:rsidR="00D1180A" w:rsidRDefault="00D1180A" w:rsidP="00D351DC">
      <w:pPr>
        <w:rPr>
          <w:lang w:val="lt-LT"/>
        </w:rPr>
      </w:pPr>
    </w:p>
    <w:p w14:paraId="0E907DF9" w14:textId="77777777" w:rsidR="00D1180A" w:rsidRDefault="00D1180A">
      <w:pPr>
        <w:spacing w:after="160" w:line="259" w:lineRule="auto"/>
        <w:rPr>
          <w:lang w:val="lt-LT"/>
        </w:rPr>
      </w:pPr>
      <w:r>
        <w:rPr>
          <w:lang w:val="lt-LT"/>
        </w:rPr>
        <w:br w:type="page"/>
      </w:r>
    </w:p>
    <w:p w14:paraId="4EBE0562" w14:textId="3C2BB83A" w:rsidR="00D1180A" w:rsidRPr="00A27F80" w:rsidRDefault="00D1180A" w:rsidP="00D1180A">
      <w:pPr>
        <w:spacing w:after="120"/>
        <w:jc w:val="center"/>
        <w:textAlignment w:val="baseline"/>
        <w:rPr>
          <w:b/>
          <w:bCs/>
          <w:lang w:val="lt-LT" w:eastAsia="lt-LT"/>
        </w:rPr>
      </w:pPr>
      <w:r w:rsidRPr="003A1B63">
        <w:rPr>
          <w:b/>
        </w:rPr>
        <w:lastRenderedPageBreak/>
        <w:t>MOKYMO(SI) TURINIO</w:t>
      </w:r>
      <w:r>
        <w:rPr>
          <w:b/>
        </w:rPr>
        <w:t xml:space="preserve"> TEMŲ</w:t>
      </w:r>
      <w:r w:rsidRPr="003A1B63">
        <w:rPr>
          <w:b/>
        </w:rPr>
        <w:t xml:space="preserve"> PADENGIMAS</w:t>
      </w:r>
      <w:r>
        <w:rPr>
          <w:b/>
        </w:rPr>
        <w:t xml:space="preserve"> </w:t>
      </w:r>
      <w:r w:rsidRPr="00A27F80">
        <w:rPr>
          <w:b/>
          <w:bCs/>
          <w:lang w:val="lt-LT" w:eastAsia="lt-LT"/>
        </w:rPr>
        <w:t>III GIMNAZIJOS KLASEI</w:t>
      </w:r>
    </w:p>
    <w:p w14:paraId="710B04A4" w14:textId="77777777" w:rsidR="00D1180A" w:rsidRDefault="00D1180A" w:rsidP="00D1180A">
      <w:pPr>
        <w:spacing w:after="120"/>
        <w:jc w:val="center"/>
        <w:textAlignment w:val="baseline"/>
        <w:rPr>
          <w:b/>
        </w:rPr>
      </w:pPr>
    </w:p>
    <w:tbl>
      <w:tblPr>
        <w:tblW w:w="15305" w:type="dxa"/>
        <w:tblLayout w:type="fixed"/>
        <w:tblLook w:val="04A0" w:firstRow="1" w:lastRow="0" w:firstColumn="1" w:lastColumn="0" w:noHBand="0" w:noVBand="1"/>
      </w:tblPr>
      <w:tblGrid>
        <w:gridCol w:w="1413"/>
        <w:gridCol w:w="1701"/>
        <w:gridCol w:w="1134"/>
        <w:gridCol w:w="3544"/>
        <w:gridCol w:w="2126"/>
        <w:gridCol w:w="1701"/>
        <w:gridCol w:w="3686"/>
      </w:tblGrid>
      <w:tr w:rsidR="00A23E81" w:rsidRPr="00A23E81" w14:paraId="2360F7C9" w14:textId="77777777" w:rsidTr="00A23E81">
        <w:trPr>
          <w:trHeight w:val="1170"/>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0D2932B7"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Mokymo(si) turinys</w:t>
            </w:r>
          </w:p>
        </w:tc>
        <w:tc>
          <w:tcPr>
            <w:tcW w:w="1701" w:type="dxa"/>
            <w:tcBorders>
              <w:top w:val="single" w:sz="4" w:space="0" w:color="auto"/>
              <w:left w:val="nil"/>
              <w:bottom w:val="nil"/>
              <w:right w:val="single" w:sz="4" w:space="0" w:color="auto"/>
            </w:tcBorders>
            <w:shd w:val="clear" w:color="auto" w:fill="auto"/>
            <w:vAlign w:val="center"/>
            <w:hideMark/>
          </w:tcPr>
          <w:p w14:paraId="008B5D11"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Mokymo(si) turinio tema</w:t>
            </w:r>
          </w:p>
        </w:tc>
        <w:tc>
          <w:tcPr>
            <w:tcW w:w="1134" w:type="dxa"/>
            <w:tcBorders>
              <w:top w:val="single" w:sz="4" w:space="0" w:color="auto"/>
              <w:left w:val="nil"/>
              <w:bottom w:val="nil"/>
              <w:right w:val="single" w:sz="4" w:space="0" w:color="auto"/>
            </w:tcBorders>
            <w:shd w:val="clear" w:color="auto" w:fill="auto"/>
            <w:vAlign w:val="center"/>
            <w:hideMark/>
          </w:tcPr>
          <w:p w14:paraId="7D7E0CB2"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Valandų skaičius</w:t>
            </w:r>
          </w:p>
        </w:tc>
        <w:tc>
          <w:tcPr>
            <w:tcW w:w="3544" w:type="dxa"/>
            <w:tcBorders>
              <w:top w:val="single" w:sz="4" w:space="0" w:color="auto"/>
              <w:left w:val="nil"/>
              <w:bottom w:val="nil"/>
              <w:right w:val="single" w:sz="4" w:space="0" w:color="auto"/>
            </w:tcBorders>
            <w:shd w:val="clear" w:color="auto" w:fill="auto"/>
            <w:vAlign w:val="center"/>
            <w:hideMark/>
          </w:tcPr>
          <w:p w14:paraId="67B9F95B"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Vadovėlis</w:t>
            </w:r>
          </w:p>
        </w:tc>
        <w:tc>
          <w:tcPr>
            <w:tcW w:w="2126" w:type="dxa"/>
            <w:tcBorders>
              <w:top w:val="single" w:sz="4" w:space="0" w:color="auto"/>
              <w:left w:val="nil"/>
              <w:bottom w:val="nil"/>
              <w:right w:val="nil"/>
            </w:tcBorders>
            <w:shd w:val="clear" w:color="auto" w:fill="auto"/>
            <w:vAlign w:val="center"/>
            <w:hideMark/>
          </w:tcPr>
          <w:p w14:paraId="64A004A1" w14:textId="77777777" w:rsidR="00550AD7" w:rsidRPr="00550AD7" w:rsidRDefault="00550AD7" w:rsidP="00A23E81">
            <w:pPr>
              <w:ind w:right="32"/>
              <w:jc w:val="center"/>
              <w:rPr>
                <w:b/>
                <w:bCs/>
                <w:color w:val="000000"/>
                <w:sz w:val="22"/>
                <w:szCs w:val="22"/>
                <w:lang w:val="lt-LT" w:eastAsia="lt-LT"/>
              </w:rPr>
            </w:pPr>
            <w:r w:rsidRPr="00550AD7">
              <w:rPr>
                <w:b/>
                <w:bCs/>
                <w:color w:val="000000"/>
                <w:sz w:val="22"/>
                <w:szCs w:val="22"/>
                <w:lang w:val="lt-LT" w:eastAsia="lt-LT"/>
              </w:rPr>
              <w:t>Vidurinio ugdymo menų istorijos bendrosios programos įgyvendinimo rekomendacijos</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69DE75E5"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 xml:space="preserve">SMP </w:t>
            </w:r>
          </w:p>
        </w:tc>
        <w:tc>
          <w:tcPr>
            <w:tcW w:w="3686" w:type="dxa"/>
            <w:tcBorders>
              <w:top w:val="single" w:sz="4" w:space="0" w:color="auto"/>
              <w:left w:val="nil"/>
              <w:bottom w:val="nil"/>
              <w:right w:val="single" w:sz="4" w:space="0" w:color="auto"/>
            </w:tcBorders>
            <w:shd w:val="clear" w:color="auto" w:fill="auto"/>
            <w:vAlign w:val="center"/>
            <w:hideMark/>
          </w:tcPr>
          <w:p w14:paraId="165DB121"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Kita medžiaga</w:t>
            </w:r>
          </w:p>
        </w:tc>
      </w:tr>
      <w:tr w:rsidR="00550AD7" w:rsidRPr="00A23E81" w14:paraId="775B3C47" w14:textId="77777777" w:rsidTr="00A23E81">
        <w:trPr>
          <w:trHeight w:val="555"/>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0EA7B8"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Medijų meno raiškos ir medijų technologijų pažinimas ir supratimas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45258A"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Medijų technologijų išradimų prielaidos ir raida.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BE2E53" w14:textId="77777777" w:rsidR="00550AD7" w:rsidRPr="00550AD7" w:rsidRDefault="00550AD7" w:rsidP="00550AD7">
            <w:pPr>
              <w:jc w:val="center"/>
              <w:rPr>
                <w:color w:val="000000"/>
                <w:sz w:val="22"/>
                <w:szCs w:val="22"/>
                <w:lang w:val="lt-LT" w:eastAsia="lt-LT"/>
              </w:rPr>
            </w:pPr>
            <w:r w:rsidRPr="00550AD7">
              <w:rPr>
                <w:color w:val="000000"/>
                <w:sz w:val="22"/>
                <w:szCs w:val="22"/>
                <w:lang w:val="lt-LT" w:eastAsia="lt-LT"/>
              </w:rPr>
              <w:t>3–4</w:t>
            </w:r>
          </w:p>
        </w:tc>
        <w:tc>
          <w:tcPr>
            <w:tcW w:w="3544" w:type="dxa"/>
            <w:tcBorders>
              <w:top w:val="single" w:sz="4" w:space="0" w:color="auto"/>
              <w:left w:val="nil"/>
              <w:bottom w:val="single" w:sz="4" w:space="0" w:color="auto"/>
              <w:right w:val="single" w:sz="4" w:space="0" w:color="auto"/>
            </w:tcBorders>
            <w:shd w:val="clear" w:color="000000" w:fill="DDEBF7"/>
            <w:vAlign w:val="center"/>
            <w:hideMark/>
          </w:tcPr>
          <w:p w14:paraId="0D03DE21" w14:textId="77777777" w:rsidR="00550AD7" w:rsidRPr="00550AD7" w:rsidRDefault="00550AD7" w:rsidP="00550AD7">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EF816B8" w14:textId="1C3BE6E8" w:rsidR="00A23E81" w:rsidRPr="00A23E81" w:rsidRDefault="00A23E81" w:rsidP="00A23E81">
            <w:pPr>
              <w:shd w:val="clear" w:color="auto" w:fill="FFFFFF"/>
              <w:spacing w:after="100" w:afterAutospacing="1"/>
              <w:outlineLvl w:val="1"/>
              <w:rPr>
                <w:color w:val="000000"/>
                <w:sz w:val="22"/>
                <w:szCs w:val="22"/>
                <w:lang w:val="lt-LT" w:eastAsia="lt-LT"/>
              </w:rPr>
            </w:pPr>
            <w:hyperlink r:id="rId19" w:history="1">
              <w:r w:rsidRPr="00A23E81">
                <w:rPr>
                  <w:rStyle w:val="Hipersaitas"/>
                  <w:sz w:val="22"/>
                  <w:szCs w:val="22"/>
                  <w:lang w:val="lt-LT" w:eastAsia="lt-LT"/>
                </w:rPr>
                <w:t xml:space="preserve">Medijų meno </w:t>
              </w:r>
              <w:r w:rsidRPr="00A23E81">
                <w:rPr>
                  <w:rStyle w:val="Hipersaitas"/>
                  <w:sz w:val="22"/>
                  <w:szCs w:val="22"/>
                  <w:lang w:val="lt-LT" w:eastAsia="lt-LT"/>
                </w:rPr>
                <w:t>BP ĮR</w:t>
              </w:r>
            </w:hyperlink>
          </w:p>
          <w:p w14:paraId="686D3F66" w14:textId="60652713" w:rsidR="00550AD7" w:rsidRPr="00550AD7" w:rsidRDefault="00550AD7" w:rsidP="00550AD7">
            <w:pPr>
              <w:rPr>
                <w:color w:val="0563C1"/>
                <w:sz w:val="22"/>
                <w:szCs w:val="22"/>
                <w:u w:val="single"/>
                <w:lang w:val="lt-LT" w:eastAsia="lt-LT"/>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2261AB9" w14:textId="71D2BAB4" w:rsidR="00A23E81" w:rsidRPr="00550AD7" w:rsidRDefault="00A23E81" w:rsidP="00550AD7">
            <w:pPr>
              <w:rPr>
                <w:color w:val="0563C1"/>
                <w:sz w:val="22"/>
                <w:szCs w:val="22"/>
                <w:u w:val="single"/>
                <w:lang w:val="lt-LT" w:eastAsia="lt-LT"/>
              </w:rPr>
            </w:pPr>
            <w:hyperlink r:id="rId20" w:history="1">
              <w:r w:rsidRPr="00A23E81">
                <w:rPr>
                  <w:rStyle w:val="Hipersaitas"/>
                  <w:sz w:val="22"/>
                  <w:szCs w:val="22"/>
                  <w:lang w:val="lt-LT" w:eastAsia="lt-LT"/>
                </w:rPr>
                <w:t>Medijų meno SMP</w:t>
              </w:r>
            </w:hyperlink>
          </w:p>
        </w:tc>
        <w:tc>
          <w:tcPr>
            <w:tcW w:w="3686" w:type="dxa"/>
            <w:tcBorders>
              <w:top w:val="single" w:sz="4" w:space="0" w:color="auto"/>
              <w:left w:val="nil"/>
              <w:bottom w:val="single" w:sz="4" w:space="0" w:color="auto"/>
              <w:right w:val="single" w:sz="4" w:space="0" w:color="auto"/>
            </w:tcBorders>
            <w:shd w:val="clear" w:color="000000" w:fill="DDEBF7"/>
            <w:vAlign w:val="center"/>
            <w:hideMark/>
          </w:tcPr>
          <w:p w14:paraId="4ADC0FE9" w14:textId="77777777" w:rsidR="00550AD7" w:rsidRPr="00550AD7" w:rsidRDefault="00550AD7" w:rsidP="00550AD7">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439A830F" w14:textId="77777777" w:rsidTr="00A23E81">
        <w:trPr>
          <w:trHeight w:val="87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02245972"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7882263"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9BFDBE"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17624156"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2003. </w:t>
            </w:r>
            <w:proofErr w:type="spellStart"/>
            <w:r w:rsidRPr="00550AD7">
              <w:rPr>
                <w:color w:val="000000"/>
                <w:sz w:val="22"/>
                <w:szCs w:val="22"/>
                <w:lang w:val="lt-LT" w:eastAsia="lt-LT"/>
              </w:rPr>
              <w:t>McLuhan</w:t>
            </w:r>
            <w:proofErr w:type="spellEnd"/>
            <w:r w:rsidRPr="00550AD7">
              <w:rPr>
                <w:color w:val="000000"/>
                <w:sz w:val="22"/>
                <w:szCs w:val="22"/>
                <w:lang w:val="lt-LT" w:eastAsia="lt-LT"/>
              </w:rPr>
              <w:t xml:space="preserve"> M. Kaip suprasti medijas: žmogaus tęsiniai. Vilnius: Baltos lankos.</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2F713584"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51EE86A"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vAlign w:val="center"/>
            <w:hideMark/>
          </w:tcPr>
          <w:p w14:paraId="2DC6EDB8"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World </w:t>
            </w:r>
            <w:proofErr w:type="spellStart"/>
            <w:r w:rsidRPr="00550AD7">
              <w:rPr>
                <w:color w:val="000000"/>
                <w:sz w:val="22"/>
                <w:szCs w:val="22"/>
                <w:lang w:val="lt-LT" w:eastAsia="lt-LT"/>
              </w:rPr>
              <w:t>History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Encyclopedia</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Media</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Library</w:t>
            </w:r>
            <w:proofErr w:type="spellEnd"/>
            <w:r w:rsidRPr="00550AD7">
              <w:rPr>
                <w:color w:val="000000"/>
                <w:sz w:val="22"/>
                <w:szCs w:val="22"/>
                <w:lang w:val="lt-LT" w:eastAsia="lt-LT"/>
              </w:rPr>
              <w:t xml:space="preserve"> –https://www.worldhistory.org/medialibrary/</w:t>
            </w:r>
          </w:p>
        </w:tc>
      </w:tr>
      <w:tr w:rsidR="00A23E81" w:rsidRPr="00A23E81" w14:paraId="29281490" w14:textId="77777777" w:rsidTr="00A23E81">
        <w:trPr>
          <w:trHeight w:val="108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19A2C0C6"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3CA3C1B"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07098EC"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0AA769A8"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2015. </w:t>
            </w:r>
            <w:proofErr w:type="spellStart"/>
            <w:r w:rsidRPr="00550AD7">
              <w:rPr>
                <w:color w:val="000000"/>
                <w:sz w:val="22"/>
                <w:szCs w:val="22"/>
                <w:lang w:val="lt-LT" w:eastAsia="lt-LT"/>
              </w:rPr>
              <w:t>Cambell</w:t>
            </w:r>
            <w:proofErr w:type="spellEnd"/>
            <w:r w:rsidRPr="00550AD7">
              <w:rPr>
                <w:color w:val="000000"/>
                <w:sz w:val="22"/>
                <w:szCs w:val="22"/>
                <w:lang w:val="lt-LT" w:eastAsia="lt-LT"/>
              </w:rPr>
              <w:t xml:space="preserve"> R., </w:t>
            </w:r>
            <w:proofErr w:type="spellStart"/>
            <w:r w:rsidRPr="00550AD7">
              <w:rPr>
                <w:color w:val="000000"/>
                <w:sz w:val="22"/>
                <w:szCs w:val="22"/>
                <w:lang w:val="lt-LT" w:eastAsia="lt-LT"/>
              </w:rPr>
              <w:t>Martin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Ch</w:t>
            </w:r>
            <w:proofErr w:type="spellEnd"/>
            <w:r w:rsidRPr="00550AD7">
              <w:rPr>
                <w:color w:val="000000"/>
                <w:sz w:val="22"/>
                <w:szCs w:val="22"/>
                <w:lang w:val="lt-LT" w:eastAsia="lt-LT"/>
              </w:rPr>
              <w:t xml:space="preserve">., R. </w:t>
            </w:r>
            <w:proofErr w:type="spellStart"/>
            <w:r w:rsidRPr="00550AD7">
              <w:rPr>
                <w:color w:val="000000"/>
                <w:sz w:val="22"/>
                <w:szCs w:val="22"/>
                <w:lang w:val="lt-LT" w:eastAsia="lt-LT"/>
              </w:rPr>
              <w:t>Fabos</w:t>
            </w:r>
            <w:proofErr w:type="spellEnd"/>
            <w:r w:rsidRPr="00550AD7">
              <w:rPr>
                <w:color w:val="000000"/>
                <w:sz w:val="22"/>
                <w:szCs w:val="22"/>
                <w:lang w:val="lt-LT" w:eastAsia="lt-LT"/>
              </w:rPr>
              <w:t xml:space="preserve"> B. </w:t>
            </w:r>
            <w:proofErr w:type="spellStart"/>
            <w:r w:rsidRPr="00550AD7">
              <w:rPr>
                <w:color w:val="000000"/>
                <w:sz w:val="22"/>
                <w:szCs w:val="22"/>
                <w:lang w:val="lt-LT" w:eastAsia="lt-LT"/>
              </w:rPr>
              <w:t>Media</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Culture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mass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communication</w:t>
            </w:r>
            <w:proofErr w:type="spellEnd"/>
            <w:r w:rsidRPr="00550AD7">
              <w:rPr>
                <w:color w:val="000000"/>
                <w:sz w:val="22"/>
                <w:szCs w:val="22"/>
                <w:lang w:val="lt-LT" w:eastAsia="lt-LT"/>
              </w:rPr>
              <w:t xml:space="preserve"> in a </w:t>
            </w:r>
            <w:proofErr w:type="spellStart"/>
            <w:r w:rsidRPr="00550AD7">
              <w:rPr>
                <w:color w:val="000000"/>
                <w:sz w:val="22"/>
                <w:szCs w:val="22"/>
                <w:lang w:val="lt-LT" w:eastAsia="lt-LT"/>
              </w:rPr>
              <w:t>digital</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age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Bedford</w:t>
            </w:r>
            <w:proofErr w:type="spellEnd"/>
            <w:r w:rsidRPr="00550AD7">
              <w:rPr>
                <w:color w:val="000000"/>
                <w:sz w:val="22"/>
                <w:szCs w:val="22"/>
                <w:lang w:val="lt-LT" w:eastAsia="lt-LT"/>
              </w:rPr>
              <w:t xml:space="preserve">: NY, </w:t>
            </w:r>
            <w:proofErr w:type="spellStart"/>
            <w:r w:rsidRPr="00550AD7">
              <w:rPr>
                <w:color w:val="000000"/>
                <w:sz w:val="22"/>
                <w:szCs w:val="22"/>
                <w:lang w:val="lt-LT" w:eastAsia="lt-LT"/>
              </w:rPr>
              <w:t>Boston</w:t>
            </w:r>
            <w:proofErr w:type="spellEnd"/>
            <w:r w:rsidRPr="00550AD7">
              <w:rPr>
                <w:color w:val="000000"/>
                <w:sz w:val="22"/>
                <w:szCs w:val="22"/>
                <w:lang w:val="lt-LT" w:eastAsia="lt-LT"/>
              </w:rPr>
              <w:t>.</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538D164A"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69D00ED" w14:textId="77777777" w:rsidR="00550AD7" w:rsidRPr="00550AD7" w:rsidRDefault="00550AD7" w:rsidP="00550AD7">
            <w:pPr>
              <w:rPr>
                <w:color w:val="0563C1"/>
                <w:sz w:val="22"/>
                <w:szCs w:val="22"/>
                <w:u w:val="single"/>
                <w:lang w:val="lt-LT" w:eastAsia="lt-LT"/>
              </w:rPr>
            </w:pP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30398174" w14:textId="77777777" w:rsidR="00550AD7" w:rsidRPr="00550AD7" w:rsidRDefault="00550AD7" w:rsidP="00550AD7">
            <w:pPr>
              <w:jc w:val="center"/>
              <w:rPr>
                <w:color w:val="000000"/>
                <w:sz w:val="22"/>
                <w:szCs w:val="22"/>
                <w:lang w:val="lt-LT" w:eastAsia="lt-LT"/>
              </w:rPr>
            </w:pPr>
            <w:r w:rsidRPr="00550AD7">
              <w:rPr>
                <w:color w:val="000000"/>
                <w:sz w:val="22"/>
                <w:szCs w:val="22"/>
                <w:lang w:val="lt-LT" w:eastAsia="lt-LT"/>
              </w:rPr>
              <w:t> </w:t>
            </w:r>
          </w:p>
        </w:tc>
      </w:tr>
      <w:tr w:rsidR="00A23E81" w:rsidRPr="00A23E81" w14:paraId="1253E38A" w14:textId="77777777" w:rsidTr="00A23E81">
        <w:trPr>
          <w:trHeight w:val="91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01A98E7D"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0CC1166"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FC4548B"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79EC194E"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1967. </w:t>
            </w:r>
            <w:proofErr w:type="spellStart"/>
            <w:r w:rsidRPr="00550AD7">
              <w:rPr>
                <w:color w:val="000000"/>
                <w:sz w:val="22"/>
                <w:szCs w:val="22"/>
                <w:lang w:val="lt-LT" w:eastAsia="lt-LT"/>
              </w:rPr>
              <w:t>McLuhan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Gutenberg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galaxy</w:t>
            </w:r>
            <w:proofErr w:type="spellEnd"/>
            <w:r w:rsidRPr="00550AD7">
              <w:rPr>
                <w:color w:val="000000"/>
                <w:sz w:val="22"/>
                <w:szCs w:val="22"/>
                <w:lang w:val="lt-LT" w:eastAsia="lt-LT"/>
              </w:rPr>
              <w:t>: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making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typographic</w:t>
            </w:r>
            <w:proofErr w:type="spellEnd"/>
            <w:r w:rsidRPr="00550AD7">
              <w:rPr>
                <w:color w:val="000000"/>
                <w:sz w:val="22"/>
                <w:szCs w:val="22"/>
                <w:lang w:val="lt-LT" w:eastAsia="lt-LT"/>
              </w:rPr>
              <w:t xml:space="preserve"> man. Toronto: University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Toronto </w:t>
            </w:r>
            <w:proofErr w:type="spellStart"/>
            <w:r w:rsidRPr="00550AD7">
              <w:rPr>
                <w:color w:val="000000"/>
                <w:sz w:val="22"/>
                <w:szCs w:val="22"/>
                <w:lang w:val="lt-LT" w:eastAsia="lt-LT"/>
              </w:rPr>
              <w:t>press</w:t>
            </w:r>
            <w:proofErr w:type="spellEnd"/>
            <w:r w:rsidRPr="00550AD7">
              <w:rPr>
                <w:color w:val="000000"/>
                <w:sz w:val="22"/>
                <w:szCs w:val="22"/>
                <w:lang w:val="lt-LT" w:eastAsia="lt-LT"/>
              </w:rPr>
              <w:t>.</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7193CA1B"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DBD68EA"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766EC3A1" w14:textId="77777777" w:rsidR="00550AD7" w:rsidRPr="00550AD7" w:rsidRDefault="00550AD7" w:rsidP="00550AD7">
            <w:pPr>
              <w:rPr>
                <w:color w:val="000000"/>
                <w:sz w:val="22"/>
                <w:szCs w:val="22"/>
                <w:lang w:val="lt-LT" w:eastAsia="lt-LT"/>
              </w:rPr>
            </w:pPr>
          </w:p>
        </w:tc>
      </w:tr>
      <w:tr w:rsidR="00A23E81" w:rsidRPr="00A23E81" w14:paraId="55E1C4F8" w14:textId="77777777" w:rsidTr="00A23E81">
        <w:trPr>
          <w:trHeight w:val="91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374CD5E9"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9B72F01"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392E74C"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55C00F59"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1969. </w:t>
            </w:r>
            <w:proofErr w:type="spellStart"/>
            <w:r w:rsidRPr="00550AD7">
              <w:rPr>
                <w:color w:val="000000"/>
                <w:sz w:val="22"/>
                <w:szCs w:val="22"/>
                <w:lang w:val="lt-LT" w:eastAsia="lt-LT"/>
              </w:rPr>
              <w:t>McLuhan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Through</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vanishing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point</w:t>
            </w:r>
            <w:proofErr w:type="spellEnd"/>
            <w:r w:rsidRPr="00550AD7">
              <w:rPr>
                <w:color w:val="000000"/>
                <w:sz w:val="22"/>
                <w:szCs w:val="22"/>
                <w:lang w:val="lt-LT" w:eastAsia="lt-LT"/>
              </w:rPr>
              <w:t>: </w:t>
            </w:r>
            <w:proofErr w:type="spellStart"/>
            <w:r w:rsidRPr="00550AD7">
              <w:rPr>
                <w:color w:val="000000"/>
                <w:sz w:val="22"/>
                <w:szCs w:val="22"/>
                <w:lang w:val="lt-LT" w:eastAsia="lt-LT"/>
              </w:rPr>
              <w:t>space</w:t>
            </w:r>
            <w:proofErr w:type="spellEnd"/>
            <w:r w:rsidRPr="00550AD7">
              <w:rPr>
                <w:color w:val="000000"/>
                <w:sz w:val="22"/>
                <w:szCs w:val="22"/>
                <w:lang w:val="lt-LT" w:eastAsia="lt-LT"/>
              </w:rPr>
              <w:t xml:space="preserve"> in </w:t>
            </w:r>
            <w:proofErr w:type="spellStart"/>
            <w:r w:rsidRPr="00550AD7">
              <w:rPr>
                <w:color w:val="000000"/>
                <w:sz w:val="22"/>
                <w:szCs w:val="22"/>
                <w:lang w:val="lt-LT" w:eastAsia="lt-LT"/>
              </w:rPr>
              <w:t>poetry</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painting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York (N.Y.) [etc.]: </w:t>
            </w:r>
            <w:proofErr w:type="spellStart"/>
            <w:r w:rsidRPr="00550AD7">
              <w:rPr>
                <w:color w:val="000000"/>
                <w:sz w:val="22"/>
                <w:szCs w:val="22"/>
                <w:lang w:val="lt-LT" w:eastAsia="lt-LT"/>
              </w:rPr>
              <w:t>Harper</w:t>
            </w:r>
            <w:proofErr w:type="spellEnd"/>
            <w:r w:rsidRPr="00550AD7">
              <w:rPr>
                <w:color w:val="000000"/>
                <w:sz w:val="22"/>
                <w:szCs w:val="22"/>
                <w:lang w:val="lt-LT" w:eastAsia="lt-LT"/>
              </w:rPr>
              <w:t xml:space="preserve"> &amp;</w:t>
            </w:r>
            <w:proofErr w:type="spellStart"/>
            <w:r w:rsidRPr="00550AD7">
              <w:rPr>
                <w:color w:val="000000"/>
                <w:sz w:val="22"/>
                <w:szCs w:val="22"/>
                <w:lang w:val="lt-LT" w:eastAsia="lt-LT"/>
              </w:rPr>
              <w:t>amp</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Row</w:t>
            </w:r>
            <w:proofErr w:type="spellEnd"/>
            <w:r w:rsidRPr="00550AD7">
              <w:rPr>
                <w:color w:val="000000"/>
                <w:sz w:val="22"/>
                <w:szCs w:val="22"/>
                <w:lang w:val="lt-LT" w:eastAsia="lt-LT"/>
              </w:rPr>
              <w:t>.</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4419A0C6"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639A4CC"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0C73E9EC" w14:textId="77777777" w:rsidR="00550AD7" w:rsidRPr="00550AD7" w:rsidRDefault="00550AD7" w:rsidP="00550AD7">
            <w:pPr>
              <w:rPr>
                <w:color w:val="000000"/>
                <w:sz w:val="22"/>
                <w:szCs w:val="22"/>
                <w:lang w:val="lt-LT" w:eastAsia="lt-LT"/>
              </w:rPr>
            </w:pPr>
          </w:p>
        </w:tc>
      </w:tr>
      <w:tr w:rsidR="00A23E81" w:rsidRPr="00A23E81" w14:paraId="04FEC290" w14:textId="77777777" w:rsidTr="00A23E81">
        <w:trPr>
          <w:trHeight w:val="76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514E4DD0"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40BF7BC"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A2BB29A"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196F867B"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1967. </w:t>
            </w:r>
            <w:proofErr w:type="spellStart"/>
            <w:r w:rsidRPr="00550AD7">
              <w:rPr>
                <w:color w:val="000000"/>
                <w:sz w:val="22"/>
                <w:szCs w:val="22"/>
                <w:lang w:val="lt-LT" w:eastAsia="lt-LT"/>
              </w:rPr>
              <w:t>McLuhan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medium</w:t>
            </w:r>
            <w:proofErr w:type="spellEnd"/>
            <w:r w:rsidRPr="00550AD7">
              <w:rPr>
                <w:color w:val="000000"/>
                <w:sz w:val="22"/>
                <w:szCs w:val="22"/>
                <w:lang w:val="lt-LT" w:eastAsia="lt-LT"/>
              </w:rPr>
              <w:t xml:space="preserve"> is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massage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York [N.Y.]: Bantam </w:t>
            </w:r>
            <w:proofErr w:type="spellStart"/>
            <w:r w:rsidRPr="00550AD7">
              <w:rPr>
                <w:color w:val="000000"/>
                <w:sz w:val="22"/>
                <w:szCs w:val="22"/>
                <w:lang w:val="lt-LT" w:eastAsia="lt-LT"/>
              </w:rPr>
              <w:t>books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London</w:t>
            </w:r>
            <w:proofErr w:type="spellEnd"/>
            <w:r w:rsidRPr="00550AD7">
              <w:rPr>
                <w:color w:val="000000"/>
                <w:sz w:val="22"/>
                <w:szCs w:val="22"/>
                <w:lang w:val="lt-LT" w:eastAsia="lt-LT"/>
              </w:rPr>
              <w:t>;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York: </w:t>
            </w:r>
            <w:proofErr w:type="spellStart"/>
            <w:r w:rsidRPr="00550AD7">
              <w:rPr>
                <w:color w:val="000000"/>
                <w:sz w:val="22"/>
                <w:szCs w:val="22"/>
                <w:lang w:val="lt-LT" w:eastAsia="lt-LT"/>
              </w:rPr>
              <w:t>Routledge</w:t>
            </w:r>
            <w:proofErr w:type="spellEnd"/>
            <w:r w:rsidRPr="00550AD7">
              <w:rPr>
                <w:color w:val="000000"/>
                <w:sz w:val="22"/>
                <w:szCs w:val="22"/>
                <w:lang w:val="lt-LT" w:eastAsia="lt-LT"/>
              </w:rPr>
              <w:t>.</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6686C990"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BEF91F2"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10BEDBB1" w14:textId="77777777" w:rsidR="00550AD7" w:rsidRPr="00550AD7" w:rsidRDefault="00550AD7" w:rsidP="00550AD7">
            <w:pPr>
              <w:rPr>
                <w:color w:val="000000"/>
                <w:sz w:val="22"/>
                <w:szCs w:val="22"/>
                <w:lang w:val="lt-LT" w:eastAsia="lt-LT"/>
              </w:rPr>
            </w:pPr>
          </w:p>
        </w:tc>
      </w:tr>
      <w:tr w:rsidR="00A23E81" w:rsidRPr="00A23E81" w14:paraId="0BBF705C" w14:textId="77777777" w:rsidTr="00A23E81">
        <w:trPr>
          <w:trHeight w:val="79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3C7AB6B3"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ABFC732"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A499EA8"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35587689"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2019. </w:t>
            </w:r>
            <w:proofErr w:type="spellStart"/>
            <w:r w:rsidRPr="00550AD7">
              <w:rPr>
                <w:color w:val="000000"/>
                <w:sz w:val="22"/>
                <w:szCs w:val="22"/>
                <w:lang w:val="lt-LT" w:eastAsia="lt-LT"/>
              </w:rPr>
              <w:t>Berger</w:t>
            </w:r>
            <w:proofErr w:type="spellEnd"/>
            <w:r w:rsidRPr="00550AD7">
              <w:rPr>
                <w:color w:val="000000"/>
                <w:sz w:val="22"/>
                <w:szCs w:val="22"/>
                <w:lang w:val="lt-LT" w:eastAsia="lt-LT"/>
              </w:rPr>
              <w:t>, J. Kaip menas moko matyti. Vilnius: Kitos knygos.</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1DC84801"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77F06DC"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4F36FE1D" w14:textId="77777777" w:rsidR="00550AD7" w:rsidRPr="00550AD7" w:rsidRDefault="00550AD7" w:rsidP="00550AD7">
            <w:pPr>
              <w:rPr>
                <w:color w:val="000000"/>
                <w:sz w:val="22"/>
                <w:szCs w:val="22"/>
                <w:lang w:val="lt-LT" w:eastAsia="lt-LT"/>
              </w:rPr>
            </w:pPr>
          </w:p>
        </w:tc>
      </w:tr>
      <w:tr w:rsidR="00A23E81" w:rsidRPr="00A23E81" w14:paraId="2162EAF6" w14:textId="77777777" w:rsidTr="00A23E81">
        <w:trPr>
          <w:trHeight w:val="105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A463A62"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33AADF4"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D300FC7"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37DA3098"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2009. </w:t>
            </w:r>
            <w:proofErr w:type="spellStart"/>
            <w:r w:rsidRPr="00550AD7">
              <w:rPr>
                <w:color w:val="000000"/>
                <w:sz w:val="22"/>
                <w:szCs w:val="22"/>
                <w:lang w:val="lt-LT" w:eastAsia="lt-LT"/>
              </w:rPr>
              <w:t>Arnhelm</w:t>
            </w:r>
            <w:proofErr w:type="spellEnd"/>
            <w:r w:rsidRPr="00550AD7">
              <w:rPr>
                <w:color w:val="000000"/>
                <w:sz w:val="22"/>
                <w:szCs w:val="22"/>
                <w:lang w:val="lt-LT" w:eastAsia="lt-LT"/>
              </w:rPr>
              <w:t xml:space="preserve"> R.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Power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Center</w:t>
            </w:r>
            <w:proofErr w:type="spellEnd"/>
            <w:r w:rsidRPr="00550AD7">
              <w:rPr>
                <w:color w:val="000000"/>
                <w:sz w:val="22"/>
                <w:szCs w:val="22"/>
                <w:lang w:val="lt-LT" w:eastAsia="lt-LT"/>
              </w:rPr>
              <w:t xml:space="preserve">: A </w:t>
            </w:r>
            <w:proofErr w:type="spellStart"/>
            <w:r w:rsidRPr="00550AD7">
              <w:rPr>
                <w:color w:val="000000"/>
                <w:sz w:val="22"/>
                <w:szCs w:val="22"/>
                <w:lang w:val="lt-LT" w:eastAsia="lt-LT"/>
              </w:rPr>
              <w:t>Study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Composition</w:t>
            </w:r>
            <w:proofErr w:type="spellEnd"/>
            <w:r w:rsidRPr="00550AD7">
              <w:rPr>
                <w:color w:val="000000"/>
                <w:sz w:val="22"/>
                <w:szCs w:val="22"/>
                <w:lang w:val="lt-LT" w:eastAsia="lt-LT"/>
              </w:rPr>
              <w:t xml:space="preserve"> in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Visual </w:t>
            </w:r>
            <w:proofErr w:type="spellStart"/>
            <w:r w:rsidRPr="00550AD7">
              <w:rPr>
                <w:color w:val="000000"/>
                <w:sz w:val="22"/>
                <w:szCs w:val="22"/>
                <w:lang w:val="lt-LT" w:eastAsia="lt-LT"/>
              </w:rPr>
              <w:t>Arts</w:t>
            </w:r>
            <w:proofErr w:type="spellEnd"/>
            <w:r w:rsidRPr="00550AD7">
              <w:rPr>
                <w:color w:val="000000"/>
                <w:sz w:val="22"/>
                <w:szCs w:val="22"/>
                <w:lang w:val="lt-LT" w:eastAsia="lt-LT"/>
              </w:rPr>
              <w:t xml:space="preserve">, 20th </w:t>
            </w:r>
            <w:proofErr w:type="spellStart"/>
            <w:r w:rsidRPr="00550AD7">
              <w:rPr>
                <w:color w:val="000000"/>
                <w:sz w:val="22"/>
                <w:szCs w:val="22"/>
                <w:lang w:val="lt-LT" w:eastAsia="lt-LT"/>
              </w:rPr>
              <w:t>Anniversary</w:t>
            </w:r>
            <w:proofErr w:type="spellEnd"/>
            <w:r w:rsidRPr="00550AD7">
              <w:rPr>
                <w:color w:val="000000"/>
                <w:sz w:val="22"/>
                <w:szCs w:val="22"/>
                <w:lang w:val="lt-LT" w:eastAsia="lt-LT"/>
              </w:rPr>
              <w:t xml:space="preserve"> Edition. University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California</w:t>
            </w:r>
            <w:proofErr w:type="spellEnd"/>
            <w:r w:rsidRPr="00550AD7">
              <w:rPr>
                <w:color w:val="000000"/>
                <w:sz w:val="22"/>
                <w:szCs w:val="22"/>
                <w:lang w:val="lt-LT" w:eastAsia="lt-LT"/>
              </w:rPr>
              <w:t xml:space="preserve"> Press.</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488705F8"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EFCD142"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43F4CCD5" w14:textId="77777777" w:rsidR="00550AD7" w:rsidRPr="00550AD7" w:rsidRDefault="00550AD7" w:rsidP="00550AD7">
            <w:pPr>
              <w:rPr>
                <w:color w:val="000000"/>
                <w:sz w:val="22"/>
                <w:szCs w:val="22"/>
                <w:lang w:val="lt-LT" w:eastAsia="lt-LT"/>
              </w:rPr>
            </w:pPr>
          </w:p>
        </w:tc>
      </w:tr>
      <w:tr w:rsidR="00A23E81" w:rsidRPr="00A23E81" w14:paraId="174C9D58" w14:textId="77777777" w:rsidTr="00A23E81">
        <w:trPr>
          <w:trHeight w:val="73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6ADCA233"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D477FA1"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AF81C21"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0B5BF343"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2007. </w:t>
            </w:r>
            <w:proofErr w:type="spellStart"/>
            <w:r w:rsidRPr="00550AD7">
              <w:rPr>
                <w:color w:val="000000"/>
                <w:sz w:val="22"/>
                <w:szCs w:val="22"/>
                <w:lang w:val="lt-LT" w:eastAsia="lt-LT"/>
              </w:rPr>
              <w:t>Sud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Michelkevičius</w:t>
            </w:r>
            <w:proofErr w:type="spellEnd"/>
            <w:r w:rsidRPr="00550AD7">
              <w:rPr>
                <w:color w:val="000000"/>
                <w:sz w:val="22"/>
                <w:szCs w:val="22"/>
                <w:lang w:val="lt-LT" w:eastAsia="lt-LT"/>
              </w:rPr>
              <w:t xml:space="preserve"> V. Medijų studijos, filosofija, komunikacija, menas. Vilnius: VDA leidykla.</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618FF993"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B666AFF"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5323965F" w14:textId="77777777" w:rsidR="00550AD7" w:rsidRPr="00550AD7" w:rsidRDefault="00550AD7" w:rsidP="00550AD7">
            <w:pPr>
              <w:rPr>
                <w:color w:val="000000"/>
                <w:sz w:val="22"/>
                <w:szCs w:val="22"/>
                <w:lang w:val="lt-LT" w:eastAsia="lt-LT"/>
              </w:rPr>
            </w:pPr>
          </w:p>
        </w:tc>
      </w:tr>
      <w:tr w:rsidR="00A23E81" w:rsidRPr="00A23E81" w14:paraId="5F9BFBAC" w14:textId="77777777" w:rsidTr="00A23E81">
        <w:trPr>
          <w:trHeight w:val="78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713D02D8"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CA31C6B"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8609C4"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39317653"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2019. </w:t>
            </w:r>
            <w:proofErr w:type="spellStart"/>
            <w:r w:rsidRPr="00550AD7">
              <w:rPr>
                <w:color w:val="000000"/>
                <w:sz w:val="22"/>
                <w:szCs w:val="22"/>
                <w:lang w:val="lt-LT" w:eastAsia="lt-LT"/>
              </w:rPr>
              <w:t>Cubitt</w:t>
            </w:r>
            <w:proofErr w:type="spellEnd"/>
            <w:r w:rsidRPr="00550AD7">
              <w:rPr>
                <w:color w:val="000000"/>
                <w:sz w:val="22"/>
                <w:szCs w:val="22"/>
                <w:lang w:val="lt-LT" w:eastAsia="lt-LT"/>
              </w:rPr>
              <w:t xml:space="preserve"> S., </w:t>
            </w:r>
            <w:proofErr w:type="spellStart"/>
            <w:r w:rsidRPr="00550AD7">
              <w:rPr>
                <w:color w:val="000000"/>
                <w:sz w:val="22"/>
                <w:szCs w:val="22"/>
                <w:lang w:val="lt-LT" w:eastAsia="lt-LT"/>
              </w:rPr>
              <w:t>Thomas</w:t>
            </w:r>
            <w:proofErr w:type="spellEnd"/>
            <w:r w:rsidRPr="00550AD7">
              <w:rPr>
                <w:color w:val="000000"/>
                <w:sz w:val="22"/>
                <w:szCs w:val="22"/>
                <w:lang w:val="lt-LT" w:eastAsia="lt-LT"/>
              </w:rPr>
              <w:t xml:space="preserve"> P., </w:t>
            </w:r>
            <w:proofErr w:type="spellStart"/>
            <w:r w:rsidRPr="00550AD7">
              <w:rPr>
                <w:color w:val="000000"/>
                <w:sz w:val="22"/>
                <w:szCs w:val="22"/>
                <w:lang w:val="lt-LT" w:eastAsia="lt-LT"/>
              </w:rPr>
              <w:t>Ballerd</w:t>
            </w:r>
            <w:proofErr w:type="spellEnd"/>
            <w:r w:rsidRPr="00550AD7">
              <w:rPr>
                <w:color w:val="000000"/>
                <w:sz w:val="22"/>
                <w:szCs w:val="22"/>
                <w:lang w:val="lt-LT" w:eastAsia="lt-LT"/>
              </w:rPr>
              <w:t xml:space="preserve"> S. ir kiti. </w:t>
            </w:r>
            <w:proofErr w:type="spellStart"/>
            <w:r w:rsidRPr="00550AD7">
              <w:rPr>
                <w:color w:val="000000"/>
                <w:sz w:val="22"/>
                <w:szCs w:val="22"/>
                <w:lang w:val="lt-LT" w:eastAsia="lt-LT"/>
              </w:rPr>
              <w:t>Relive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Media</w:t>
            </w:r>
            <w:proofErr w:type="spellEnd"/>
            <w:r w:rsidRPr="00550AD7">
              <w:rPr>
                <w:color w:val="000000"/>
                <w:sz w:val="22"/>
                <w:szCs w:val="22"/>
                <w:lang w:val="lt-LT" w:eastAsia="lt-LT"/>
              </w:rPr>
              <w:t xml:space="preserve"> Art </w:t>
            </w:r>
            <w:proofErr w:type="spellStart"/>
            <w:r w:rsidRPr="00550AD7">
              <w:rPr>
                <w:color w:val="000000"/>
                <w:sz w:val="22"/>
                <w:szCs w:val="22"/>
                <w:lang w:val="lt-LT" w:eastAsia="lt-LT"/>
              </w:rPr>
              <w:t>Histories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Cambridge</w:t>
            </w:r>
            <w:proofErr w:type="spellEnd"/>
            <w:r w:rsidRPr="00550AD7">
              <w:rPr>
                <w:color w:val="000000"/>
                <w:sz w:val="22"/>
                <w:szCs w:val="22"/>
                <w:lang w:val="lt-LT" w:eastAsia="lt-LT"/>
              </w:rPr>
              <w:t>: MIT Press.</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39952AFD"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A9F07C6"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31FA04EE" w14:textId="77777777" w:rsidR="00550AD7" w:rsidRPr="00550AD7" w:rsidRDefault="00550AD7" w:rsidP="00550AD7">
            <w:pPr>
              <w:rPr>
                <w:color w:val="000000"/>
                <w:sz w:val="22"/>
                <w:szCs w:val="22"/>
                <w:lang w:val="lt-LT" w:eastAsia="lt-LT"/>
              </w:rPr>
            </w:pPr>
          </w:p>
        </w:tc>
      </w:tr>
      <w:tr w:rsidR="00A23E81" w:rsidRPr="00A23E81" w14:paraId="2AFB47DD" w14:textId="77777777" w:rsidTr="00A23E81">
        <w:trPr>
          <w:trHeight w:val="63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7E12CDD2"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26EF769"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6165660"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01FC9BE9"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2003. </w:t>
            </w:r>
            <w:proofErr w:type="spellStart"/>
            <w:r w:rsidRPr="00550AD7">
              <w:rPr>
                <w:color w:val="000000"/>
                <w:sz w:val="22"/>
                <w:szCs w:val="22"/>
                <w:lang w:val="lt-LT" w:eastAsia="lt-LT"/>
              </w:rPr>
              <w:t>Paul</w:t>
            </w:r>
            <w:proofErr w:type="spellEnd"/>
            <w:r w:rsidRPr="00550AD7">
              <w:rPr>
                <w:color w:val="000000"/>
                <w:sz w:val="22"/>
                <w:szCs w:val="22"/>
                <w:lang w:val="lt-LT" w:eastAsia="lt-LT"/>
              </w:rPr>
              <w:t>. C. Digital Art. </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52F5F6DC"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10C3F20"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0DDE7A02" w14:textId="77777777" w:rsidR="00550AD7" w:rsidRPr="00550AD7" w:rsidRDefault="00550AD7" w:rsidP="00550AD7">
            <w:pPr>
              <w:rPr>
                <w:color w:val="000000"/>
                <w:sz w:val="22"/>
                <w:szCs w:val="22"/>
                <w:lang w:val="lt-LT" w:eastAsia="lt-LT"/>
              </w:rPr>
            </w:pPr>
          </w:p>
        </w:tc>
      </w:tr>
      <w:tr w:rsidR="00A23E81" w:rsidRPr="00A23E81" w14:paraId="44C1C73B" w14:textId="77777777" w:rsidTr="00A23E81">
        <w:trPr>
          <w:trHeight w:val="55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0500B86A"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7AF66CB" w14:textId="77777777" w:rsidR="00550AD7" w:rsidRPr="00550AD7" w:rsidRDefault="00550AD7" w:rsidP="00550AD7">
            <w:pPr>
              <w:rPr>
                <w:b/>
                <w:bCs/>
                <w:color w:val="000000"/>
                <w:sz w:val="22"/>
                <w:szCs w:val="22"/>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F073AA2"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03613E3C"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2003. </w:t>
            </w:r>
            <w:proofErr w:type="spellStart"/>
            <w:r w:rsidRPr="00550AD7">
              <w:rPr>
                <w:color w:val="000000"/>
                <w:sz w:val="22"/>
                <w:szCs w:val="22"/>
                <w:lang w:val="lt-LT" w:eastAsia="lt-LT"/>
              </w:rPr>
              <w:t>McLuhan</w:t>
            </w:r>
            <w:proofErr w:type="spellEnd"/>
            <w:r w:rsidRPr="00550AD7">
              <w:rPr>
                <w:color w:val="000000"/>
                <w:sz w:val="22"/>
                <w:szCs w:val="22"/>
                <w:lang w:val="lt-LT" w:eastAsia="lt-LT"/>
              </w:rPr>
              <w:t xml:space="preserve"> M. Kaip suprasti medijas: žmogaus tęsiniai.</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449D2E22"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CFF99E1" w14:textId="77777777" w:rsidR="00550AD7" w:rsidRPr="00550AD7" w:rsidRDefault="00550AD7" w:rsidP="00550AD7">
            <w:pPr>
              <w:rPr>
                <w:color w:val="0563C1"/>
                <w:sz w:val="22"/>
                <w:szCs w:val="22"/>
                <w:u w:val="single"/>
                <w:lang w:val="lt-LT" w:eastAsia="lt-LT"/>
              </w:rPr>
            </w:pPr>
          </w:p>
        </w:tc>
        <w:tc>
          <w:tcPr>
            <w:tcW w:w="3686" w:type="dxa"/>
            <w:vMerge/>
            <w:tcBorders>
              <w:top w:val="nil"/>
              <w:left w:val="single" w:sz="4" w:space="0" w:color="auto"/>
              <w:bottom w:val="single" w:sz="4" w:space="0" w:color="000000"/>
              <w:right w:val="single" w:sz="4" w:space="0" w:color="auto"/>
            </w:tcBorders>
            <w:vAlign w:val="center"/>
            <w:hideMark/>
          </w:tcPr>
          <w:p w14:paraId="54BF2A2C" w14:textId="77777777" w:rsidR="00550AD7" w:rsidRPr="00550AD7" w:rsidRDefault="00550AD7" w:rsidP="00550AD7">
            <w:pPr>
              <w:rPr>
                <w:color w:val="000000"/>
                <w:sz w:val="22"/>
                <w:szCs w:val="22"/>
                <w:lang w:val="lt-LT" w:eastAsia="lt-LT"/>
              </w:rPr>
            </w:pPr>
          </w:p>
        </w:tc>
      </w:tr>
      <w:tr w:rsidR="00A23E81" w:rsidRPr="00A23E81" w14:paraId="5987022A" w14:textId="77777777" w:rsidTr="00A23E81">
        <w:trPr>
          <w:trHeight w:val="51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5904F5D4" w14:textId="77777777" w:rsidR="00A23E81" w:rsidRPr="00550AD7" w:rsidRDefault="00A23E81" w:rsidP="00A23E81">
            <w:pPr>
              <w:rPr>
                <w:b/>
                <w:bCs/>
                <w:color w:val="000000"/>
                <w:sz w:val="22"/>
                <w:szCs w:val="22"/>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E57A63A"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Fotografijos procesai, fotografinės raiškos pagrindai.</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390BB3C" w14:textId="77777777" w:rsidR="00A23E81" w:rsidRPr="00550AD7" w:rsidRDefault="00A23E81" w:rsidP="00A23E81">
            <w:pPr>
              <w:jc w:val="center"/>
              <w:rPr>
                <w:color w:val="000000"/>
                <w:sz w:val="22"/>
                <w:szCs w:val="22"/>
                <w:lang w:val="lt-LT" w:eastAsia="lt-LT"/>
              </w:rPr>
            </w:pPr>
            <w:r w:rsidRPr="00550AD7">
              <w:rPr>
                <w:color w:val="000000"/>
                <w:sz w:val="22"/>
                <w:szCs w:val="22"/>
                <w:lang w:val="lt-LT" w:eastAsia="lt-LT"/>
              </w:rPr>
              <w:t>3–4</w:t>
            </w:r>
          </w:p>
        </w:tc>
        <w:tc>
          <w:tcPr>
            <w:tcW w:w="3544" w:type="dxa"/>
            <w:tcBorders>
              <w:top w:val="nil"/>
              <w:left w:val="nil"/>
              <w:bottom w:val="single" w:sz="4" w:space="0" w:color="auto"/>
              <w:right w:val="single" w:sz="4" w:space="0" w:color="auto"/>
            </w:tcBorders>
            <w:shd w:val="clear" w:color="000000" w:fill="DDEBF7"/>
            <w:vAlign w:val="center"/>
            <w:hideMark/>
          </w:tcPr>
          <w:p w14:paraId="126BE788"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nil"/>
              <w:left w:val="single" w:sz="4" w:space="0" w:color="auto"/>
              <w:bottom w:val="single" w:sz="4" w:space="0" w:color="000000"/>
              <w:right w:val="single" w:sz="4" w:space="0" w:color="auto"/>
            </w:tcBorders>
            <w:shd w:val="clear" w:color="auto" w:fill="auto"/>
          </w:tcPr>
          <w:p w14:paraId="4A879124" w14:textId="77777777" w:rsidR="00A23E81" w:rsidRPr="00A23E81" w:rsidRDefault="00A23E81" w:rsidP="00A23E81">
            <w:pPr>
              <w:shd w:val="clear" w:color="auto" w:fill="FFFFFF"/>
              <w:spacing w:after="100" w:afterAutospacing="1"/>
              <w:outlineLvl w:val="1"/>
              <w:rPr>
                <w:color w:val="000000"/>
                <w:sz w:val="22"/>
                <w:szCs w:val="22"/>
                <w:lang w:val="lt-LT" w:eastAsia="lt-LT"/>
              </w:rPr>
            </w:pPr>
            <w:hyperlink r:id="rId21" w:history="1">
              <w:r w:rsidRPr="00A23E81">
                <w:rPr>
                  <w:rStyle w:val="Hipersaitas"/>
                  <w:sz w:val="22"/>
                  <w:szCs w:val="22"/>
                  <w:lang w:val="lt-LT" w:eastAsia="lt-LT"/>
                </w:rPr>
                <w:t>Medijų meno BP ĮR</w:t>
              </w:r>
            </w:hyperlink>
          </w:p>
          <w:p w14:paraId="509E1443" w14:textId="05AB2C5C" w:rsidR="00A23E81" w:rsidRPr="00550AD7" w:rsidRDefault="00A23E81" w:rsidP="00A23E81">
            <w:pPr>
              <w:rPr>
                <w:color w:val="0563C1"/>
                <w:sz w:val="22"/>
                <w:szCs w:val="22"/>
                <w:u w:val="single"/>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tcPr>
          <w:p w14:paraId="5B7C2F98" w14:textId="4DD7FDE6" w:rsidR="00A23E81" w:rsidRPr="00550AD7" w:rsidRDefault="00A23E81" w:rsidP="00A23E81">
            <w:pPr>
              <w:rPr>
                <w:color w:val="0563C1"/>
                <w:sz w:val="22"/>
                <w:szCs w:val="22"/>
                <w:u w:val="single"/>
                <w:lang w:val="lt-LT" w:eastAsia="lt-LT"/>
              </w:rPr>
            </w:pPr>
            <w:hyperlink r:id="rId22" w:history="1">
              <w:r w:rsidRPr="00A23E81">
                <w:rPr>
                  <w:rStyle w:val="Hipersaitas"/>
                  <w:sz w:val="22"/>
                  <w:szCs w:val="22"/>
                  <w:lang w:val="lt-LT" w:eastAsia="lt-LT"/>
                </w:rPr>
                <w:t>Medijų meno SMP</w:t>
              </w:r>
            </w:hyperlink>
          </w:p>
        </w:tc>
        <w:tc>
          <w:tcPr>
            <w:tcW w:w="3686" w:type="dxa"/>
            <w:tcBorders>
              <w:top w:val="nil"/>
              <w:left w:val="nil"/>
              <w:bottom w:val="single" w:sz="4" w:space="0" w:color="auto"/>
              <w:right w:val="single" w:sz="4" w:space="0" w:color="auto"/>
            </w:tcBorders>
            <w:shd w:val="clear" w:color="000000" w:fill="DDEBF7"/>
            <w:vAlign w:val="center"/>
            <w:hideMark/>
          </w:tcPr>
          <w:p w14:paraId="463AD194"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22DEDB50" w14:textId="77777777" w:rsidTr="00A23E81">
        <w:trPr>
          <w:trHeight w:val="9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B6AF893"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1CEE7C9"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99ECF54" w14:textId="77777777" w:rsidR="00550AD7" w:rsidRPr="00550AD7" w:rsidRDefault="00550AD7" w:rsidP="00550AD7">
            <w:pPr>
              <w:rPr>
                <w:color w:val="000000"/>
                <w:sz w:val="22"/>
                <w:szCs w:val="22"/>
                <w:lang w:val="lt-LT" w:eastAsia="lt-LT"/>
              </w:rPr>
            </w:pPr>
          </w:p>
        </w:tc>
        <w:tc>
          <w:tcPr>
            <w:tcW w:w="3544" w:type="dxa"/>
            <w:vMerge w:val="restart"/>
            <w:tcBorders>
              <w:top w:val="nil"/>
              <w:left w:val="single" w:sz="4" w:space="0" w:color="auto"/>
              <w:bottom w:val="single" w:sz="4" w:space="0" w:color="000000"/>
              <w:right w:val="single" w:sz="4" w:space="0" w:color="auto"/>
            </w:tcBorders>
            <w:shd w:val="clear" w:color="auto" w:fill="auto"/>
            <w:hideMark/>
          </w:tcPr>
          <w:p w14:paraId="1C84A408"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1998. </w:t>
            </w:r>
            <w:proofErr w:type="spellStart"/>
            <w:r w:rsidRPr="00550AD7">
              <w:rPr>
                <w:color w:val="000000"/>
                <w:sz w:val="22"/>
                <w:szCs w:val="22"/>
                <w:lang w:val="lt-LT" w:eastAsia="lt-LT"/>
              </w:rPr>
              <w:t>Michel</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Frizot</w:t>
            </w:r>
            <w:proofErr w:type="spellEnd"/>
            <w:r w:rsidRPr="00550AD7">
              <w:rPr>
                <w:color w:val="000000"/>
                <w:sz w:val="22"/>
                <w:szCs w:val="22"/>
                <w:lang w:val="lt-LT" w:eastAsia="lt-LT"/>
              </w:rPr>
              <w:t xml:space="preserve">. A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history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photography</w:t>
            </w:r>
            <w:proofErr w:type="spellEnd"/>
            <w:r w:rsidRPr="00550AD7">
              <w:rPr>
                <w:color w:val="000000"/>
                <w:sz w:val="22"/>
                <w:szCs w:val="22"/>
                <w:lang w:val="lt-LT" w:eastAsia="lt-LT"/>
              </w:rPr>
              <w:br/>
              <w:t xml:space="preserve">2012. </w:t>
            </w:r>
            <w:proofErr w:type="spellStart"/>
            <w:r w:rsidRPr="00550AD7">
              <w:rPr>
                <w:color w:val="000000"/>
                <w:sz w:val="22"/>
                <w:szCs w:val="22"/>
                <w:lang w:val="lt-LT" w:eastAsia="lt-LT"/>
              </w:rPr>
              <w:t>Jae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Emerling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Photography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history</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theory</w:t>
            </w:r>
            <w:proofErr w:type="spellEnd"/>
            <w:r w:rsidRPr="00550AD7">
              <w:rPr>
                <w:color w:val="000000"/>
                <w:sz w:val="22"/>
                <w:szCs w:val="22"/>
                <w:lang w:val="lt-LT" w:eastAsia="lt-LT"/>
              </w:rPr>
              <w:t>.</w:t>
            </w:r>
            <w:r w:rsidRPr="00550AD7">
              <w:rPr>
                <w:color w:val="000000"/>
                <w:sz w:val="22"/>
                <w:szCs w:val="22"/>
                <w:lang w:val="lt-LT" w:eastAsia="lt-LT"/>
              </w:rPr>
              <w:br/>
              <w:t xml:space="preserve">2011. </w:t>
            </w:r>
            <w:proofErr w:type="spellStart"/>
            <w:r w:rsidRPr="00550AD7">
              <w:rPr>
                <w:color w:val="000000"/>
                <w:sz w:val="22"/>
                <w:szCs w:val="22"/>
                <w:lang w:val="lt-LT" w:eastAsia="lt-LT"/>
              </w:rPr>
              <w:t>Charlotte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Cotton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Photograph</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as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Contemporary</w:t>
            </w:r>
            <w:proofErr w:type="spellEnd"/>
            <w:r w:rsidRPr="00550AD7">
              <w:rPr>
                <w:color w:val="000000"/>
                <w:sz w:val="22"/>
                <w:szCs w:val="22"/>
                <w:lang w:val="lt-LT" w:eastAsia="lt-LT"/>
              </w:rPr>
              <w:t xml:space="preserve"> Art.</w:t>
            </w:r>
            <w:r w:rsidRPr="00550AD7">
              <w:rPr>
                <w:color w:val="000000"/>
                <w:sz w:val="22"/>
                <w:szCs w:val="22"/>
                <w:lang w:val="lt-LT" w:eastAsia="lt-LT"/>
              </w:rPr>
              <w:br/>
              <w:t xml:space="preserve">2011. Agnė </w:t>
            </w:r>
            <w:proofErr w:type="spellStart"/>
            <w:r w:rsidRPr="00550AD7">
              <w:rPr>
                <w:color w:val="000000"/>
                <w:sz w:val="22"/>
                <w:szCs w:val="22"/>
                <w:lang w:val="lt-LT" w:eastAsia="lt-LT"/>
              </w:rPr>
              <w:t>Narušytė</w:t>
            </w:r>
            <w:proofErr w:type="spellEnd"/>
            <w:r w:rsidRPr="00550AD7">
              <w:rPr>
                <w:color w:val="000000"/>
                <w:sz w:val="22"/>
                <w:szCs w:val="22"/>
                <w:lang w:val="lt-LT" w:eastAsia="lt-LT"/>
              </w:rPr>
              <w:t>. Lietuvos fotografija 1990-2010.</w:t>
            </w:r>
            <w:r w:rsidRPr="00550AD7">
              <w:rPr>
                <w:color w:val="000000"/>
                <w:sz w:val="22"/>
                <w:szCs w:val="22"/>
                <w:lang w:val="lt-LT" w:eastAsia="lt-LT"/>
              </w:rPr>
              <w:br/>
              <w:t xml:space="preserve">2012. </w:t>
            </w:r>
            <w:proofErr w:type="spellStart"/>
            <w:r w:rsidRPr="00550AD7">
              <w:rPr>
                <w:color w:val="000000"/>
                <w:sz w:val="22"/>
                <w:szCs w:val="22"/>
                <w:lang w:val="lt-LT" w:eastAsia="lt-LT"/>
              </w:rPr>
              <w:t>Roland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Barthes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Camera</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Lucida</w:t>
            </w:r>
            <w:proofErr w:type="spellEnd"/>
            <w:r w:rsidRPr="00550AD7">
              <w:rPr>
                <w:color w:val="000000"/>
                <w:sz w:val="22"/>
                <w:szCs w:val="22"/>
                <w:lang w:val="lt-LT" w:eastAsia="lt-LT"/>
              </w:rPr>
              <w:t>: pastabos apie fotografiją.</w:t>
            </w:r>
            <w:r w:rsidRPr="00550AD7">
              <w:rPr>
                <w:color w:val="000000"/>
                <w:sz w:val="22"/>
                <w:szCs w:val="22"/>
                <w:lang w:val="lt-LT" w:eastAsia="lt-LT"/>
              </w:rPr>
              <w:br/>
              <w:t xml:space="preserve">2000. Susan </w:t>
            </w:r>
            <w:proofErr w:type="spellStart"/>
            <w:r w:rsidRPr="00550AD7">
              <w:rPr>
                <w:color w:val="000000"/>
                <w:sz w:val="22"/>
                <w:szCs w:val="22"/>
                <w:lang w:val="lt-LT" w:eastAsia="lt-LT"/>
              </w:rPr>
              <w:t>Sontag</w:t>
            </w:r>
            <w:proofErr w:type="spellEnd"/>
            <w:r w:rsidRPr="00550AD7">
              <w:rPr>
                <w:color w:val="000000"/>
                <w:sz w:val="22"/>
                <w:szCs w:val="22"/>
                <w:lang w:val="lt-LT" w:eastAsia="lt-LT"/>
              </w:rPr>
              <w:t>. Apie fotografiją.</w:t>
            </w:r>
            <w:r w:rsidRPr="00550AD7">
              <w:rPr>
                <w:color w:val="000000"/>
                <w:sz w:val="22"/>
                <w:szCs w:val="22"/>
                <w:lang w:val="lt-LT" w:eastAsia="lt-LT"/>
              </w:rPr>
              <w:br/>
              <w:t xml:space="preserve">2015. </w:t>
            </w:r>
            <w:proofErr w:type="spellStart"/>
            <w:r w:rsidRPr="00550AD7">
              <w:rPr>
                <w:color w:val="000000"/>
                <w:sz w:val="22"/>
                <w:szCs w:val="22"/>
                <w:lang w:val="lt-LT" w:eastAsia="lt-LT"/>
              </w:rPr>
              <w:t>Vilem</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Flusser</w:t>
            </w:r>
            <w:proofErr w:type="spellEnd"/>
            <w:r w:rsidRPr="00550AD7">
              <w:rPr>
                <w:color w:val="000000"/>
                <w:sz w:val="22"/>
                <w:szCs w:val="22"/>
                <w:lang w:val="lt-LT" w:eastAsia="lt-LT"/>
              </w:rPr>
              <w:t>. Fotografijos filosofijos link.</w:t>
            </w:r>
            <w:r w:rsidRPr="00550AD7">
              <w:rPr>
                <w:color w:val="000000"/>
                <w:sz w:val="22"/>
                <w:szCs w:val="22"/>
                <w:lang w:val="lt-LT" w:eastAsia="lt-LT"/>
              </w:rPr>
              <w:br/>
              <w:t>2010. Tomas Pabedinskas. Žmogus Lietuvos fotografijoje: požiūrių kaita XX ir XXI a. sandūroje.</w:t>
            </w:r>
            <w:r w:rsidRPr="00550AD7">
              <w:rPr>
                <w:color w:val="000000"/>
                <w:sz w:val="22"/>
                <w:szCs w:val="22"/>
                <w:lang w:val="lt-LT" w:eastAsia="lt-LT"/>
              </w:rPr>
              <w:br/>
              <w:t xml:space="preserve">2020. </w:t>
            </w:r>
            <w:proofErr w:type="spellStart"/>
            <w:r w:rsidRPr="00550AD7">
              <w:rPr>
                <w:color w:val="000000"/>
                <w:sz w:val="22"/>
                <w:szCs w:val="22"/>
                <w:lang w:val="lt-LT" w:eastAsia="lt-LT"/>
              </w:rPr>
              <w:t>Pilcher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Jeremy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hyperimage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Toward</w:t>
            </w:r>
            <w:proofErr w:type="spellEnd"/>
            <w:r w:rsidRPr="00550AD7">
              <w:rPr>
                <w:color w:val="000000"/>
                <w:sz w:val="22"/>
                <w:szCs w:val="22"/>
                <w:lang w:val="lt-LT" w:eastAsia="lt-LT"/>
              </w:rPr>
              <w:t xml:space="preserve"> a </w:t>
            </w:r>
            <w:proofErr w:type="spellStart"/>
            <w:r w:rsidRPr="00550AD7">
              <w:rPr>
                <w:color w:val="000000"/>
                <w:sz w:val="22"/>
                <w:szCs w:val="22"/>
                <w:lang w:val="lt-LT" w:eastAsia="lt-LT"/>
              </w:rPr>
              <w:t>theory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lastRenderedPageBreak/>
              <w:t>expanded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photography</w:t>
            </w:r>
            <w:proofErr w:type="spellEnd"/>
            <w:r w:rsidRPr="00550AD7">
              <w:rPr>
                <w:color w:val="000000"/>
                <w:sz w:val="22"/>
                <w:szCs w:val="22"/>
                <w:lang w:val="lt-LT" w:eastAsia="lt-LT"/>
              </w:rPr>
              <w:t>, in:</w:t>
            </w:r>
            <w:r w:rsidRPr="00550AD7">
              <w:rPr>
                <w:color w:val="000000"/>
                <w:sz w:val="22"/>
                <w:szCs w:val="22"/>
                <w:lang w:val="lt-LT" w:eastAsia="lt-LT"/>
              </w:rPr>
              <w:br/>
            </w:r>
            <w:proofErr w:type="spellStart"/>
            <w:r w:rsidRPr="00550AD7">
              <w:rPr>
                <w:color w:val="000000"/>
                <w:sz w:val="22"/>
                <w:szCs w:val="22"/>
                <w:lang w:val="lt-LT" w:eastAsia="lt-LT"/>
              </w:rPr>
              <w:t>Culture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Technology</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Image</w:t>
            </w:r>
            <w:proofErr w:type="spellEnd"/>
            <w:r w:rsidRPr="00550AD7">
              <w:rPr>
                <w:color w:val="000000"/>
                <w:sz w:val="22"/>
                <w:szCs w:val="22"/>
                <w:lang w:val="lt-LT" w:eastAsia="lt-LT"/>
              </w:rPr>
              <w:t>.</w:t>
            </w:r>
            <w:r w:rsidRPr="00550AD7">
              <w:rPr>
                <w:color w:val="000000"/>
                <w:sz w:val="22"/>
                <w:szCs w:val="22"/>
                <w:lang w:val="lt-LT" w:eastAsia="lt-LT"/>
              </w:rPr>
              <w:br/>
              <w:t xml:space="preserve">2022. </w:t>
            </w:r>
            <w:proofErr w:type="spellStart"/>
            <w:r w:rsidRPr="00550AD7">
              <w:rPr>
                <w:color w:val="000000"/>
                <w:sz w:val="22"/>
                <w:szCs w:val="22"/>
                <w:lang w:val="lt-LT" w:eastAsia="lt-LT"/>
              </w:rPr>
              <w:t>Dobriakovas</w:t>
            </w:r>
            <w:proofErr w:type="spellEnd"/>
            <w:r w:rsidRPr="00550AD7">
              <w:rPr>
                <w:color w:val="000000"/>
                <w:sz w:val="22"/>
                <w:szCs w:val="22"/>
                <w:lang w:val="lt-LT" w:eastAsia="lt-LT"/>
              </w:rPr>
              <w:t xml:space="preserve">, Jurijus. </w:t>
            </w:r>
            <w:proofErr w:type="spellStart"/>
            <w:r w:rsidRPr="00550AD7">
              <w:rPr>
                <w:color w:val="000000"/>
                <w:sz w:val="22"/>
                <w:szCs w:val="22"/>
                <w:lang w:val="lt-LT" w:eastAsia="lt-LT"/>
              </w:rPr>
              <w:t>Postfotografija</w:t>
            </w:r>
            <w:proofErr w:type="spellEnd"/>
            <w:r w:rsidRPr="00550AD7">
              <w:rPr>
                <w:color w:val="000000"/>
                <w:sz w:val="22"/>
                <w:szCs w:val="22"/>
                <w:lang w:val="lt-LT" w:eastAsia="lt-LT"/>
              </w:rPr>
              <w:t>: Lietuvos fotografijos evoliucijos akligatvis ar tarpinė grandis?</w:t>
            </w:r>
            <w:r w:rsidRPr="00550AD7">
              <w:rPr>
                <w:color w:val="000000"/>
                <w:sz w:val="22"/>
                <w:szCs w:val="22"/>
                <w:lang w:val="lt-LT" w:eastAsia="lt-LT"/>
              </w:rPr>
              <w:br/>
              <w:t xml:space="preserve">2022. </w:t>
            </w:r>
            <w:proofErr w:type="spellStart"/>
            <w:r w:rsidRPr="00550AD7">
              <w:rPr>
                <w:color w:val="000000"/>
                <w:sz w:val="22"/>
                <w:szCs w:val="22"/>
                <w:lang w:val="lt-LT" w:eastAsia="lt-LT"/>
              </w:rPr>
              <w:t>Pinney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Christopher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Photography</w:t>
            </w:r>
            <w:proofErr w:type="spellEnd"/>
            <w:r w:rsidRPr="00550AD7">
              <w:rPr>
                <w:color w:val="000000"/>
                <w:sz w:val="22"/>
                <w:szCs w:val="22"/>
                <w:lang w:val="lt-LT" w:eastAsia="lt-LT"/>
              </w:rPr>
              <w:t xml:space="preserve"> in </w:t>
            </w:r>
            <w:proofErr w:type="spellStart"/>
            <w:r w:rsidRPr="00550AD7">
              <w:rPr>
                <w:color w:val="000000"/>
                <w:sz w:val="22"/>
                <w:szCs w:val="22"/>
                <w:lang w:val="lt-LT" w:eastAsia="lt-LT"/>
              </w:rPr>
              <w:t>an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Expanded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Field</w:t>
            </w:r>
            <w:proofErr w:type="spellEnd"/>
            <w:r w:rsidRPr="00550AD7">
              <w:rPr>
                <w:color w:val="000000"/>
                <w:sz w:val="22"/>
                <w:szCs w:val="22"/>
                <w:lang w:val="lt-LT" w:eastAsia="lt-LT"/>
              </w:rPr>
              <w:t>.</w:t>
            </w:r>
            <w:r w:rsidRPr="00550AD7">
              <w:rPr>
                <w:color w:val="000000"/>
                <w:sz w:val="22"/>
                <w:szCs w:val="22"/>
                <w:lang w:val="lt-LT" w:eastAsia="lt-LT"/>
              </w:rPr>
              <w:br/>
              <w:t xml:space="preserve">2009. </w:t>
            </w:r>
            <w:proofErr w:type="spellStart"/>
            <w:r w:rsidRPr="00550AD7">
              <w:rPr>
                <w:color w:val="000000"/>
                <w:sz w:val="22"/>
                <w:szCs w:val="22"/>
                <w:lang w:val="lt-LT" w:eastAsia="lt-LT"/>
              </w:rPr>
              <w:t>Freeman</w:t>
            </w:r>
            <w:proofErr w:type="spellEnd"/>
            <w:r w:rsidRPr="00550AD7">
              <w:rPr>
                <w:color w:val="000000"/>
                <w:sz w:val="22"/>
                <w:szCs w:val="22"/>
                <w:lang w:val="lt-LT" w:eastAsia="lt-LT"/>
              </w:rPr>
              <w:t>, Michael. Fotografo akis. Kitos knygos.</w:t>
            </w:r>
            <w:r w:rsidRPr="00550AD7">
              <w:rPr>
                <w:color w:val="000000"/>
                <w:sz w:val="22"/>
                <w:szCs w:val="22"/>
                <w:lang w:val="lt-LT" w:eastAsia="lt-LT"/>
              </w:rPr>
              <w:br/>
              <w:t xml:space="preserve">2007. </w:t>
            </w:r>
            <w:proofErr w:type="spellStart"/>
            <w:r w:rsidRPr="00550AD7">
              <w:rPr>
                <w:color w:val="000000"/>
                <w:sz w:val="22"/>
                <w:szCs w:val="22"/>
                <w:lang w:val="lt-LT" w:eastAsia="lt-LT"/>
              </w:rPr>
              <w:t>Hedgecoe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John</w:t>
            </w:r>
            <w:proofErr w:type="spellEnd"/>
            <w:r w:rsidRPr="00550AD7">
              <w:rPr>
                <w:color w:val="000000"/>
                <w:sz w:val="22"/>
                <w:szCs w:val="22"/>
                <w:lang w:val="lt-LT" w:eastAsia="lt-LT"/>
              </w:rPr>
              <w:t>. Fotografijos knyga. Išmokite fotografuoti geriau. Alma Litera.</w:t>
            </w:r>
            <w:r w:rsidRPr="00550AD7">
              <w:rPr>
                <w:color w:val="000000"/>
                <w:sz w:val="22"/>
                <w:szCs w:val="22"/>
                <w:lang w:val="lt-LT" w:eastAsia="lt-LT"/>
              </w:rPr>
              <w:br/>
              <w:t xml:space="preserve">2009. </w:t>
            </w:r>
            <w:proofErr w:type="spellStart"/>
            <w:r w:rsidRPr="00550AD7">
              <w:rPr>
                <w:color w:val="000000"/>
                <w:sz w:val="22"/>
                <w:szCs w:val="22"/>
                <w:lang w:val="lt-LT" w:eastAsia="lt-LT"/>
              </w:rPr>
              <w:t>Peterson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Bryan</w:t>
            </w:r>
            <w:proofErr w:type="spellEnd"/>
            <w:r w:rsidRPr="00550AD7">
              <w:rPr>
                <w:color w:val="000000"/>
                <w:sz w:val="22"/>
                <w:szCs w:val="22"/>
                <w:lang w:val="lt-LT" w:eastAsia="lt-LT"/>
              </w:rPr>
              <w:t>. Susipažinkite: ekspozicija. Kitos knygos.</w:t>
            </w:r>
            <w:r w:rsidRPr="00550AD7">
              <w:rPr>
                <w:color w:val="000000"/>
                <w:sz w:val="22"/>
                <w:szCs w:val="22"/>
                <w:lang w:val="lt-LT" w:eastAsia="lt-LT"/>
              </w:rPr>
              <w:br/>
              <w:t xml:space="preserve">2015. </w:t>
            </w:r>
            <w:proofErr w:type="spellStart"/>
            <w:r w:rsidRPr="00550AD7">
              <w:rPr>
                <w:color w:val="000000"/>
                <w:sz w:val="22"/>
                <w:szCs w:val="22"/>
                <w:lang w:val="lt-LT" w:eastAsia="lt-LT"/>
              </w:rPr>
              <w:t>Garvey</w:t>
            </w:r>
            <w:proofErr w:type="spellEnd"/>
            <w:r w:rsidRPr="00550AD7">
              <w:rPr>
                <w:color w:val="000000"/>
                <w:sz w:val="22"/>
                <w:szCs w:val="22"/>
                <w:lang w:val="lt-LT" w:eastAsia="lt-LT"/>
              </w:rPr>
              <w:t xml:space="preserve">-Williams R. </w:t>
            </w:r>
            <w:proofErr w:type="spellStart"/>
            <w:r w:rsidRPr="00550AD7">
              <w:rPr>
                <w:color w:val="000000"/>
                <w:sz w:val="22"/>
                <w:szCs w:val="22"/>
                <w:lang w:val="lt-LT" w:eastAsia="lt-LT"/>
              </w:rPr>
              <w:t>Mastering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Composition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Definitive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Guide</w:t>
            </w:r>
            <w:proofErr w:type="spellEnd"/>
            <w:r w:rsidRPr="00550AD7">
              <w:rPr>
                <w:color w:val="000000"/>
                <w:sz w:val="22"/>
                <w:szCs w:val="22"/>
                <w:lang w:val="lt-LT" w:eastAsia="lt-LT"/>
              </w:rPr>
              <w:t xml:space="preserve"> for </w:t>
            </w:r>
            <w:proofErr w:type="spellStart"/>
            <w:r w:rsidRPr="00550AD7">
              <w:rPr>
                <w:color w:val="000000"/>
                <w:sz w:val="22"/>
                <w:szCs w:val="22"/>
                <w:lang w:val="lt-LT" w:eastAsia="lt-LT"/>
              </w:rPr>
              <w:t>Photographers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Ammonite</w:t>
            </w:r>
            <w:proofErr w:type="spellEnd"/>
            <w:r w:rsidRPr="00550AD7">
              <w:rPr>
                <w:color w:val="000000"/>
                <w:sz w:val="22"/>
                <w:szCs w:val="22"/>
                <w:lang w:val="lt-LT" w:eastAsia="lt-LT"/>
              </w:rPr>
              <w:t xml:space="preserve"> Press.</w:t>
            </w:r>
            <w:r w:rsidRPr="00550AD7">
              <w:rPr>
                <w:color w:val="000000"/>
                <w:sz w:val="22"/>
                <w:szCs w:val="22"/>
                <w:lang w:val="lt-LT" w:eastAsia="lt-LT"/>
              </w:rPr>
              <w:br/>
              <w:t xml:space="preserve">2011. </w:t>
            </w:r>
            <w:proofErr w:type="spellStart"/>
            <w:r w:rsidRPr="00550AD7">
              <w:rPr>
                <w:color w:val="000000"/>
                <w:sz w:val="22"/>
                <w:szCs w:val="22"/>
                <w:lang w:val="lt-LT" w:eastAsia="lt-LT"/>
              </w:rPr>
              <w:t>Davis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Harold</w:t>
            </w:r>
            <w:proofErr w:type="spellEnd"/>
            <w:r w:rsidRPr="00550AD7">
              <w:rPr>
                <w:color w:val="000000"/>
                <w:sz w:val="22"/>
                <w:szCs w:val="22"/>
                <w:lang w:val="lt-LT" w:eastAsia="lt-LT"/>
              </w:rPr>
              <w:t>. Kūrybiška Nespalvota fotografija.</w:t>
            </w:r>
          </w:p>
        </w:tc>
        <w:tc>
          <w:tcPr>
            <w:tcW w:w="2126" w:type="dxa"/>
            <w:vMerge/>
            <w:tcBorders>
              <w:top w:val="nil"/>
              <w:left w:val="single" w:sz="4" w:space="0" w:color="auto"/>
              <w:bottom w:val="single" w:sz="4" w:space="0" w:color="000000"/>
              <w:right w:val="single" w:sz="4" w:space="0" w:color="auto"/>
            </w:tcBorders>
            <w:vAlign w:val="center"/>
          </w:tcPr>
          <w:p w14:paraId="27958A91"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2EF1B757"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vAlign w:val="center"/>
            <w:hideMark/>
          </w:tcPr>
          <w:p w14:paraId="0A135635"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https://www.youtube.com/watch?v=me5ke7agyOw</w:t>
            </w:r>
          </w:p>
        </w:tc>
      </w:tr>
      <w:tr w:rsidR="00A23E81" w:rsidRPr="00A23E81" w14:paraId="2AF6639C" w14:textId="77777777" w:rsidTr="00A23E81">
        <w:trPr>
          <w:trHeight w:val="72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5A905E68"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F82AD85"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347BD2F"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72315CE8"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6AC63042"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50364E2F"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vAlign w:val="center"/>
            <w:hideMark/>
          </w:tcPr>
          <w:p w14:paraId="4E6244CE"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https://www.youtube.com/watch?v=d932Q6jYRg8</w:t>
            </w:r>
          </w:p>
        </w:tc>
      </w:tr>
      <w:tr w:rsidR="00A23E81" w:rsidRPr="00A23E81" w14:paraId="15F377B1" w14:textId="77777777" w:rsidTr="00A23E81">
        <w:trPr>
          <w:trHeight w:val="73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9582A2B"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6568CEF"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1699A72"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5B56D749"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2D8DFD7D"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3B426274"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vAlign w:val="center"/>
            <w:hideMark/>
          </w:tcPr>
          <w:p w14:paraId="7CC7BEE6"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https://www.youtube.com/watch?v=ZwV-HikQ63I</w:t>
            </w:r>
          </w:p>
        </w:tc>
      </w:tr>
      <w:tr w:rsidR="00A23E81" w:rsidRPr="00A23E81" w14:paraId="45752FA7" w14:textId="77777777" w:rsidTr="00A23E81">
        <w:trPr>
          <w:trHeight w:val="70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384377C6"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56C2CC"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E7BB3C0"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3AAB8399"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60E45CEC"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33CDA97E"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73EC25DB"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https://www.youtube.com/watch?v=3s0hiBi5c4Y&amp;amp;t=20s</w:t>
            </w:r>
          </w:p>
        </w:tc>
      </w:tr>
      <w:tr w:rsidR="00A23E81" w:rsidRPr="00A23E81" w14:paraId="1B60629E" w14:textId="77777777" w:rsidTr="00A23E81">
        <w:trPr>
          <w:trHeight w:val="72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3BB2057E"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78974DC"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F54FDB4"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6A95BDCD"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0D9F5265"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342895E7"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140B9503"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https://www.youtube.com/watch?v=hnxT4WQsLLM</w:t>
            </w:r>
          </w:p>
        </w:tc>
      </w:tr>
      <w:tr w:rsidR="00A23E81" w:rsidRPr="00A23E81" w14:paraId="2D68EB60" w14:textId="77777777" w:rsidTr="00A23E81">
        <w:trPr>
          <w:trHeight w:val="76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5BB408A9"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4BD1D41"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61802A2"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6229C748"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77CF0B77"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5CF7CD2A"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2986A4B1"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https://www.youtube.com/watch?v=6JDfdHWBVG4</w:t>
            </w:r>
          </w:p>
        </w:tc>
      </w:tr>
      <w:tr w:rsidR="00A23E81" w:rsidRPr="00A23E81" w14:paraId="2BBD5FF6" w14:textId="77777777" w:rsidTr="00A23E81">
        <w:trPr>
          <w:trHeight w:val="73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D1A89E2"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E286BEE"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FC17895"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5C3BADFD"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788EB626"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15EEB795"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020598A3"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https://www.youtube.com/watch?v=5AmIr9xLxlk</w:t>
            </w:r>
          </w:p>
        </w:tc>
      </w:tr>
      <w:tr w:rsidR="00A23E81" w:rsidRPr="00A23E81" w14:paraId="4C93658C" w14:textId="77777777" w:rsidTr="00A23E81">
        <w:trPr>
          <w:trHeight w:val="72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1B17236F"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1B7133E"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76A1B06"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4C9B856D"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055A950C"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7F1496CB"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53E9D4BE"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https://www.youtube.com/watch?v=jzzsw1hR9G8</w:t>
            </w:r>
          </w:p>
        </w:tc>
      </w:tr>
      <w:tr w:rsidR="00A23E81" w:rsidRPr="00A23E81" w14:paraId="0BB23A47" w14:textId="77777777" w:rsidTr="00A23E81">
        <w:trPr>
          <w:trHeight w:val="72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DAB949C"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A70FBF7"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B7EFDA8"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01D60873"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0B0EE558"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558111F9"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539B6659"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https://www.youtube.com/watch?v=cOqsaCu-_yw</w:t>
            </w:r>
          </w:p>
        </w:tc>
      </w:tr>
      <w:tr w:rsidR="00A23E81" w:rsidRPr="00A23E81" w14:paraId="2F52A0E3" w14:textId="77777777" w:rsidTr="00A23E81">
        <w:trPr>
          <w:trHeight w:val="66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F727661"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534571A"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3FE87EA"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06B10570"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502A3CAE"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7F66B261"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21D624E8"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https://www.youtube.com/watch?v=r0eIH69QWd8</w:t>
            </w:r>
          </w:p>
        </w:tc>
      </w:tr>
      <w:tr w:rsidR="00A23E81" w:rsidRPr="00A23E81" w14:paraId="4EE92B29" w14:textId="77777777" w:rsidTr="00A23E81">
        <w:trPr>
          <w:trHeight w:val="87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0FF2FEAF"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21275C"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AEFDF92"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4F60B449"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4BF142F7"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01A2CD89"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5DB39F0A"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https://www.youtube.com/watch?v=QP3uLdlAAAA</w:t>
            </w:r>
          </w:p>
        </w:tc>
      </w:tr>
      <w:tr w:rsidR="00A23E81" w:rsidRPr="00A23E81" w14:paraId="55DBE5A6" w14:textId="77777777" w:rsidTr="00A23E81">
        <w:trPr>
          <w:trHeight w:val="70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622991BE"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FC91BA9"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13702FB"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067A0FE8"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13C0FE04"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6DDDA4E9"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6B0C6718"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https://www.youtube.com/watch?v=EuxKodSP0CA</w:t>
            </w:r>
          </w:p>
        </w:tc>
      </w:tr>
      <w:tr w:rsidR="00A23E81" w:rsidRPr="00A23E81" w14:paraId="719E88BD" w14:textId="77777777" w:rsidTr="00A23E81">
        <w:trPr>
          <w:trHeight w:val="49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7005FABA" w14:textId="77777777" w:rsidR="00A23E81" w:rsidRPr="00550AD7" w:rsidRDefault="00A23E81" w:rsidP="00A23E81">
            <w:pPr>
              <w:rPr>
                <w:b/>
                <w:bCs/>
                <w:color w:val="000000"/>
                <w:sz w:val="22"/>
                <w:szCs w:val="22"/>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070A137"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 xml:space="preserve">Judančių vaizdų technologijos ir jų raiškos pagrindai.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E58754" w14:textId="77777777" w:rsidR="00A23E81" w:rsidRPr="00550AD7" w:rsidRDefault="00A23E81" w:rsidP="00A23E81">
            <w:pPr>
              <w:jc w:val="center"/>
              <w:rPr>
                <w:color w:val="000000"/>
                <w:sz w:val="22"/>
                <w:szCs w:val="22"/>
                <w:lang w:val="lt-LT" w:eastAsia="lt-LT"/>
              </w:rPr>
            </w:pPr>
            <w:r w:rsidRPr="00550AD7">
              <w:rPr>
                <w:color w:val="000000"/>
                <w:sz w:val="22"/>
                <w:szCs w:val="22"/>
                <w:lang w:val="lt-LT" w:eastAsia="lt-LT"/>
              </w:rPr>
              <w:t>3–4</w:t>
            </w:r>
          </w:p>
        </w:tc>
        <w:tc>
          <w:tcPr>
            <w:tcW w:w="3544" w:type="dxa"/>
            <w:tcBorders>
              <w:top w:val="nil"/>
              <w:left w:val="nil"/>
              <w:bottom w:val="single" w:sz="4" w:space="0" w:color="auto"/>
              <w:right w:val="single" w:sz="4" w:space="0" w:color="auto"/>
            </w:tcBorders>
            <w:shd w:val="clear" w:color="000000" w:fill="DDEBF7"/>
            <w:vAlign w:val="center"/>
            <w:hideMark/>
          </w:tcPr>
          <w:p w14:paraId="5F85A53D"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nil"/>
              <w:left w:val="single" w:sz="4" w:space="0" w:color="auto"/>
              <w:bottom w:val="single" w:sz="4" w:space="0" w:color="000000"/>
              <w:right w:val="single" w:sz="4" w:space="0" w:color="auto"/>
            </w:tcBorders>
            <w:shd w:val="clear" w:color="auto" w:fill="auto"/>
          </w:tcPr>
          <w:p w14:paraId="716F7777" w14:textId="77777777" w:rsidR="00A23E81" w:rsidRPr="00A23E81" w:rsidRDefault="00A23E81" w:rsidP="00A23E81">
            <w:pPr>
              <w:shd w:val="clear" w:color="auto" w:fill="FFFFFF"/>
              <w:spacing w:after="100" w:afterAutospacing="1"/>
              <w:outlineLvl w:val="1"/>
              <w:rPr>
                <w:color w:val="000000"/>
                <w:sz w:val="22"/>
                <w:szCs w:val="22"/>
                <w:lang w:val="lt-LT" w:eastAsia="lt-LT"/>
              </w:rPr>
            </w:pPr>
            <w:hyperlink r:id="rId23" w:history="1">
              <w:r w:rsidRPr="00A23E81">
                <w:rPr>
                  <w:rStyle w:val="Hipersaitas"/>
                  <w:sz w:val="22"/>
                  <w:szCs w:val="22"/>
                  <w:lang w:val="lt-LT" w:eastAsia="lt-LT"/>
                </w:rPr>
                <w:t>Medijų meno BP ĮR</w:t>
              </w:r>
            </w:hyperlink>
          </w:p>
          <w:p w14:paraId="2520FB97" w14:textId="16F22957" w:rsidR="00A23E81" w:rsidRPr="00550AD7" w:rsidRDefault="00A23E81" w:rsidP="00A23E81">
            <w:pPr>
              <w:rPr>
                <w:color w:val="0563C1"/>
                <w:sz w:val="22"/>
                <w:szCs w:val="22"/>
                <w:u w:val="single"/>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tcPr>
          <w:p w14:paraId="7D608EF1" w14:textId="5C470198" w:rsidR="00A23E81" w:rsidRPr="00550AD7" w:rsidRDefault="00A23E81" w:rsidP="00A23E81">
            <w:pPr>
              <w:rPr>
                <w:color w:val="0563C1"/>
                <w:sz w:val="22"/>
                <w:szCs w:val="22"/>
                <w:u w:val="single"/>
                <w:lang w:val="lt-LT" w:eastAsia="lt-LT"/>
              </w:rPr>
            </w:pPr>
            <w:hyperlink r:id="rId24" w:history="1">
              <w:r w:rsidRPr="00A23E81">
                <w:rPr>
                  <w:rStyle w:val="Hipersaitas"/>
                  <w:sz w:val="22"/>
                  <w:szCs w:val="22"/>
                  <w:lang w:val="lt-LT" w:eastAsia="lt-LT"/>
                </w:rPr>
                <w:t>Medijų meno SMP</w:t>
              </w:r>
            </w:hyperlink>
          </w:p>
        </w:tc>
        <w:tc>
          <w:tcPr>
            <w:tcW w:w="3686" w:type="dxa"/>
            <w:tcBorders>
              <w:top w:val="nil"/>
              <w:left w:val="nil"/>
              <w:bottom w:val="single" w:sz="4" w:space="0" w:color="auto"/>
              <w:right w:val="single" w:sz="4" w:space="0" w:color="auto"/>
            </w:tcBorders>
            <w:shd w:val="clear" w:color="000000" w:fill="DDEBF7"/>
            <w:vAlign w:val="center"/>
            <w:hideMark/>
          </w:tcPr>
          <w:p w14:paraId="7C58B180"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41451E79" w14:textId="77777777" w:rsidTr="00A23E81">
        <w:trPr>
          <w:trHeight w:val="48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69F0A3A2"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FC26A1F"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706E1328" w14:textId="77777777" w:rsidR="00550AD7" w:rsidRPr="00550AD7" w:rsidRDefault="00550AD7" w:rsidP="00550AD7">
            <w:pPr>
              <w:rPr>
                <w:color w:val="000000"/>
                <w:sz w:val="22"/>
                <w:szCs w:val="22"/>
                <w:lang w:val="lt-LT" w:eastAsia="lt-LT"/>
              </w:rPr>
            </w:pPr>
          </w:p>
        </w:tc>
        <w:tc>
          <w:tcPr>
            <w:tcW w:w="3544" w:type="dxa"/>
            <w:vMerge w:val="restart"/>
            <w:tcBorders>
              <w:top w:val="nil"/>
              <w:left w:val="single" w:sz="4" w:space="0" w:color="auto"/>
              <w:bottom w:val="single" w:sz="4" w:space="0" w:color="000000"/>
              <w:right w:val="single" w:sz="4" w:space="0" w:color="auto"/>
            </w:tcBorders>
            <w:shd w:val="clear" w:color="auto" w:fill="auto"/>
            <w:hideMark/>
          </w:tcPr>
          <w:p w14:paraId="49E1D4F3"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2007. </w:t>
            </w:r>
            <w:proofErr w:type="spellStart"/>
            <w:r w:rsidRPr="00550AD7">
              <w:rPr>
                <w:color w:val="000000"/>
                <w:sz w:val="22"/>
                <w:szCs w:val="22"/>
                <w:lang w:val="lt-LT" w:eastAsia="lt-LT"/>
              </w:rPr>
              <w:t>Kaye</w:t>
            </w:r>
            <w:proofErr w:type="spellEnd"/>
            <w:r w:rsidRPr="00550AD7">
              <w:rPr>
                <w:color w:val="000000"/>
                <w:sz w:val="22"/>
                <w:szCs w:val="22"/>
                <w:lang w:val="lt-LT" w:eastAsia="lt-LT"/>
              </w:rPr>
              <w:t xml:space="preserve"> N. </w:t>
            </w:r>
            <w:proofErr w:type="spellStart"/>
            <w:r w:rsidRPr="00550AD7">
              <w:rPr>
                <w:color w:val="000000"/>
                <w:sz w:val="22"/>
                <w:szCs w:val="22"/>
                <w:lang w:val="lt-LT" w:eastAsia="lt-LT"/>
              </w:rPr>
              <w:t>Multi-media</w:t>
            </w:r>
            <w:proofErr w:type="spellEnd"/>
            <w:r w:rsidRPr="00550AD7">
              <w:rPr>
                <w:color w:val="000000"/>
                <w:sz w:val="22"/>
                <w:szCs w:val="22"/>
                <w:lang w:val="lt-LT" w:eastAsia="lt-LT"/>
              </w:rPr>
              <w:t>: video-</w:t>
            </w:r>
            <w:proofErr w:type="spellStart"/>
            <w:r w:rsidRPr="00550AD7">
              <w:rPr>
                <w:color w:val="000000"/>
                <w:sz w:val="22"/>
                <w:szCs w:val="22"/>
                <w:lang w:val="lt-LT" w:eastAsia="lt-LT"/>
              </w:rPr>
              <w:t>installation</w:t>
            </w:r>
            <w:proofErr w:type="spellEnd"/>
            <w:r w:rsidRPr="00550AD7">
              <w:rPr>
                <w:color w:val="000000"/>
                <w:sz w:val="22"/>
                <w:szCs w:val="22"/>
                <w:lang w:val="lt-LT" w:eastAsia="lt-LT"/>
              </w:rPr>
              <w:t>-</w:t>
            </w:r>
            <w:proofErr w:type="spellStart"/>
            <w:r w:rsidRPr="00550AD7">
              <w:rPr>
                <w:color w:val="000000"/>
                <w:sz w:val="22"/>
                <w:szCs w:val="22"/>
                <w:lang w:val="lt-LT" w:eastAsia="lt-LT"/>
              </w:rPr>
              <w:t>performance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London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York: </w:t>
            </w:r>
            <w:proofErr w:type="spellStart"/>
            <w:r w:rsidRPr="00550AD7">
              <w:rPr>
                <w:color w:val="000000"/>
                <w:sz w:val="22"/>
                <w:szCs w:val="22"/>
                <w:lang w:val="lt-LT" w:eastAsia="lt-LT"/>
              </w:rPr>
              <w:t>Routledge</w:t>
            </w:r>
            <w:proofErr w:type="spellEnd"/>
            <w:r w:rsidRPr="00550AD7">
              <w:rPr>
                <w:color w:val="000000"/>
                <w:sz w:val="22"/>
                <w:szCs w:val="22"/>
                <w:lang w:val="lt-LT" w:eastAsia="lt-LT"/>
              </w:rPr>
              <w:t>.</w:t>
            </w:r>
            <w:r w:rsidRPr="00550AD7">
              <w:rPr>
                <w:color w:val="000000"/>
                <w:sz w:val="22"/>
                <w:szCs w:val="22"/>
                <w:lang w:val="lt-LT" w:eastAsia="lt-LT"/>
              </w:rPr>
              <w:br/>
              <w:t xml:space="preserve">2016. </w:t>
            </w:r>
            <w:proofErr w:type="spellStart"/>
            <w:r w:rsidRPr="00550AD7">
              <w:rPr>
                <w:color w:val="000000"/>
                <w:sz w:val="22"/>
                <w:szCs w:val="22"/>
                <w:lang w:val="lt-LT" w:eastAsia="lt-LT"/>
              </w:rPr>
              <w:t>Sergej</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Eizenštein</w:t>
            </w:r>
            <w:proofErr w:type="spellEnd"/>
            <w:r w:rsidRPr="00550AD7">
              <w:rPr>
                <w:color w:val="000000"/>
                <w:sz w:val="22"/>
                <w:szCs w:val="22"/>
                <w:lang w:val="lt-LT" w:eastAsia="lt-LT"/>
              </w:rPr>
              <w:t>, Montažas. Mintis.</w:t>
            </w:r>
            <w:r w:rsidRPr="00550AD7">
              <w:rPr>
                <w:color w:val="000000"/>
                <w:sz w:val="22"/>
                <w:szCs w:val="22"/>
                <w:lang w:val="lt-LT" w:eastAsia="lt-LT"/>
              </w:rPr>
              <w:br/>
            </w:r>
            <w:r w:rsidRPr="00550AD7">
              <w:rPr>
                <w:color w:val="000000"/>
                <w:sz w:val="22"/>
                <w:szCs w:val="22"/>
                <w:lang w:val="lt-LT" w:eastAsia="lt-LT"/>
              </w:rPr>
              <w:lastRenderedPageBreak/>
              <w:t xml:space="preserve">2011. Michailas </w:t>
            </w:r>
            <w:proofErr w:type="spellStart"/>
            <w:r w:rsidRPr="00550AD7">
              <w:rPr>
                <w:color w:val="000000"/>
                <w:sz w:val="22"/>
                <w:szCs w:val="22"/>
                <w:lang w:val="lt-LT" w:eastAsia="lt-LT"/>
              </w:rPr>
              <w:t>Jampolskis</w:t>
            </w:r>
            <w:proofErr w:type="spellEnd"/>
            <w:r w:rsidRPr="00550AD7">
              <w:rPr>
                <w:color w:val="000000"/>
                <w:sz w:val="22"/>
                <w:szCs w:val="22"/>
                <w:lang w:val="lt-LT" w:eastAsia="lt-LT"/>
              </w:rPr>
              <w:t>, Kalba-kūnas-įvykis: kinas ir prasmės paieškos. Mintis.</w:t>
            </w:r>
            <w:r w:rsidRPr="00550AD7">
              <w:rPr>
                <w:color w:val="000000"/>
                <w:sz w:val="22"/>
                <w:szCs w:val="22"/>
                <w:lang w:val="lt-LT" w:eastAsia="lt-LT"/>
              </w:rPr>
              <w:br/>
              <w:t xml:space="preserve">2010. </w:t>
            </w:r>
            <w:proofErr w:type="spellStart"/>
            <w:r w:rsidRPr="00550AD7">
              <w:rPr>
                <w:color w:val="000000"/>
                <w:sz w:val="22"/>
                <w:szCs w:val="22"/>
                <w:lang w:val="lt-LT" w:eastAsia="lt-LT"/>
              </w:rPr>
              <w:t>Thomas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Elsaesser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Malte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Hagener</w:t>
            </w:r>
            <w:proofErr w:type="spellEnd"/>
            <w:r w:rsidRPr="00550AD7">
              <w:rPr>
                <w:color w:val="000000"/>
                <w:sz w:val="22"/>
                <w:szCs w:val="22"/>
                <w:lang w:val="lt-LT" w:eastAsia="lt-LT"/>
              </w:rPr>
              <w:t>, Kino teorija: įvadas per juslių prizmę. Mintis.</w:t>
            </w:r>
            <w:r w:rsidRPr="00550AD7">
              <w:rPr>
                <w:color w:val="000000"/>
                <w:sz w:val="22"/>
                <w:szCs w:val="22"/>
                <w:lang w:val="lt-LT" w:eastAsia="lt-LT"/>
              </w:rPr>
              <w:br/>
              <w:t xml:space="preserve">2007. </w:t>
            </w:r>
            <w:proofErr w:type="spellStart"/>
            <w:r w:rsidRPr="00550AD7">
              <w:rPr>
                <w:color w:val="000000"/>
                <w:sz w:val="22"/>
                <w:szCs w:val="22"/>
                <w:lang w:val="lt-LT" w:eastAsia="lt-LT"/>
              </w:rPr>
              <w:t>Villarejo</w:t>
            </w:r>
            <w:proofErr w:type="spellEnd"/>
            <w:r w:rsidRPr="00550AD7">
              <w:rPr>
                <w:color w:val="000000"/>
                <w:sz w:val="22"/>
                <w:szCs w:val="22"/>
                <w:lang w:val="lt-LT" w:eastAsia="lt-LT"/>
              </w:rPr>
              <w:t xml:space="preserve"> A. </w:t>
            </w:r>
            <w:proofErr w:type="spellStart"/>
            <w:r w:rsidRPr="00550AD7">
              <w:rPr>
                <w:color w:val="000000"/>
                <w:sz w:val="22"/>
                <w:szCs w:val="22"/>
                <w:lang w:val="lt-LT" w:eastAsia="lt-LT"/>
              </w:rPr>
              <w:t>Film</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Studies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Basics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Routledge</w:t>
            </w:r>
            <w:proofErr w:type="spellEnd"/>
            <w:r w:rsidRPr="00550AD7">
              <w:rPr>
                <w:color w:val="000000"/>
                <w:sz w:val="22"/>
                <w:szCs w:val="22"/>
                <w:lang w:val="lt-LT" w:eastAsia="lt-LT"/>
              </w:rPr>
              <w:t>.</w:t>
            </w:r>
            <w:r w:rsidRPr="00550AD7">
              <w:rPr>
                <w:color w:val="000000"/>
                <w:sz w:val="22"/>
                <w:szCs w:val="22"/>
                <w:lang w:val="lt-LT" w:eastAsia="lt-LT"/>
              </w:rPr>
              <w:br/>
              <w:t xml:space="preserve">2013. </w:t>
            </w:r>
            <w:proofErr w:type="spellStart"/>
            <w:r w:rsidRPr="00550AD7">
              <w:rPr>
                <w:color w:val="000000"/>
                <w:sz w:val="22"/>
                <w:szCs w:val="22"/>
                <w:lang w:val="lt-LT" w:eastAsia="lt-LT"/>
              </w:rPr>
              <w:t>Bereznickas</w:t>
            </w:r>
            <w:proofErr w:type="spellEnd"/>
            <w:r w:rsidRPr="00550AD7">
              <w:rPr>
                <w:color w:val="000000"/>
                <w:sz w:val="22"/>
                <w:szCs w:val="22"/>
                <w:lang w:val="lt-LT" w:eastAsia="lt-LT"/>
              </w:rPr>
              <w:t xml:space="preserve"> I. Animacijos menas. Mintis.</w:t>
            </w:r>
            <w:r w:rsidRPr="00550AD7">
              <w:rPr>
                <w:color w:val="000000"/>
                <w:sz w:val="22"/>
                <w:szCs w:val="22"/>
                <w:lang w:val="lt-LT" w:eastAsia="lt-LT"/>
              </w:rPr>
              <w:br/>
              <w:t xml:space="preserve">2017. </w:t>
            </w:r>
            <w:proofErr w:type="spellStart"/>
            <w:r w:rsidRPr="00550AD7">
              <w:rPr>
                <w:color w:val="000000"/>
                <w:sz w:val="22"/>
                <w:szCs w:val="22"/>
                <w:lang w:val="lt-LT" w:eastAsia="lt-LT"/>
              </w:rPr>
              <w:t>Bereznickas</w:t>
            </w:r>
            <w:proofErr w:type="spellEnd"/>
            <w:r w:rsidRPr="00550AD7">
              <w:rPr>
                <w:color w:val="000000"/>
                <w:sz w:val="22"/>
                <w:szCs w:val="22"/>
                <w:lang w:val="lt-LT" w:eastAsia="lt-LT"/>
              </w:rPr>
              <w:t xml:space="preserve"> I. Animacija: nuo idėjos iki ekrano. Vilniaus dailės akademijos leidykla.</w:t>
            </w:r>
            <w:r w:rsidRPr="00550AD7">
              <w:rPr>
                <w:color w:val="000000"/>
                <w:sz w:val="22"/>
                <w:szCs w:val="22"/>
                <w:lang w:val="lt-LT" w:eastAsia="lt-LT"/>
              </w:rPr>
              <w:br/>
              <w:t xml:space="preserve">2011. </w:t>
            </w:r>
            <w:proofErr w:type="spellStart"/>
            <w:r w:rsidRPr="00550AD7">
              <w:rPr>
                <w:color w:val="000000"/>
                <w:sz w:val="22"/>
                <w:szCs w:val="22"/>
                <w:lang w:val="lt-LT" w:eastAsia="lt-LT"/>
              </w:rPr>
              <w:t>Wyatt</w:t>
            </w:r>
            <w:proofErr w:type="spellEnd"/>
            <w:r w:rsidRPr="00550AD7">
              <w:rPr>
                <w:color w:val="000000"/>
                <w:sz w:val="22"/>
                <w:szCs w:val="22"/>
                <w:lang w:val="lt-LT" w:eastAsia="lt-LT"/>
              </w:rPr>
              <w:t xml:space="preserve"> A. Skaitmeninės animacijos pagrindai: pagrindai, metodai, ir jų taikymas: praktiškas vadovas trokštantiems tapti animatoriais. Žara, Vilnius.</w:t>
            </w:r>
            <w:r w:rsidRPr="00550AD7">
              <w:rPr>
                <w:color w:val="000000"/>
                <w:sz w:val="22"/>
                <w:szCs w:val="22"/>
                <w:lang w:val="lt-LT" w:eastAsia="lt-LT"/>
              </w:rPr>
              <w:br/>
              <w:t xml:space="preserve">2004. </w:t>
            </w:r>
            <w:proofErr w:type="spellStart"/>
            <w:r w:rsidRPr="00550AD7">
              <w:rPr>
                <w:color w:val="000000"/>
                <w:sz w:val="22"/>
                <w:szCs w:val="22"/>
                <w:lang w:val="lt-LT" w:eastAsia="lt-LT"/>
              </w:rPr>
              <w:t>Krasner</w:t>
            </w:r>
            <w:proofErr w:type="spellEnd"/>
            <w:r w:rsidRPr="00550AD7">
              <w:rPr>
                <w:color w:val="000000"/>
                <w:sz w:val="22"/>
                <w:szCs w:val="22"/>
                <w:lang w:val="lt-LT" w:eastAsia="lt-LT"/>
              </w:rPr>
              <w:t xml:space="preserve"> J. S. </w:t>
            </w:r>
            <w:proofErr w:type="spellStart"/>
            <w:r w:rsidRPr="00550AD7">
              <w:rPr>
                <w:color w:val="000000"/>
                <w:sz w:val="22"/>
                <w:szCs w:val="22"/>
                <w:lang w:val="lt-LT" w:eastAsia="lt-LT"/>
              </w:rPr>
              <w:t>Motion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graphic</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design</w:t>
            </w:r>
            <w:proofErr w:type="spellEnd"/>
            <w:r w:rsidRPr="00550AD7">
              <w:rPr>
                <w:color w:val="000000"/>
                <w:sz w:val="22"/>
                <w:szCs w:val="22"/>
                <w:lang w:val="lt-LT" w:eastAsia="lt-LT"/>
              </w:rPr>
              <w:t xml:space="preserve">, fine art </w:t>
            </w:r>
            <w:proofErr w:type="spellStart"/>
            <w:r w:rsidRPr="00550AD7">
              <w:rPr>
                <w:color w:val="000000"/>
                <w:sz w:val="22"/>
                <w:szCs w:val="22"/>
                <w:lang w:val="lt-LT" w:eastAsia="lt-LT"/>
              </w:rPr>
              <w:t>animation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principles</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practice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Focal</w:t>
            </w:r>
            <w:proofErr w:type="spellEnd"/>
            <w:r w:rsidRPr="00550AD7">
              <w:rPr>
                <w:color w:val="000000"/>
                <w:sz w:val="22"/>
                <w:szCs w:val="22"/>
                <w:lang w:val="lt-LT" w:eastAsia="lt-LT"/>
              </w:rPr>
              <w:t xml:space="preserve"> Press.</w:t>
            </w:r>
            <w:r w:rsidRPr="00550AD7">
              <w:rPr>
                <w:color w:val="000000"/>
                <w:sz w:val="22"/>
                <w:szCs w:val="22"/>
                <w:lang w:val="lt-LT" w:eastAsia="lt-LT"/>
              </w:rPr>
              <w:br/>
              <w:t xml:space="preserve">2009. Williams R. E. </w:t>
            </w:r>
            <w:proofErr w:type="spellStart"/>
            <w:r w:rsidRPr="00550AD7">
              <w:rPr>
                <w:color w:val="000000"/>
                <w:sz w:val="22"/>
                <w:szCs w:val="22"/>
                <w:lang w:val="lt-LT" w:eastAsia="lt-LT"/>
              </w:rPr>
              <w:t>Animator‘s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Suvival</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Kit</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Faber</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Faber</w:t>
            </w:r>
            <w:proofErr w:type="spellEnd"/>
            <w:r w:rsidRPr="00550AD7">
              <w:rPr>
                <w:color w:val="000000"/>
                <w:sz w:val="22"/>
                <w:szCs w:val="22"/>
                <w:lang w:val="lt-LT" w:eastAsia="lt-LT"/>
              </w:rPr>
              <w:t>.</w:t>
            </w:r>
            <w:r w:rsidRPr="00550AD7">
              <w:rPr>
                <w:color w:val="000000"/>
                <w:sz w:val="22"/>
                <w:szCs w:val="22"/>
                <w:lang w:val="lt-LT" w:eastAsia="lt-LT"/>
              </w:rPr>
              <w:br/>
              <w:t xml:space="preserve">2001. </w:t>
            </w:r>
            <w:proofErr w:type="spellStart"/>
            <w:r w:rsidRPr="00550AD7">
              <w:rPr>
                <w:color w:val="000000"/>
                <w:sz w:val="22"/>
                <w:szCs w:val="22"/>
                <w:lang w:val="lt-LT" w:eastAsia="lt-LT"/>
              </w:rPr>
              <w:t>Murch</w:t>
            </w:r>
            <w:proofErr w:type="spellEnd"/>
            <w:r w:rsidRPr="00550AD7">
              <w:rPr>
                <w:color w:val="000000"/>
                <w:sz w:val="22"/>
                <w:szCs w:val="22"/>
                <w:lang w:val="lt-LT" w:eastAsia="lt-LT"/>
              </w:rPr>
              <w:t xml:space="preserve"> W. In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blink</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an</w:t>
            </w:r>
            <w:proofErr w:type="spellEnd"/>
            <w:r w:rsidRPr="00550AD7">
              <w:rPr>
                <w:color w:val="000000"/>
                <w:sz w:val="22"/>
                <w:szCs w:val="22"/>
                <w:lang w:val="lt-LT" w:eastAsia="lt-LT"/>
              </w:rPr>
              <w:t xml:space="preserve"> eye.2nd </w:t>
            </w:r>
            <w:proofErr w:type="spellStart"/>
            <w:r w:rsidRPr="00550AD7">
              <w:rPr>
                <w:color w:val="000000"/>
                <w:sz w:val="22"/>
                <w:szCs w:val="22"/>
                <w:lang w:val="lt-LT" w:eastAsia="lt-LT"/>
              </w:rPr>
              <w:t>ed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Silman-James</w:t>
            </w:r>
            <w:proofErr w:type="spellEnd"/>
            <w:r w:rsidRPr="00550AD7">
              <w:rPr>
                <w:color w:val="000000"/>
                <w:sz w:val="22"/>
                <w:szCs w:val="22"/>
                <w:lang w:val="lt-LT" w:eastAsia="lt-LT"/>
              </w:rPr>
              <w:t xml:space="preserve"> Press. Los Angeles.</w:t>
            </w:r>
            <w:r w:rsidRPr="00550AD7">
              <w:rPr>
                <w:color w:val="000000"/>
                <w:sz w:val="22"/>
                <w:szCs w:val="22"/>
                <w:lang w:val="lt-LT" w:eastAsia="lt-LT"/>
              </w:rPr>
              <w:br/>
              <w:t xml:space="preserve">2015. </w:t>
            </w:r>
            <w:proofErr w:type="spellStart"/>
            <w:r w:rsidRPr="00550AD7">
              <w:rPr>
                <w:color w:val="000000"/>
                <w:sz w:val="22"/>
                <w:szCs w:val="22"/>
                <w:lang w:val="lt-LT" w:eastAsia="lt-LT"/>
              </w:rPr>
              <w:t>Keast</w:t>
            </w:r>
            <w:proofErr w:type="spellEnd"/>
            <w:r w:rsidRPr="00550AD7">
              <w:rPr>
                <w:color w:val="000000"/>
                <w:sz w:val="22"/>
                <w:szCs w:val="22"/>
                <w:lang w:val="lt-LT" w:eastAsia="lt-LT"/>
              </w:rPr>
              <w:t xml:space="preserve"> G.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arto f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cut</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Editing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concepts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every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filmaker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should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know</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Kahala</w:t>
            </w:r>
            <w:proofErr w:type="spellEnd"/>
            <w:r w:rsidRPr="00550AD7">
              <w:rPr>
                <w:color w:val="000000"/>
                <w:sz w:val="22"/>
                <w:szCs w:val="22"/>
                <w:lang w:val="lt-LT" w:eastAsia="lt-LT"/>
              </w:rPr>
              <w:t xml:space="preserve"> Press. Honolulu.</w:t>
            </w:r>
          </w:p>
        </w:tc>
        <w:tc>
          <w:tcPr>
            <w:tcW w:w="2126" w:type="dxa"/>
            <w:vMerge/>
            <w:tcBorders>
              <w:top w:val="nil"/>
              <w:left w:val="single" w:sz="4" w:space="0" w:color="auto"/>
              <w:bottom w:val="single" w:sz="4" w:space="0" w:color="000000"/>
              <w:right w:val="single" w:sz="4" w:space="0" w:color="auto"/>
            </w:tcBorders>
            <w:vAlign w:val="center"/>
          </w:tcPr>
          <w:p w14:paraId="77B34C02"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3477F1D9"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bottom"/>
            <w:hideMark/>
          </w:tcPr>
          <w:p w14:paraId="7885D4E4" w14:textId="77777777" w:rsidR="00550AD7" w:rsidRPr="00550AD7" w:rsidRDefault="00550AD7" w:rsidP="00550AD7">
            <w:pPr>
              <w:rPr>
                <w:color w:val="0563C1"/>
                <w:sz w:val="22"/>
                <w:szCs w:val="22"/>
                <w:u w:val="single"/>
                <w:lang w:val="lt-LT" w:eastAsia="lt-LT"/>
              </w:rPr>
            </w:pPr>
            <w:hyperlink r:id="rId25" w:history="1">
              <w:r w:rsidRPr="00550AD7">
                <w:rPr>
                  <w:color w:val="0563C1"/>
                  <w:sz w:val="22"/>
                  <w:szCs w:val="22"/>
                  <w:u w:val="single"/>
                  <w:lang w:val="lt-LT" w:eastAsia="lt-LT"/>
                </w:rPr>
                <w:t>www.lynda.com</w:t>
              </w:r>
            </w:hyperlink>
          </w:p>
        </w:tc>
      </w:tr>
      <w:tr w:rsidR="00A23E81" w:rsidRPr="00A23E81" w14:paraId="39F110FB" w14:textId="77777777" w:rsidTr="00A23E81">
        <w:trPr>
          <w:trHeight w:val="48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13AED450"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513B810"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088FDBA"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327AA016"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255C4BD4"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60D5C3B4"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03C1B95F" w14:textId="77777777" w:rsidR="00550AD7" w:rsidRPr="00550AD7" w:rsidRDefault="00550AD7" w:rsidP="00550AD7">
            <w:pPr>
              <w:rPr>
                <w:color w:val="0563C1"/>
                <w:sz w:val="22"/>
                <w:szCs w:val="22"/>
                <w:u w:val="single"/>
                <w:lang w:val="lt-LT" w:eastAsia="lt-LT"/>
              </w:rPr>
            </w:pPr>
            <w:hyperlink r:id="rId26" w:history="1">
              <w:r w:rsidRPr="00550AD7">
                <w:rPr>
                  <w:color w:val="0563C1"/>
                  <w:sz w:val="22"/>
                  <w:szCs w:val="22"/>
                  <w:u w:val="single"/>
                  <w:lang w:val="lt-LT" w:eastAsia="lt-LT"/>
                </w:rPr>
                <w:t>https://www.animationmagazine.net</w:t>
              </w:r>
            </w:hyperlink>
          </w:p>
        </w:tc>
      </w:tr>
      <w:tr w:rsidR="00A23E81" w:rsidRPr="00A23E81" w14:paraId="7CC65954" w14:textId="77777777" w:rsidTr="00A23E81">
        <w:trPr>
          <w:trHeight w:val="49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7025521C"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2CBEFB6"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44B7F68E"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607A6C77"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53A00AFD"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3DD26C1E"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4C8A9D6E" w14:textId="77777777" w:rsidR="00550AD7" w:rsidRPr="00550AD7" w:rsidRDefault="00550AD7" w:rsidP="00550AD7">
            <w:pPr>
              <w:rPr>
                <w:color w:val="0563C1"/>
                <w:sz w:val="22"/>
                <w:szCs w:val="22"/>
                <w:u w:val="single"/>
                <w:lang w:val="lt-LT" w:eastAsia="lt-LT"/>
              </w:rPr>
            </w:pPr>
            <w:hyperlink r:id="rId27" w:history="1">
              <w:r w:rsidRPr="00550AD7">
                <w:rPr>
                  <w:color w:val="0563C1"/>
                  <w:sz w:val="22"/>
                  <w:szCs w:val="22"/>
                  <w:u w:val="single"/>
                  <w:lang w:val="lt-LT" w:eastAsia="lt-LT"/>
                </w:rPr>
                <w:t>https://www.boredpanda.com</w:t>
              </w:r>
            </w:hyperlink>
          </w:p>
        </w:tc>
      </w:tr>
      <w:tr w:rsidR="00A23E81" w:rsidRPr="00A23E81" w14:paraId="17A59444" w14:textId="77777777" w:rsidTr="00A23E81">
        <w:trPr>
          <w:trHeight w:val="60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605DD995"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B7122E4"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E543EAD" w14:textId="77777777" w:rsidR="00550AD7" w:rsidRPr="00550AD7" w:rsidRDefault="00550AD7" w:rsidP="00550AD7">
            <w:pPr>
              <w:rPr>
                <w:color w:val="000000"/>
                <w:sz w:val="22"/>
                <w:szCs w:val="22"/>
                <w:lang w:val="lt-LT"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50F52F04" w14:textId="77777777" w:rsidR="00550AD7" w:rsidRPr="00550AD7" w:rsidRDefault="00550AD7" w:rsidP="00550AD7">
            <w:pPr>
              <w:rPr>
                <w:color w:val="000000"/>
                <w:sz w:val="22"/>
                <w:szCs w:val="22"/>
                <w:lang w:val="lt-LT" w:eastAsia="lt-LT"/>
              </w:rPr>
            </w:pPr>
          </w:p>
        </w:tc>
        <w:tc>
          <w:tcPr>
            <w:tcW w:w="2126" w:type="dxa"/>
            <w:vMerge/>
            <w:tcBorders>
              <w:top w:val="nil"/>
              <w:left w:val="single" w:sz="4" w:space="0" w:color="auto"/>
              <w:bottom w:val="single" w:sz="4" w:space="0" w:color="000000"/>
              <w:right w:val="single" w:sz="4" w:space="0" w:color="auto"/>
            </w:tcBorders>
            <w:vAlign w:val="center"/>
          </w:tcPr>
          <w:p w14:paraId="691980D2"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126FE65D"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69E52ABD"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w:t>
            </w:r>
          </w:p>
        </w:tc>
      </w:tr>
      <w:tr w:rsidR="00A23E81" w:rsidRPr="00A23E81" w14:paraId="43B5AD08" w14:textId="77777777" w:rsidTr="00A23E81">
        <w:trPr>
          <w:trHeight w:val="55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635B4FE" w14:textId="77777777" w:rsidR="00A23E81" w:rsidRPr="00550AD7" w:rsidRDefault="00A23E81" w:rsidP="00A23E81">
            <w:pPr>
              <w:rPr>
                <w:b/>
                <w:bCs/>
                <w:color w:val="000000"/>
                <w:sz w:val="22"/>
                <w:szCs w:val="22"/>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56D4845"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 xml:space="preserve">Garso menas, skaitmeninės </w:t>
            </w:r>
            <w:r w:rsidRPr="00550AD7">
              <w:rPr>
                <w:b/>
                <w:bCs/>
                <w:color w:val="000000"/>
                <w:sz w:val="22"/>
                <w:szCs w:val="22"/>
                <w:lang w:val="lt-LT" w:eastAsia="lt-LT"/>
              </w:rPr>
              <w:lastRenderedPageBreak/>
              <w:t xml:space="preserve">muzikos ir garso dizaino pagrindai.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C7A4A4C" w14:textId="77777777" w:rsidR="00A23E81" w:rsidRPr="00550AD7" w:rsidRDefault="00A23E81" w:rsidP="00A23E81">
            <w:pPr>
              <w:jc w:val="center"/>
              <w:rPr>
                <w:color w:val="000000"/>
                <w:sz w:val="22"/>
                <w:szCs w:val="22"/>
                <w:lang w:val="lt-LT" w:eastAsia="lt-LT"/>
              </w:rPr>
            </w:pPr>
            <w:r w:rsidRPr="00550AD7">
              <w:rPr>
                <w:color w:val="000000"/>
                <w:sz w:val="22"/>
                <w:szCs w:val="22"/>
                <w:lang w:val="lt-LT" w:eastAsia="lt-LT"/>
              </w:rPr>
              <w:lastRenderedPageBreak/>
              <w:t>3–4</w:t>
            </w:r>
          </w:p>
        </w:tc>
        <w:tc>
          <w:tcPr>
            <w:tcW w:w="3544" w:type="dxa"/>
            <w:tcBorders>
              <w:top w:val="nil"/>
              <w:left w:val="nil"/>
              <w:bottom w:val="single" w:sz="4" w:space="0" w:color="auto"/>
              <w:right w:val="single" w:sz="4" w:space="0" w:color="auto"/>
            </w:tcBorders>
            <w:shd w:val="clear" w:color="000000" w:fill="DDEBF7"/>
            <w:vAlign w:val="center"/>
            <w:hideMark/>
          </w:tcPr>
          <w:p w14:paraId="1A81072D"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nil"/>
              <w:left w:val="single" w:sz="4" w:space="0" w:color="auto"/>
              <w:bottom w:val="single" w:sz="4" w:space="0" w:color="000000"/>
              <w:right w:val="single" w:sz="4" w:space="0" w:color="auto"/>
            </w:tcBorders>
            <w:shd w:val="clear" w:color="auto" w:fill="auto"/>
          </w:tcPr>
          <w:p w14:paraId="0022776A" w14:textId="77777777" w:rsidR="00A23E81" w:rsidRPr="00A23E81" w:rsidRDefault="00A23E81" w:rsidP="00A23E81">
            <w:pPr>
              <w:shd w:val="clear" w:color="auto" w:fill="FFFFFF"/>
              <w:spacing w:after="100" w:afterAutospacing="1"/>
              <w:outlineLvl w:val="1"/>
              <w:rPr>
                <w:color w:val="000000"/>
                <w:sz w:val="22"/>
                <w:szCs w:val="22"/>
                <w:lang w:val="lt-LT" w:eastAsia="lt-LT"/>
              </w:rPr>
            </w:pPr>
            <w:hyperlink r:id="rId28" w:history="1">
              <w:r w:rsidRPr="00A23E81">
                <w:rPr>
                  <w:rStyle w:val="Hipersaitas"/>
                  <w:sz w:val="22"/>
                  <w:szCs w:val="22"/>
                  <w:lang w:val="lt-LT" w:eastAsia="lt-LT"/>
                </w:rPr>
                <w:t>Medijų meno BP ĮR</w:t>
              </w:r>
            </w:hyperlink>
          </w:p>
          <w:p w14:paraId="62FCFA59" w14:textId="63289E42" w:rsidR="00A23E81" w:rsidRPr="00550AD7" w:rsidRDefault="00A23E81" w:rsidP="00A23E81">
            <w:pPr>
              <w:rPr>
                <w:color w:val="0563C1"/>
                <w:sz w:val="22"/>
                <w:szCs w:val="22"/>
                <w:u w:val="single"/>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tcPr>
          <w:p w14:paraId="1E1D2098" w14:textId="454BC8E4" w:rsidR="00A23E81" w:rsidRPr="00550AD7" w:rsidRDefault="00A23E81" w:rsidP="00A23E81">
            <w:pPr>
              <w:rPr>
                <w:color w:val="0563C1"/>
                <w:sz w:val="22"/>
                <w:szCs w:val="22"/>
                <w:u w:val="single"/>
                <w:lang w:val="lt-LT" w:eastAsia="lt-LT"/>
              </w:rPr>
            </w:pPr>
            <w:hyperlink r:id="rId29" w:history="1">
              <w:r w:rsidRPr="00A23E81">
                <w:rPr>
                  <w:rStyle w:val="Hipersaitas"/>
                  <w:sz w:val="22"/>
                  <w:szCs w:val="22"/>
                  <w:lang w:val="lt-LT" w:eastAsia="lt-LT"/>
                </w:rPr>
                <w:t>Medijų meno SMP</w:t>
              </w:r>
            </w:hyperlink>
          </w:p>
        </w:tc>
        <w:tc>
          <w:tcPr>
            <w:tcW w:w="3686" w:type="dxa"/>
            <w:tcBorders>
              <w:top w:val="nil"/>
              <w:left w:val="nil"/>
              <w:bottom w:val="single" w:sz="4" w:space="0" w:color="auto"/>
              <w:right w:val="single" w:sz="4" w:space="0" w:color="auto"/>
            </w:tcBorders>
            <w:shd w:val="clear" w:color="000000" w:fill="DDEBF7"/>
            <w:vAlign w:val="center"/>
            <w:hideMark/>
          </w:tcPr>
          <w:p w14:paraId="5E782F26"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292AFB40" w14:textId="77777777" w:rsidTr="00A23E81">
        <w:trPr>
          <w:trHeight w:val="357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BBBD8C9"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078586E"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3E563C2"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1230BD41"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2004. </w:t>
            </w:r>
            <w:proofErr w:type="spellStart"/>
            <w:r w:rsidRPr="00550AD7">
              <w:rPr>
                <w:color w:val="000000"/>
                <w:sz w:val="22"/>
                <w:szCs w:val="22"/>
                <w:lang w:val="lt-LT" w:eastAsia="lt-LT"/>
              </w:rPr>
              <w:t>Eargle</w:t>
            </w:r>
            <w:proofErr w:type="spellEnd"/>
            <w:r w:rsidRPr="00550AD7">
              <w:rPr>
                <w:color w:val="000000"/>
                <w:sz w:val="22"/>
                <w:szCs w:val="22"/>
                <w:lang w:val="lt-LT" w:eastAsia="lt-LT"/>
              </w:rPr>
              <w:t xml:space="preserve">, J.,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Microphone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Book</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From</w:t>
            </w:r>
            <w:proofErr w:type="spellEnd"/>
            <w:r w:rsidRPr="00550AD7">
              <w:rPr>
                <w:color w:val="000000"/>
                <w:sz w:val="22"/>
                <w:szCs w:val="22"/>
                <w:lang w:val="lt-LT" w:eastAsia="lt-LT"/>
              </w:rPr>
              <w:t xml:space="preserve"> Mono to </w:t>
            </w:r>
            <w:proofErr w:type="spellStart"/>
            <w:r w:rsidRPr="00550AD7">
              <w:rPr>
                <w:color w:val="000000"/>
                <w:sz w:val="22"/>
                <w:szCs w:val="22"/>
                <w:lang w:val="lt-LT" w:eastAsia="lt-LT"/>
              </w:rPr>
              <w:t>Stereo</w:t>
            </w:r>
            <w:proofErr w:type="spellEnd"/>
            <w:r w:rsidRPr="00550AD7">
              <w:rPr>
                <w:color w:val="000000"/>
                <w:sz w:val="22"/>
                <w:szCs w:val="22"/>
                <w:lang w:val="lt-LT" w:eastAsia="lt-LT"/>
              </w:rPr>
              <w:t xml:space="preserve"> to </w:t>
            </w:r>
            <w:proofErr w:type="spellStart"/>
            <w:r w:rsidRPr="00550AD7">
              <w:rPr>
                <w:color w:val="000000"/>
                <w:sz w:val="22"/>
                <w:szCs w:val="22"/>
                <w:lang w:val="lt-LT" w:eastAsia="lt-LT"/>
              </w:rPr>
              <w:t>Surround</w:t>
            </w:r>
            <w:proofErr w:type="spellEnd"/>
            <w:r w:rsidRPr="00550AD7">
              <w:rPr>
                <w:color w:val="000000"/>
                <w:sz w:val="22"/>
                <w:szCs w:val="22"/>
                <w:lang w:val="lt-LT" w:eastAsia="lt-LT"/>
              </w:rPr>
              <w:t xml:space="preserve">, A </w:t>
            </w:r>
            <w:proofErr w:type="spellStart"/>
            <w:r w:rsidRPr="00550AD7">
              <w:rPr>
                <w:color w:val="000000"/>
                <w:sz w:val="22"/>
                <w:szCs w:val="22"/>
                <w:lang w:val="lt-LT" w:eastAsia="lt-LT"/>
              </w:rPr>
              <w:t>Guide</w:t>
            </w:r>
            <w:proofErr w:type="spellEnd"/>
            <w:r w:rsidRPr="00550AD7">
              <w:rPr>
                <w:color w:val="000000"/>
                <w:sz w:val="22"/>
                <w:szCs w:val="22"/>
                <w:lang w:val="lt-LT" w:eastAsia="lt-LT"/>
              </w:rPr>
              <w:t xml:space="preserve"> to </w:t>
            </w:r>
            <w:proofErr w:type="spellStart"/>
            <w:r w:rsidRPr="00550AD7">
              <w:rPr>
                <w:color w:val="000000"/>
                <w:sz w:val="22"/>
                <w:szCs w:val="22"/>
                <w:lang w:val="lt-LT" w:eastAsia="lt-LT"/>
              </w:rPr>
              <w:t>Microphone</w:t>
            </w:r>
            <w:proofErr w:type="spellEnd"/>
            <w:r w:rsidRPr="00550AD7">
              <w:rPr>
                <w:color w:val="000000"/>
                <w:sz w:val="22"/>
                <w:szCs w:val="22"/>
                <w:lang w:val="lt-LT" w:eastAsia="lt-LT"/>
              </w:rPr>
              <w:t xml:space="preserve"> Design and </w:t>
            </w:r>
            <w:proofErr w:type="spellStart"/>
            <w:r w:rsidRPr="00550AD7">
              <w:rPr>
                <w:color w:val="000000"/>
                <w:sz w:val="22"/>
                <w:szCs w:val="22"/>
                <w:lang w:val="lt-LT" w:eastAsia="lt-LT"/>
              </w:rPr>
              <w:t>Application</w:t>
            </w:r>
            <w:proofErr w:type="spellEnd"/>
            <w:r w:rsidRPr="00550AD7">
              <w:rPr>
                <w:color w:val="000000"/>
                <w:sz w:val="22"/>
                <w:szCs w:val="22"/>
                <w:lang w:val="lt-LT" w:eastAsia="lt-LT"/>
              </w:rPr>
              <w:t>.</w:t>
            </w:r>
            <w:r w:rsidRPr="00550AD7">
              <w:rPr>
                <w:color w:val="000000"/>
                <w:sz w:val="22"/>
                <w:szCs w:val="22"/>
                <w:lang w:val="lt-LT" w:eastAsia="lt-LT"/>
              </w:rPr>
              <w:br/>
              <w:t xml:space="preserve">1999. </w:t>
            </w:r>
            <w:proofErr w:type="spellStart"/>
            <w:r w:rsidRPr="00550AD7">
              <w:rPr>
                <w:color w:val="000000"/>
                <w:sz w:val="22"/>
                <w:szCs w:val="22"/>
                <w:lang w:val="lt-LT" w:eastAsia="lt-LT"/>
              </w:rPr>
              <w:t>Nyman</w:t>
            </w:r>
            <w:proofErr w:type="spellEnd"/>
            <w:r w:rsidRPr="00550AD7">
              <w:rPr>
                <w:color w:val="000000"/>
                <w:sz w:val="22"/>
                <w:szCs w:val="22"/>
                <w:lang w:val="lt-LT" w:eastAsia="lt-LT"/>
              </w:rPr>
              <w:t xml:space="preserve">, M., </w:t>
            </w:r>
            <w:proofErr w:type="spellStart"/>
            <w:r w:rsidRPr="00550AD7">
              <w:rPr>
                <w:color w:val="000000"/>
                <w:sz w:val="22"/>
                <w:szCs w:val="22"/>
                <w:lang w:val="lt-LT" w:eastAsia="lt-LT"/>
              </w:rPr>
              <w:t>Experimental</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Music</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Cage</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Beyond</w:t>
            </w:r>
            <w:proofErr w:type="spellEnd"/>
            <w:r w:rsidRPr="00550AD7">
              <w:rPr>
                <w:color w:val="000000"/>
                <w:sz w:val="22"/>
                <w:szCs w:val="22"/>
                <w:lang w:val="lt-LT" w:eastAsia="lt-LT"/>
              </w:rPr>
              <w:t>.</w:t>
            </w:r>
            <w:r w:rsidRPr="00550AD7">
              <w:rPr>
                <w:color w:val="000000"/>
                <w:sz w:val="22"/>
                <w:szCs w:val="22"/>
                <w:lang w:val="lt-LT" w:eastAsia="lt-LT"/>
              </w:rPr>
              <w:br/>
              <w:t xml:space="preserve">2009. </w:t>
            </w:r>
            <w:proofErr w:type="spellStart"/>
            <w:r w:rsidRPr="00550AD7">
              <w:rPr>
                <w:color w:val="000000"/>
                <w:sz w:val="22"/>
                <w:szCs w:val="22"/>
                <w:lang w:val="lt-LT" w:eastAsia="lt-LT"/>
              </w:rPr>
              <w:t>Chion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Film</w:t>
            </w:r>
            <w:proofErr w:type="spellEnd"/>
            <w:r w:rsidRPr="00550AD7">
              <w:rPr>
                <w:color w:val="000000"/>
                <w:sz w:val="22"/>
                <w:szCs w:val="22"/>
                <w:lang w:val="lt-LT" w:eastAsia="lt-LT"/>
              </w:rPr>
              <w:t xml:space="preserve">: a </w:t>
            </w:r>
            <w:proofErr w:type="spellStart"/>
            <w:r w:rsidRPr="00550AD7">
              <w:rPr>
                <w:color w:val="000000"/>
                <w:sz w:val="22"/>
                <w:szCs w:val="22"/>
                <w:lang w:val="lt-LT" w:eastAsia="lt-LT"/>
              </w:rPr>
              <w:t>Sound</w:t>
            </w:r>
            <w:proofErr w:type="spellEnd"/>
            <w:r w:rsidRPr="00550AD7">
              <w:rPr>
                <w:color w:val="000000"/>
                <w:sz w:val="22"/>
                <w:szCs w:val="22"/>
                <w:lang w:val="lt-LT" w:eastAsia="lt-LT"/>
              </w:rPr>
              <w:t xml:space="preserve"> Art: </w:t>
            </w:r>
            <w:proofErr w:type="spellStart"/>
            <w:r w:rsidRPr="00550AD7">
              <w:rPr>
                <w:color w:val="000000"/>
                <w:sz w:val="22"/>
                <w:szCs w:val="22"/>
                <w:lang w:val="lt-LT" w:eastAsia="lt-LT"/>
              </w:rPr>
              <w:t>Film</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Culture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Series</w:t>
            </w:r>
            <w:proofErr w:type="spellEnd"/>
            <w:r w:rsidRPr="00550AD7">
              <w:rPr>
                <w:color w:val="000000"/>
                <w:sz w:val="22"/>
                <w:szCs w:val="22"/>
                <w:lang w:val="lt-LT" w:eastAsia="lt-LT"/>
              </w:rPr>
              <w:t>.</w:t>
            </w:r>
            <w:r w:rsidRPr="00550AD7">
              <w:rPr>
                <w:color w:val="000000"/>
                <w:sz w:val="22"/>
                <w:szCs w:val="22"/>
                <w:lang w:val="lt-LT" w:eastAsia="lt-LT"/>
              </w:rPr>
              <w:br/>
              <w:t xml:space="preserve">2003. </w:t>
            </w:r>
            <w:proofErr w:type="spellStart"/>
            <w:r w:rsidRPr="00550AD7">
              <w:rPr>
                <w:color w:val="000000"/>
                <w:sz w:val="22"/>
                <w:szCs w:val="22"/>
                <w:lang w:val="lt-LT" w:eastAsia="lt-LT"/>
              </w:rPr>
              <w:t>Cage</w:t>
            </w:r>
            <w:proofErr w:type="spellEnd"/>
            <w:r w:rsidRPr="00550AD7">
              <w:rPr>
                <w:color w:val="000000"/>
                <w:sz w:val="22"/>
                <w:szCs w:val="22"/>
                <w:lang w:val="lt-LT" w:eastAsia="lt-LT"/>
              </w:rPr>
              <w:t xml:space="preserve"> J. Tyla. Vilnius: Pasviręs pasaulis.</w:t>
            </w:r>
            <w:r w:rsidRPr="00550AD7">
              <w:rPr>
                <w:color w:val="000000"/>
                <w:sz w:val="22"/>
                <w:szCs w:val="22"/>
                <w:lang w:val="lt-LT" w:eastAsia="lt-LT"/>
              </w:rPr>
              <w:br/>
              <w:t xml:space="preserve">2004. </w:t>
            </w:r>
            <w:proofErr w:type="spellStart"/>
            <w:r w:rsidRPr="00550AD7">
              <w:rPr>
                <w:color w:val="000000"/>
                <w:sz w:val="22"/>
                <w:szCs w:val="22"/>
                <w:lang w:val="lt-LT" w:eastAsia="lt-LT"/>
              </w:rPr>
              <w:t>Toop</w:t>
            </w:r>
            <w:proofErr w:type="spellEnd"/>
            <w:r w:rsidRPr="00550AD7">
              <w:rPr>
                <w:color w:val="000000"/>
                <w:sz w:val="22"/>
                <w:szCs w:val="22"/>
                <w:lang w:val="lt-LT" w:eastAsia="lt-LT"/>
              </w:rPr>
              <w:t xml:space="preserve"> D. </w:t>
            </w:r>
            <w:proofErr w:type="spellStart"/>
            <w:r w:rsidRPr="00550AD7">
              <w:rPr>
                <w:color w:val="000000"/>
                <w:sz w:val="22"/>
                <w:szCs w:val="22"/>
                <w:lang w:val="lt-LT" w:eastAsia="lt-LT"/>
              </w:rPr>
              <w:t>Haunted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Weather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Music</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Silence</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Memory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Serpent‘s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Tail</w:t>
            </w:r>
            <w:proofErr w:type="spellEnd"/>
            <w:r w:rsidRPr="00550AD7">
              <w:rPr>
                <w:color w:val="000000"/>
                <w:sz w:val="22"/>
                <w:szCs w:val="22"/>
                <w:lang w:val="lt-LT" w:eastAsia="lt-LT"/>
              </w:rPr>
              <w:t>.</w:t>
            </w:r>
            <w:r w:rsidRPr="00550AD7">
              <w:rPr>
                <w:color w:val="000000"/>
                <w:sz w:val="22"/>
                <w:szCs w:val="22"/>
                <w:lang w:val="lt-LT" w:eastAsia="lt-LT"/>
              </w:rPr>
              <w:br/>
              <w:t>2017. A. Kučinskas, A. Akustinė ekologija ir aplinkos garso menas: kontekstas, idėjos, raida. Lietuvos muzikologija.</w:t>
            </w:r>
          </w:p>
        </w:tc>
        <w:tc>
          <w:tcPr>
            <w:tcW w:w="2126" w:type="dxa"/>
            <w:vMerge/>
            <w:tcBorders>
              <w:top w:val="nil"/>
              <w:left w:val="single" w:sz="4" w:space="0" w:color="auto"/>
              <w:bottom w:val="single" w:sz="4" w:space="0" w:color="000000"/>
              <w:right w:val="single" w:sz="4" w:space="0" w:color="auto"/>
            </w:tcBorders>
            <w:vAlign w:val="center"/>
          </w:tcPr>
          <w:p w14:paraId="72D92DCB"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10BEB405"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hideMark/>
          </w:tcPr>
          <w:p w14:paraId="7F0CCD40" w14:textId="77777777" w:rsidR="00550AD7" w:rsidRPr="00550AD7" w:rsidRDefault="00550AD7" w:rsidP="00550AD7">
            <w:pPr>
              <w:rPr>
                <w:color w:val="0563C1"/>
                <w:sz w:val="22"/>
                <w:szCs w:val="22"/>
                <w:lang w:val="lt-LT" w:eastAsia="lt-LT"/>
              </w:rPr>
            </w:pPr>
            <w:proofErr w:type="spellStart"/>
            <w:r w:rsidRPr="00550AD7">
              <w:rPr>
                <w:color w:val="0563C1"/>
                <w:sz w:val="22"/>
                <w:szCs w:val="22"/>
                <w:lang w:val="lt-LT" w:eastAsia="lt-LT"/>
              </w:rPr>
              <w:t>Journal</w:t>
            </w:r>
            <w:proofErr w:type="spellEnd"/>
            <w:r w:rsidRPr="00550AD7">
              <w:rPr>
                <w:color w:val="0563C1"/>
                <w:sz w:val="22"/>
                <w:szCs w:val="22"/>
                <w:lang w:val="lt-LT" w:eastAsia="lt-LT"/>
              </w:rPr>
              <w:t xml:space="preserve"> „</w:t>
            </w:r>
            <w:proofErr w:type="spellStart"/>
            <w:r w:rsidRPr="00550AD7">
              <w:rPr>
                <w:color w:val="0563C1"/>
                <w:sz w:val="22"/>
                <w:szCs w:val="22"/>
                <w:lang w:val="lt-LT" w:eastAsia="lt-LT"/>
              </w:rPr>
              <w:t>Wire</w:t>
            </w:r>
            <w:proofErr w:type="spellEnd"/>
            <w:r w:rsidRPr="00550AD7">
              <w:rPr>
                <w:color w:val="0563C1"/>
                <w:sz w:val="22"/>
                <w:szCs w:val="22"/>
                <w:lang w:val="lt-LT" w:eastAsia="lt-LT"/>
              </w:rPr>
              <w:t>“: www.thewire.co.uk</w:t>
            </w:r>
            <w:r w:rsidRPr="00550AD7">
              <w:rPr>
                <w:color w:val="0563C1"/>
                <w:sz w:val="22"/>
                <w:szCs w:val="22"/>
                <w:lang w:val="lt-LT" w:eastAsia="lt-LT"/>
              </w:rPr>
              <w:br/>
            </w:r>
            <w:proofErr w:type="spellStart"/>
            <w:r w:rsidRPr="00550AD7">
              <w:rPr>
                <w:color w:val="0563C1"/>
                <w:sz w:val="22"/>
                <w:szCs w:val="22"/>
                <w:lang w:val="lt-LT" w:eastAsia="lt-LT"/>
              </w:rPr>
              <w:t>Journal</w:t>
            </w:r>
            <w:proofErr w:type="spellEnd"/>
            <w:r w:rsidRPr="00550AD7">
              <w:rPr>
                <w:color w:val="0563C1"/>
                <w:sz w:val="22"/>
                <w:szCs w:val="22"/>
                <w:lang w:val="lt-LT" w:eastAsia="lt-LT"/>
              </w:rPr>
              <w:t xml:space="preserve"> „</w:t>
            </w:r>
            <w:proofErr w:type="spellStart"/>
            <w:r w:rsidRPr="00550AD7">
              <w:rPr>
                <w:color w:val="0563C1"/>
                <w:sz w:val="22"/>
                <w:szCs w:val="22"/>
                <w:lang w:val="lt-LT" w:eastAsia="lt-LT"/>
              </w:rPr>
              <w:t>Sonic</w:t>
            </w:r>
            <w:proofErr w:type="spellEnd"/>
            <w:r w:rsidRPr="00550AD7">
              <w:rPr>
                <w:color w:val="0563C1"/>
                <w:sz w:val="22"/>
                <w:szCs w:val="22"/>
                <w:lang w:val="lt-LT" w:eastAsia="lt-LT"/>
              </w:rPr>
              <w:t xml:space="preserve"> </w:t>
            </w:r>
            <w:proofErr w:type="spellStart"/>
            <w:r w:rsidRPr="00550AD7">
              <w:rPr>
                <w:color w:val="0563C1"/>
                <w:sz w:val="22"/>
                <w:szCs w:val="22"/>
                <w:lang w:val="lt-LT" w:eastAsia="lt-LT"/>
              </w:rPr>
              <w:t>Field</w:t>
            </w:r>
            <w:proofErr w:type="spellEnd"/>
            <w:r w:rsidRPr="00550AD7">
              <w:rPr>
                <w:color w:val="0563C1"/>
                <w:sz w:val="22"/>
                <w:szCs w:val="22"/>
                <w:lang w:val="lt-LT" w:eastAsia="lt-LT"/>
              </w:rPr>
              <w:t>“: http://sonicfield.org/</w:t>
            </w:r>
          </w:p>
        </w:tc>
      </w:tr>
      <w:tr w:rsidR="00A23E81" w:rsidRPr="00A23E81" w14:paraId="0E707A68" w14:textId="77777777" w:rsidTr="00A23E81">
        <w:trPr>
          <w:trHeight w:val="540"/>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F58869"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Medijų meno supratimas ir vertinimas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67F0CE6"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Medijų, medijų meno teorija ir trumpa istorija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1E84A3" w14:textId="77777777" w:rsidR="00A23E81" w:rsidRPr="00550AD7" w:rsidRDefault="00A23E81" w:rsidP="00A23E81">
            <w:pPr>
              <w:jc w:val="center"/>
              <w:rPr>
                <w:color w:val="000000"/>
                <w:sz w:val="22"/>
                <w:szCs w:val="22"/>
                <w:lang w:val="lt-LT" w:eastAsia="lt-LT"/>
              </w:rPr>
            </w:pPr>
            <w:r w:rsidRPr="00550AD7">
              <w:rPr>
                <w:color w:val="000000"/>
                <w:sz w:val="22"/>
                <w:szCs w:val="22"/>
                <w:lang w:val="lt-LT" w:eastAsia="lt-LT"/>
              </w:rPr>
              <w:t>3–4</w:t>
            </w:r>
          </w:p>
        </w:tc>
        <w:tc>
          <w:tcPr>
            <w:tcW w:w="3544" w:type="dxa"/>
            <w:tcBorders>
              <w:top w:val="nil"/>
              <w:left w:val="nil"/>
              <w:bottom w:val="single" w:sz="4" w:space="0" w:color="auto"/>
              <w:right w:val="single" w:sz="4" w:space="0" w:color="auto"/>
            </w:tcBorders>
            <w:shd w:val="clear" w:color="000000" w:fill="DDEBF7"/>
            <w:vAlign w:val="center"/>
            <w:hideMark/>
          </w:tcPr>
          <w:p w14:paraId="64D313B7"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14:paraId="78D3A705" w14:textId="77777777" w:rsidR="00A23E81" w:rsidRPr="00A23E81" w:rsidRDefault="00A23E81" w:rsidP="00A23E81">
            <w:pPr>
              <w:shd w:val="clear" w:color="auto" w:fill="FFFFFF"/>
              <w:spacing w:after="100" w:afterAutospacing="1"/>
              <w:outlineLvl w:val="1"/>
              <w:rPr>
                <w:color w:val="000000"/>
                <w:sz w:val="22"/>
                <w:szCs w:val="22"/>
                <w:lang w:val="lt-LT" w:eastAsia="lt-LT"/>
              </w:rPr>
            </w:pPr>
            <w:hyperlink r:id="rId30" w:history="1">
              <w:r w:rsidRPr="00A23E81">
                <w:rPr>
                  <w:rStyle w:val="Hipersaitas"/>
                  <w:sz w:val="22"/>
                  <w:szCs w:val="22"/>
                  <w:lang w:val="lt-LT" w:eastAsia="lt-LT"/>
                </w:rPr>
                <w:t>Medijų meno BP ĮR</w:t>
              </w:r>
            </w:hyperlink>
          </w:p>
          <w:p w14:paraId="10A83DA8" w14:textId="0F0937F1" w:rsidR="00A23E81" w:rsidRPr="00550AD7" w:rsidRDefault="00A23E81" w:rsidP="00A23E81">
            <w:pPr>
              <w:rPr>
                <w:color w:val="0563C1"/>
                <w:sz w:val="22"/>
                <w:szCs w:val="22"/>
                <w:u w:val="single"/>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1521845" w14:textId="6ABB506B" w:rsidR="00A23E81" w:rsidRPr="00550AD7" w:rsidRDefault="00A23E81" w:rsidP="00A23E81">
            <w:pPr>
              <w:rPr>
                <w:color w:val="0563C1"/>
                <w:sz w:val="22"/>
                <w:szCs w:val="22"/>
                <w:u w:val="single"/>
                <w:lang w:val="lt-LT" w:eastAsia="lt-LT"/>
              </w:rPr>
            </w:pPr>
            <w:hyperlink r:id="rId31" w:history="1">
              <w:r w:rsidRPr="00A23E81">
                <w:rPr>
                  <w:rStyle w:val="Hipersaitas"/>
                  <w:sz w:val="22"/>
                  <w:szCs w:val="22"/>
                  <w:lang w:val="lt-LT" w:eastAsia="lt-LT"/>
                </w:rPr>
                <w:t>Medijų meno SMP</w:t>
              </w:r>
            </w:hyperlink>
          </w:p>
        </w:tc>
        <w:tc>
          <w:tcPr>
            <w:tcW w:w="3686" w:type="dxa"/>
            <w:tcBorders>
              <w:top w:val="nil"/>
              <w:left w:val="nil"/>
              <w:bottom w:val="single" w:sz="4" w:space="0" w:color="auto"/>
              <w:right w:val="single" w:sz="4" w:space="0" w:color="auto"/>
            </w:tcBorders>
            <w:shd w:val="clear" w:color="000000" w:fill="DDEBF7"/>
            <w:vAlign w:val="center"/>
            <w:hideMark/>
          </w:tcPr>
          <w:p w14:paraId="6579D86B"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2403155E" w14:textId="77777777" w:rsidTr="00A23E81">
        <w:trPr>
          <w:trHeight w:val="2385"/>
        </w:trPr>
        <w:tc>
          <w:tcPr>
            <w:tcW w:w="1413" w:type="dxa"/>
            <w:vMerge/>
            <w:tcBorders>
              <w:top w:val="nil"/>
              <w:left w:val="single" w:sz="4" w:space="0" w:color="auto"/>
              <w:bottom w:val="single" w:sz="4" w:space="0" w:color="000000"/>
              <w:right w:val="single" w:sz="4" w:space="0" w:color="auto"/>
            </w:tcBorders>
            <w:vAlign w:val="center"/>
            <w:hideMark/>
          </w:tcPr>
          <w:p w14:paraId="0C14B316"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1271B87"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457B6ED"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5411745E"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w:t>
            </w:r>
          </w:p>
        </w:tc>
        <w:tc>
          <w:tcPr>
            <w:tcW w:w="2126" w:type="dxa"/>
            <w:vMerge/>
            <w:tcBorders>
              <w:top w:val="nil"/>
              <w:left w:val="single" w:sz="4" w:space="0" w:color="auto"/>
              <w:bottom w:val="single" w:sz="4" w:space="0" w:color="000000"/>
              <w:right w:val="single" w:sz="4" w:space="0" w:color="auto"/>
            </w:tcBorders>
            <w:vAlign w:val="center"/>
            <w:hideMark/>
          </w:tcPr>
          <w:p w14:paraId="3CAA24EC"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57455A"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vAlign w:val="center"/>
            <w:hideMark/>
          </w:tcPr>
          <w:p w14:paraId="3D0C82CF"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 </w:t>
            </w:r>
          </w:p>
        </w:tc>
      </w:tr>
      <w:tr w:rsidR="00A23E81" w:rsidRPr="00A23E81" w14:paraId="78689806" w14:textId="77777777" w:rsidTr="00A23E81">
        <w:trPr>
          <w:trHeight w:val="555"/>
        </w:trPr>
        <w:tc>
          <w:tcPr>
            <w:tcW w:w="1413" w:type="dxa"/>
            <w:vMerge/>
            <w:tcBorders>
              <w:top w:val="nil"/>
              <w:left w:val="single" w:sz="4" w:space="0" w:color="auto"/>
              <w:bottom w:val="single" w:sz="4" w:space="0" w:color="000000"/>
              <w:right w:val="single" w:sz="4" w:space="0" w:color="auto"/>
            </w:tcBorders>
            <w:vAlign w:val="center"/>
            <w:hideMark/>
          </w:tcPr>
          <w:p w14:paraId="25578CA5" w14:textId="77777777" w:rsidR="00A23E81" w:rsidRPr="00550AD7" w:rsidRDefault="00A23E81" w:rsidP="00A23E81">
            <w:pPr>
              <w:rPr>
                <w:b/>
                <w:bCs/>
                <w:color w:val="000000"/>
                <w:sz w:val="22"/>
                <w:szCs w:val="22"/>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ABB5316"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 xml:space="preserve">Medijų meno raiška ir jos vertinimas.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F6F2EDB" w14:textId="77777777" w:rsidR="00A23E81" w:rsidRPr="00550AD7" w:rsidRDefault="00A23E81" w:rsidP="00A23E81">
            <w:pPr>
              <w:jc w:val="center"/>
              <w:rPr>
                <w:color w:val="000000"/>
                <w:sz w:val="22"/>
                <w:szCs w:val="22"/>
                <w:lang w:val="lt-LT" w:eastAsia="lt-LT"/>
              </w:rPr>
            </w:pPr>
            <w:r w:rsidRPr="00550AD7">
              <w:rPr>
                <w:color w:val="000000"/>
                <w:sz w:val="22"/>
                <w:szCs w:val="22"/>
                <w:lang w:val="lt-LT" w:eastAsia="lt-LT"/>
              </w:rPr>
              <w:t>3–4</w:t>
            </w:r>
          </w:p>
        </w:tc>
        <w:tc>
          <w:tcPr>
            <w:tcW w:w="3544" w:type="dxa"/>
            <w:tcBorders>
              <w:top w:val="nil"/>
              <w:left w:val="nil"/>
              <w:bottom w:val="single" w:sz="4" w:space="0" w:color="auto"/>
              <w:right w:val="single" w:sz="4" w:space="0" w:color="auto"/>
            </w:tcBorders>
            <w:shd w:val="clear" w:color="000000" w:fill="DDEBF7"/>
            <w:vAlign w:val="center"/>
            <w:hideMark/>
          </w:tcPr>
          <w:p w14:paraId="17658CC9"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nil"/>
              <w:left w:val="single" w:sz="4" w:space="0" w:color="auto"/>
              <w:bottom w:val="single" w:sz="4" w:space="0" w:color="000000"/>
              <w:right w:val="single" w:sz="4" w:space="0" w:color="auto"/>
            </w:tcBorders>
            <w:shd w:val="clear" w:color="auto" w:fill="auto"/>
          </w:tcPr>
          <w:p w14:paraId="46E714E7" w14:textId="77777777" w:rsidR="00A23E81" w:rsidRPr="00A23E81" w:rsidRDefault="00A23E81" w:rsidP="00A23E81">
            <w:pPr>
              <w:shd w:val="clear" w:color="auto" w:fill="FFFFFF"/>
              <w:spacing w:after="100" w:afterAutospacing="1"/>
              <w:outlineLvl w:val="1"/>
              <w:rPr>
                <w:color w:val="000000"/>
                <w:sz w:val="22"/>
                <w:szCs w:val="22"/>
                <w:lang w:val="lt-LT" w:eastAsia="lt-LT"/>
              </w:rPr>
            </w:pPr>
            <w:hyperlink r:id="rId32" w:history="1">
              <w:r w:rsidRPr="00A23E81">
                <w:rPr>
                  <w:rStyle w:val="Hipersaitas"/>
                  <w:sz w:val="22"/>
                  <w:szCs w:val="22"/>
                  <w:lang w:val="lt-LT" w:eastAsia="lt-LT"/>
                </w:rPr>
                <w:t>Medijų meno BP ĮR</w:t>
              </w:r>
            </w:hyperlink>
          </w:p>
          <w:p w14:paraId="2DD6AD00" w14:textId="6FB3D3AB" w:rsidR="00A23E81" w:rsidRPr="00550AD7" w:rsidRDefault="00A23E81" w:rsidP="00A23E81">
            <w:pPr>
              <w:rPr>
                <w:color w:val="0563C1"/>
                <w:sz w:val="22"/>
                <w:szCs w:val="22"/>
                <w:u w:val="single"/>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FB79266" w14:textId="2A19B444" w:rsidR="00A23E81" w:rsidRPr="00550AD7" w:rsidRDefault="00A23E81" w:rsidP="00A23E81">
            <w:pPr>
              <w:rPr>
                <w:color w:val="0563C1"/>
                <w:sz w:val="22"/>
                <w:szCs w:val="22"/>
                <w:u w:val="single"/>
                <w:lang w:val="lt-LT" w:eastAsia="lt-LT"/>
              </w:rPr>
            </w:pPr>
            <w:hyperlink r:id="rId33" w:history="1">
              <w:r w:rsidRPr="00A23E81">
                <w:rPr>
                  <w:rStyle w:val="Hipersaitas"/>
                  <w:sz w:val="22"/>
                  <w:szCs w:val="22"/>
                  <w:lang w:val="lt-LT" w:eastAsia="lt-LT"/>
                </w:rPr>
                <w:t>Medijų meno SMP</w:t>
              </w:r>
            </w:hyperlink>
          </w:p>
        </w:tc>
        <w:tc>
          <w:tcPr>
            <w:tcW w:w="3686" w:type="dxa"/>
            <w:tcBorders>
              <w:top w:val="nil"/>
              <w:left w:val="nil"/>
              <w:bottom w:val="single" w:sz="4" w:space="0" w:color="auto"/>
              <w:right w:val="single" w:sz="4" w:space="0" w:color="auto"/>
            </w:tcBorders>
            <w:shd w:val="clear" w:color="000000" w:fill="DDEBF7"/>
            <w:vAlign w:val="center"/>
            <w:hideMark/>
          </w:tcPr>
          <w:p w14:paraId="60780BC6"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4BA0EE84" w14:textId="77777777" w:rsidTr="00A23E81">
        <w:trPr>
          <w:trHeight w:val="2880"/>
        </w:trPr>
        <w:tc>
          <w:tcPr>
            <w:tcW w:w="1413" w:type="dxa"/>
            <w:vMerge/>
            <w:tcBorders>
              <w:top w:val="nil"/>
              <w:left w:val="single" w:sz="4" w:space="0" w:color="auto"/>
              <w:bottom w:val="single" w:sz="4" w:space="0" w:color="000000"/>
              <w:right w:val="single" w:sz="4" w:space="0" w:color="auto"/>
            </w:tcBorders>
            <w:vAlign w:val="center"/>
            <w:hideMark/>
          </w:tcPr>
          <w:p w14:paraId="5F9D0A00"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6958A87"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51F01F6E"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03F29642"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2010. </w:t>
            </w:r>
            <w:proofErr w:type="spellStart"/>
            <w:r w:rsidRPr="00550AD7">
              <w:rPr>
                <w:color w:val="000000"/>
                <w:sz w:val="22"/>
                <w:szCs w:val="22"/>
                <w:lang w:val="lt-LT" w:eastAsia="lt-LT"/>
              </w:rPr>
              <w:t>Nayar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Pramod</w:t>
            </w:r>
            <w:proofErr w:type="spellEnd"/>
            <w:r w:rsidRPr="00550AD7">
              <w:rPr>
                <w:color w:val="000000"/>
                <w:sz w:val="22"/>
                <w:szCs w:val="22"/>
                <w:lang w:val="lt-LT" w:eastAsia="lt-LT"/>
              </w:rPr>
              <w:t xml:space="preserve"> K. </w:t>
            </w:r>
            <w:proofErr w:type="spellStart"/>
            <w:r w:rsidRPr="00550AD7">
              <w:rPr>
                <w:color w:val="000000"/>
                <w:sz w:val="22"/>
                <w:szCs w:val="22"/>
                <w:lang w:val="lt-LT" w:eastAsia="lt-LT"/>
              </w:rPr>
              <w:t>An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introduction</w:t>
            </w:r>
            <w:proofErr w:type="spellEnd"/>
            <w:r w:rsidRPr="00550AD7">
              <w:rPr>
                <w:color w:val="000000"/>
                <w:sz w:val="22"/>
                <w:szCs w:val="22"/>
                <w:lang w:val="lt-LT" w:eastAsia="lt-LT"/>
              </w:rPr>
              <w:t xml:space="preserve"> to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media</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cybercultures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Malden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Mass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Wiley-Blackwell</w:t>
            </w:r>
            <w:proofErr w:type="spellEnd"/>
            <w:r w:rsidRPr="00550AD7">
              <w:rPr>
                <w:color w:val="000000"/>
                <w:sz w:val="22"/>
                <w:szCs w:val="22"/>
                <w:lang w:val="lt-LT" w:eastAsia="lt-LT"/>
              </w:rPr>
              <w:t>.</w:t>
            </w:r>
            <w:r w:rsidRPr="00550AD7">
              <w:rPr>
                <w:color w:val="000000"/>
                <w:sz w:val="22"/>
                <w:szCs w:val="22"/>
                <w:lang w:val="lt-LT" w:eastAsia="lt-LT"/>
              </w:rPr>
              <w:br/>
              <w:t xml:space="preserve">2007. </w:t>
            </w:r>
            <w:proofErr w:type="spellStart"/>
            <w:r w:rsidRPr="00550AD7">
              <w:rPr>
                <w:color w:val="000000"/>
                <w:sz w:val="22"/>
                <w:szCs w:val="22"/>
                <w:lang w:val="lt-LT" w:eastAsia="lt-LT"/>
              </w:rPr>
              <w:t>Dixon</w:t>
            </w:r>
            <w:proofErr w:type="spellEnd"/>
            <w:r w:rsidRPr="00550AD7">
              <w:rPr>
                <w:color w:val="000000"/>
                <w:sz w:val="22"/>
                <w:szCs w:val="22"/>
                <w:lang w:val="lt-LT" w:eastAsia="lt-LT"/>
              </w:rPr>
              <w:t xml:space="preserve"> S. Digital </w:t>
            </w:r>
            <w:proofErr w:type="spellStart"/>
            <w:r w:rsidRPr="00550AD7">
              <w:rPr>
                <w:color w:val="000000"/>
                <w:sz w:val="22"/>
                <w:szCs w:val="22"/>
                <w:lang w:val="lt-LT" w:eastAsia="lt-LT"/>
              </w:rPr>
              <w:t>performance</w:t>
            </w:r>
            <w:proofErr w:type="spellEnd"/>
            <w:r w:rsidRPr="00550AD7">
              <w:rPr>
                <w:color w:val="000000"/>
                <w:sz w:val="22"/>
                <w:szCs w:val="22"/>
                <w:lang w:val="lt-LT" w:eastAsia="lt-LT"/>
              </w:rPr>
              <w:t xml:space="preserve">: a </w:t>
            </w:r>
            <w:proofErr w:type="spellStart"/>
            <w:r w:rsidRPr="00550AD7">
              <w:rPr>
                <w:color w:val="000000"/>
                <w:sz w:val="22"/>
                <w:szCs w:val="22"/>
                <w:lang w:val="lt-LT" w:eastAsia="lt-LT"/>
              </w:rPr>
              <w:t>history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media</w:t>
            </w:r>
            <w:proofErr w:type="spellEnd"/>
            <w:r w:rsidRPr="00550AD7">
              <w:rPr>
                <w:color w:val="000000"/>
                <w:sz w:val="22"/>
                <w:szCs w:val="22"/>
                <w:lang w:val="lt-LT" w:eastAsia="lt-LT"/>
              </w:rPr>
              <w:t xml:space="preserve"> in </w:t>
            </w:r>
            <w:proofErr w:type="spellStart"/>
            <w:r w:rsidRPr="00550AD7">
              <w:rPr>
                <w:color w:val="000000"/>
                <w:sz w:val="22"/>
                <w:szCs w:val="22"/>
                <w:lang w:val="lt-LT" w:eastAsia="lt-LT"/>
              </w:rPr>
              <w:t>theater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dance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performance</w:t>
            </w:r>
            <w:proofErr w:type="spellEnd"/>
            <w:r w:rsidRPr="00550AD7">
              <w:rPr>
                <w:color w:val="000000"/>
                <w:sz w:val="22"/>
                <w:szCs w:val="22"/>
                <w:lang w:val="lt-LT" w:eastAsia="lt-LT"/>
              </w:rPr>
              <w:t xml:space="preserve"> art, and </w:t>
            </w:r>
            <w:proofErr w:type="spellStart"/>
            <w:r w:rsidRPr="00550AD7">
              <w:rPr>
                <w:color w:val="000000"/>
                <w:sz w:val="22"/>
                <w:szCs w:val="22"/>
                <w:lang w:val="lt-LT" w:eastAsia="lt-LT"/>
              </w:rPr>
              <w:t>installation</w:t>
            </w:r>
            <w:proofErr w:type="spellEnd"/>
            <w:r w:rsidRPr="00550AD7">
              <w:rPr>
                <w:color w:val="000000"/>
                <w:sz w:val="22"/>
                <w:szCs w:val="22"/>
                <w:lang w:val="lt-LT" w:eastAsia="lt-LT"/>
              </w:rPr>
              <w:t>.</w:t>
            </w:r>
            <w:r w:rsidRPr="00550AD7">
              <w:rPr>
                <w:color w:val="000000"/>
                <w:sz w:val="22"/>
                <w:szCs w:val="22"/>
                <w:lang w:val="lt-LT" w:eastAsia="lt-LT"/>
              </w:rPr>
              <w:br/>
              <w:t xml:space="preserve">2013. </w:t>
            </w:r>
            <w:proofErr w:type="spellStart"/>
            <w:r w:rsidRPr="00550AD7">
              <w:rPr>
                <w:color w:val="000000"/>
                <w:sz w:val="22"/>
                <w:szCs w:val="22"/>
                <w:lang w:val="lt-LT" w:eastAsia="lt-LT"/>
              </w:rPr>
              <w:t>Bela</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Balazs</w:t>
            </w:r>
            <w:proofErr w:type="spellEnd"/>
            <w:r w:rsidRPr="00550AD7">
              <w:rPr>
                <w:color w:val="000000"/>
                <w:sz w:val="22"/>
                <w:szCs w:val="22"/>
                <w:lang w:val="lt-LT" w:eastAsia="lt-LT"/>
              </w:rPr>
              <w:t>, Regimas žmogus, arba Kino kultūra. Mintis.</w:t>
            </w:r>
            <w:r w:rsidRPr="00550AD7">
              <w:rPr>
                <w:color w:val="000000"/>
                <w:sz w:val="22"/>
                <w:szCs w:val="22"/>
                <w:lang w:val="lt-LT" w:eastAsia="lt-LT"/>
              </w:rPr>
              <w:br/>
              <w:t xml:space="preserve">2015. </w:t>
            </w:r>
            <w:proofErr w:type="spellStart"/>
            <w:r w:rsidRPr="00550AD7">
              <w:rPr>
                <w:color w:val="000000"/>
                <w:sz w:val="22"/>
                <w:szCs w:val="22"/>
                <w:lang w:val="lt-LT" w:eastAsia="lt-LT"/>
              </w:rPr>
              <w:t>Westgeest</w:t>
            </w:r>
            <w:proofErr w:type="spellEnd"/>
            <w:r w:rsidRPr="00550AD7">
              <w:rPr>
                <w:color w:val="000000"/>
                <w:sz w:val="22"/>
                <w:szCs w:val="22"/>
                <w:lang w:val="lt-LT" w:eastAsia="lt-LT"/>
              </w:rPr>
              <w:t xml:space="preserve"> H. Video Art </w:t>
            </w:r>
            <w:proofErr w:type="spellStart"/>
            <w:r w:rsidRPr="00550AD7">
              <w:rPr>
                <w:color w:val="000000"/>
                <w:sz w:val="22"/>
                <w:szCs w:val="22"/>
                <w:lang w:val="lt-LT" w:eastAsia="lt-LT"/>
              </w:rPr>
              <w:t>Theory</w:t>
            </w:r>
            <w:proofErr w:type="spellEnd"/>
            <w:r w:rsidRPr="00550AD7">
              <w:rPr>
                <w:color w:val="000000"/>
                <w:sz w:val="22"/>
                <w:szCs w:val="22"/>
                <w:lang w:val="lt-LT" w:eastAsia="lt-LT"/>
              </w:rPr>
              <w:t xml:space="preserve">: a </w:t>
            </w:r>
            <w:proofErr w:type="spellStart"/>
            <w:r w:rsidRPr="00550AD7">
              <w:rPr>
                <w:color w:val="000000"/>
                <w:sz w:val="22"/>
                <w:szCs w:val="22"/>
                <w:lang w:val="lt-LT" w:eastAsia="lt-LT"/>
              </w:rPr>
              <w:t>Comparative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Approach</w:t>
            </w:r>
            <w:proofErr w:type="spellEnd"/>
            <w:r w:rsidRPr="00550AD7">
              <w:rPr>
                <w:color w:val="000000"/>
                <w:sz w:val="22"/>
                <w:szCs w:val="22"/>
                <w:lang w:val="lt-LT" w:eastAsia="lt-LT"/>
              </w:rPr>
              <w:t>.</w:t>
            </w:r>
          </w:p>
        </w:tc>
        <w:tc>
          <w:tcPr>
            <w:tcW w:w="2126" w:type="dxa"/>
            <w:vMerge/>
            <w:tcBorders>
              <w:top w:val="nil"/>
              <w:left w:val="single" w:sz="4" w:space="0" w:color="auto"/>
              <w:bottom w:val="single" w:sz="4" w:space="0" w:color="000000"/>
              <w:right w:val="single" w:sz="4" w:space="0" w:color="auto"/>
            </w:tcBorders>
            <w:vAlign w:val="center"/>
            <w:hideMark/>
          </w:tcPr>
          <w:p w14:paraId="0C7B068C"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B6CE8C"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0E1EB8B7"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 </w:t>
            </w:r>
          </w:p>
        </w:tc>
      </w:tr>
      <w:tr w:rsidR="00A23E81" w:rsidRPr="00A23E81" w14:paraId="795795E2" w14:textId="77777777" w:rsidTr="00A23E81">
        <w:trPr>
          <w:trHeight w:val="525"/>
        </w:trPr>
        <w:tc>
          <w:tcPr>
            <w:tcW w:w="1413" w:type="dxa"/>
            <w:vMerge w:val="restart"/>
            <w:tcBorders>
              <w:top w:val="nil"/>
              <w:left w:val="single" w:sz="4" w:space="0" w:color="auto"/>
              <w:bottom w:val="nil"/>
              <w:right w:val="single" w:sz="4" w:space="0" w:color="auto"/>
            </w:tcBorders>
            <w:shd w:val="clear" w:color="auto" w:fill="auto"/>
            <w:vAlign w:val="center"/>
            <w:hideMark/>
          </w:tcPr>
          <w:p w14:paraId="77EB13F8"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Medijų meno, medijų kultūros ir jų kontekstų pažinimas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069FF04"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 xml:space="preserve">Medijų kultūra – nuo medijų meno iki medijų produkcijos.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D6901E9" w14:textId="77777777" w:rsidR="00A23E81" w:rsidRPr="00550AD7" w:rsidRDefault="00A23E81" w:rsidP="00A23E81">
            <w:pPr>
              <w:jc w:val="center"/>
              <w:rPr>
                <w:color w:val="000000"/>
                <w:sz w:val="22"/>
                <w:szCs w:val="22"/>
                <w:lang w:val="lt-LT" w:eastAsia="lt-LT"/>
              </w:rPr>
            </w:pPr>
            <w:r w:rsidRPr="00550AD7">
              <w:rPr>
                <w:color w:val="000000"/>
                <w:sz w:val="22"/>
                <w:szCs w:val="22"/>
                <w:lang w:val="lt-LT" w:eastAsia="lt-LT"/>
              </w:rPr>
              <w:t>10–11</w:t>
            </w:r>
          </w:p>
        </w:tc>
        <w:tc>
          <w:tcPr>
            <w:tcW w:w="3544" w:type="dxa"/>
            <w:tcBorders>
              <w:top w:val="nil"/>
              <w:left w:val="nil"/>
              <w:bottom w:val="single" w:sz="4" w:space="0" w:color="auto"/>
              <w:right w:val="single" w:sz="4" w:space="0" w:color="auto"/>
            </w:tcBorders>
            <w:shd w:val="clear" w:color="000000" w:fill="DDEBF7"/>
            <w:vAlign w:val="center"/>
            <w:hideMark/>
          </w:tcPr>
          <w:p w14:paraId="507B3018"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nil"/>
              <w:left w:val="single" w:sz="4" w:space="0" w:color="auto"/>
              <w:bottom w:val="single" w:sz="4" w:space="0" w:color="000000"/>
              <w:right w:val="single" w:sz="4" w:space="0" w:color="auto"/>
            </w:tcBorders>
            <w:shd w:val="clear" w:color="auto" w:fill="auto"/>
          </w:tcPr>
          <w:p w14:paraId="4092EEBF" w14:textId="77777777" w:rsidR="00A23E81" w:rsidRPr="00A23E81" w:rsidRDefault="00A23E81" w:rsidP="00A23E81">
            <w:pPr>
              <w:shd w:val="clear" w:color="auto" w:fill="FFFFFF"/>
              <w:spacing w:after="100" w:afterAutospacing="1"/>
              <w:outlineLvl w:val="1"/>
              <w:rPr>
                <w:color w:val="000000"/>
                <w:sz w:val="22"/>
                <w:szCs w:val="22"/>
                <w:lang w:val="lt-LT" w:eastAsia="lt-LT"/>
              </w:rPr>
            </w:pPr>
            <w:hyperlink r:id="rId34" w:history="1">
              <w:r w:rsidRPr="00A23E81">
                <w:rPr>
                  <w:rStyle w:val="Hipersaitas"/>
                  <w:sz w:val="22"/>
                  <w:szCs w:val="22"/>
                  <w:lang w:val="lt-LT" w:eastAsia="lt-LT"/>
                </w:rPr>
                <w:t>Medijų meno BP ĮR</w:t>
              </w:r>
            </w:hyperlink>
          </w:p>
          <w:p w14:paraId="20F0EA81" w14:textId="1D25A3F2" w:rsidR="00A23E81" w:rsidRPr="00550AD7" w:rsidRDefault="00A23E81" w:rsidP="00A23E81">
            <w:pPr>
              <w:rPr>
                <w:color w:val="0563C1"/>
                <w:sz w:val="22"/>
                <w:szCs w:val="22"/>
                <w:u w:val="single"/>
                <w:lang w:val="lt-LT"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tcPr>
          <w:p w14:paraId="55610BE9" w14:textId="5FDDE602" w:rsidR="00A23E81" w:rsidRPr="00550AD7" w:rsidRDefault="00A23E81" w:rsidP="00A23E81">
            <w:pPr>
              <w:rPr>
                <w:color w:val="0563C1"/>
                <w:sz w:val="22"/>
                <w:szCs w:val="22"/>
                <w:u w:val="single"/>
                <w:lang w:val="lt-LT" w:eastAsia="lt-LT"/>
              </w:rPr>
            </w:pPr>
            <w:hyperlink r:id="rId35" w:history="1">
              <w:r w:rsidRPr="00A23E81">
                <w:rPr>
                  <w:rStyle w:val="Hipersaitas"/>
                  <w:sz w:val="22"/>
                  <w:szCs w:val="22"/>
                  <w:lang w:val="lt-LT" w:eastAsia="lt-LT"/>
                </w:rPr>
                <w:t>Medijų meno SMP</w:t>
              </w:r>
            </w:hyperlink>
          </w:p>
        </w:tc>
        <w:tc>
          <w:tcPr>
            <w:tcW w:w="3686" w:type="dxa"/>
            <w:tcBorders>
              <w:top w:val="nil"/>
              <w:left w:val="nil"/>
              <w:bottom w:val="single" w:sz="4" w:space="0" w:color="auto"/>
              <w:right w:val="single" w:sz="4" w:space="0" w:color="auto"/>
            </w:tcBorders>
            <w:shd w:val="clear" w:color="000000" w:fill="DDEBF7"/>
            <w:vAlign w:val="center"/>
            <w:hideMark/>
          </w:tcPr>
          <w:p w14:paraId="0712DA91"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05342ACF" w14:textId="77777777" w:rsidTr="00A23E81">
        <w:trPr>
          <w:trHeight w:val="2550"/>
        </w:trPr>
        <w:tc>
          <w:tcPr>
            <w:tcW w:w="1413" w:type="dxa"/>
            <w:vMerge/>
            <w:tcBorders>
              <w:top w:val="nil"/>
              <w:left w:val="single" w:sz="4" w:space="0" w:color="auto"/>
              <w:bottom w:val="nil"/>
              <w:right w:val="single" w:sz="4" w:space="0" w:color="auto"/>
            </w:tcBorders>
            <w:vAlign w:val="center"/>
            <w:hideMark/>
          </w:tcPr>
          <w:p w14:paraId="301DFB8F"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9486B8D"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A52C874"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hideMark/>
          </w:tcPr>
          <w:p w14:paraId="14E0E7E1"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2006. </w:t>
            </w:r>
            <w:proofErr w:type="spellStart"/>
            <w:r w:rsidRPr="00550AD7">
              <w:rPr>
                <w:color w:val="000000"/>
                <w:sz w:val="22"/>
                <w:szCs w:val="22"/>
                <w:lang w:val="lt-LT" w:eastAsia="lt-LT"/>
              </w:rPr>
              <w:t>Kress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Gunther</w:t>
            </w:r>
            <w:proofErr w:type="spellEnd"/>
            <w:r w:rsidRPr="00550AD7">
              <w:rPr>
                <w:color w:val="000000"/>
                <w:sz w:val="22"/>
                <w:szCs w:val="22"/>
                <w:lang w:val="lt-LT" w:eastAsia="lt-LT"/>
              </w:rPr>
              <w:t xml:space="preserve"> R., Van </w:t>
            </w:r>
            <w:proofErr w:type="spellStart"/>
            <w:r w:rsidRPr="00550AD7">
              <w:rPr>
                <w:color w:val="000000"/>
                <w:sz w:val="22"/>
                <w:szCs w:val="22"/>
                <w:lang w:val="lt-LT" w:eastAsia="lt-LT"/>
              </w:rPr>
              <w:t>Leeuwen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Theo</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Reading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images</w:t>
            </w:r>
            <w:proofErr w:type="spellEnd"/>
            <w:r w:rsidRPr="00550AD7">
              <w:rPr>
                <w:color w:val="000000"/>
                <w:sz w:val="22"/>
                <w:szCs w:val="22"/>
                <w:lang w:val="lt-LT" w:eastAsia="lt-LT"/>
              </w:rPr>
              <w:t xml:space="preserve"> :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grammar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visual</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design</w:t>
            </w:r>
            <w:proofErr w:type="spellEnd"/>
            <w:r w:rsidRPr="00550AD7">
              <w:rPr>
                <w:color w:val="000000"/>
                <w:sz w:val="22"/>
                <w:szCs w:val="22"/>
                <w:lang w:val="lt-LT" w:eastAsia="lt-LT"/>
              </w:rPr>
              <w:t>.</w:t>
            </w:r>
            <w:r w:rsidRPr="00550AD7">
              <w:rPr>
                <w:color w:val="000000"/>
                <w:sz w:val="22"/>
                <w:szCs w:val="22"/>
                <w:lang w:val="lt-LT" w:eastAsia="lt-LT"/>
              </w:rPr>
              <w:br/>
              <w:t xml:space="preserve">2004. </w:t>
            </w:r>
            <w:proofErr w:type="spellStart"/>
            <w:r w:rsidRPr="00550AD7">
              <w:rPr>
                <w:color w:val="000000"/>
                <w:sz w:val="22"/>
                <w:szCs w:val="22"/>
                <w:lang w:val="lt-LT" w:eastAsia="lt-LT"/>
              </w:rPr>
              <w:t>Durham</w:t>
            </w:r>
            <w:proofErr w:type="spellEnd"/>
            <w:r w:rsidRPr="00550AD7">
              <w:rPr>
                <w:color w:val="000000"/>
                <w:sz w:val="22"/>
                <w:szCs w:val="22"/>
                <w:lang w:val="lt-LT" w:eastAsia="lt-LT"/>
              </w:rPr>
              <w:t xml:space="preserve"> P. J. Kalbėjimas vėjams (Komunikacijos idėjos istorija).</w:t>
            </w:r>
            <w:r w:rsidRPr="00550AD7">
              <w:rPr>
                <w:color w:val="000000"/>
                <w:sz w:val="22"/>
                <w:szCs w:val="22"/>
                <w:lang w:val="lt-LT" w:eastAsia="lt-LT"/>
              </w:rPr>
              <w:br/>
              <w:t xml:space="preserve">2008. </w:t>
            </w:r>
            <w:proofErr w:type="spellStart"/>
            <w:r w:rsidRPr="00550AD7">
              <w:rPr>
                <w:color w:val="000000"/>
                <w:sz w:val="22"/>
                <w:szCs w:val="22"/>
                <w:lang w:val="lt-LT" w:eastAsia="lt-LT"/>
              </w:rPr>
              <w:t>Lukys</w:t>
            </w:r>
            <w:proofErr w:type="spellEnd"/>
            <w:r w:rsidRPr="00550AD7">
              <w:rPr>
                <w:color w:val="000000"/>
                <w:sz w:val="22"/>
                <w:szCs w:val="22"/>
                <w:lang w:val="lt-LT" w:eastAsia="lt-LT"/>
              </w:rPr>
              <w:t xml:space="preserve"> A. Medijų pagrindai. VDA leidykla.</w:t>
            </w:r>
            <w:r w:rsidRPr="00550AD7">
              <w:rPr>
                <w:color w:val="000000"/>
                <w:sz w:val="22"/>
                <w:szCs w:val="22"/>
                <w:lang w:val="lt-LT" w:eastAsia="lt-LT"/>
              </w:rPr>
              <w:br/>
              <w:t xml:space="preserve">2001. </w:t>
            </w:r>
            <w:proofErr w:type="spellStart"/>
            <w:r w:rsidRPr="00550AD7">
              <w:rPr>
                <w:color w:val="000000"/>
                <w:sz w:val="22"/>
                <w:szCs w:val="22"/>
                <w:lang w:val="lt-LT" w:eastAsia="lt-LT"/>
              </w:rPr>
              <w:t>Maltin</w:t>
            </w:r>
            <w:proofErr w:type="spellEnd"/>
            <w:r w:rsidRPr="00550AD7">
              <w:rPr>
                <w:color w:val="000000"/>
                <w:sz w:val="22"/>
                <w:szCs w:val="22"/>
                <w:lang w:val="lt-LT" w:eastAsia="lt-LT"/>
              </w:rPr>
              <w:t xml:space="preserve"> L. </w:t>
            </w:r>
            <w:proofErr w:type="spellStart"/>
            <w:r w:rsidRPr="00550AD7">
              <w:rPr>
                <w:color w:val="000000"/>
                <w:sz w:val="22"/>
                <w:szCs w:val="22"/>
                <w:lang w:val="lt-LT" w:eastAsia="lt-LT"/>
              </w:rPr>
              <w:t>Leonard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Maltin‘s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movie</w:t>
            </w:r>
            <w:proofErr w:type="spellEnd"/>
            <w:r w:rsidRPr="00550AD7">
              <w:rPr>
                <w:color w:val="000000"/>
                <w:sz w:val="22"/>
                <w:szCs w:val="22"/>
                <w:lang w:val="lt-LT" w:eastAsia="lt-LT"/>
              </w:rPr>
              <w:t xml:space="preserve"> and video </w:t>
            </w:r>
            <w:proofErr w:type="spellStart"/>
            <w:r w:rsidRPr="00550AD7">
              <w:rPr>
                <w:color w:val="000000"/>
                <w:sz w:val="22"/>
                <w:szCs w:val="22"/>
                <w:lang w:val="lt-LT" w:eastAsia="lt-LT"/>
              </w:rPr>
              <w:t>guide</w:t>
            </w:r>
            <w:proofErr w:type="spellEnd"/>
            <w:r w:rsidRPr="00550AD7">
              <w:rPr>
                <w:color w:val="000000"/>
                <w:sz w:val="22"/>
                <w:szCs w:val="22"/>
                <w:lang w:val="lt-LT" w:eastAsia="lt-LT"/>
              </w:rPr>
              <w:t xml:space="preserve">. NY: </w:t>
            </w:r>
            <w:proofErr w:type="spellStart"/>
            <w:r w:rsidRPr="00550AD7">
              <w:rPr>
                <w:color w:val="000000"/>
                <w:sz w:val="22"/>
                <w:szCs w:val="22"/>
                <w:lang w:val="lt-LT" w:eastAsia="lt-LT"/>
              </w:rPr>
              <w:t>Signed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Book</w:t>
            </w:r>
            <w:proofErr w:type="spellEnd"/>
            <w:r w:rsidRPr="00550AD7">
              <w:rPr>
                <w:color w:val="000000"/>
                <w:sz w:val="22"/>
                <w:szCs w:val="22"/>
                <w:lang w:val="lt-LT" w:eastAsia="lt-LT"/>
              </w:rPr>
              <w:t>.</w:t>
            </w:r>
          </w:p>
        </w:tc>
        <w:tc>
          <w:tcPr>
            <w:tcW w:w="2126" w:type="dxa"/>
            <w:vMerge/>
            <w:tcBorders>
              <w:top w:val="nil"/>
              <w:left w:val="single" w:sz="4" w:space="0" w:color="auto"/>
              <w:bottom w:val="single" w:sz="4" w:space="0" w:color="000000"/>
              <w:right w:val="single" w:sz="4" w:space="0" w:color="auto"/>
            </w:tcBorders>
            <w:vAlign w:val="center"/>
          </w:tcPr>
          <w:p w14:paraId="132C5F22"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284A5E44"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vAlign w:val="center"/>
            <w:hideMark/>
          </w:tcPr>
          <w:p w14:paraId="480F120C"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https://www.moma.org/</w:t>
            </w:r>
            <w:r w:rsidRPr="00550AD7">
              <w:rPr>
                <w:color w:val="0563C1"/>
                <w:sz w:val="22"/>
                <w:szCs w:val="22"/>
                <w:lang w:val="lt-LT" w:eastAsia="lt-LT"/>
              </w:rPr>
              <w:br/>
              <w:t>https://www.tate.org.uk/</w:t>
            </w:r>
          </w:p>
        </w:tc>
      </w:tr>
      <w:tr w:rsidR="00550AD7" w:rsidRPr="00A23E81" w14:paraId="51227B0E" w14:textId="77777777" w:rsidTr="00A23E81">
        <w:trPr>
          <w:trHeight w:val="450"/>
        </w:trPr>
        <w:tc>
          <w:tcPr>
            <w:tcW w:w="1413" w:type="dxa"/>
            <w:vMerge/>
            <w:tcBorders>
              <w:top w:val="nil"/>
              <w:left w:val="single" w:sz="4" w:space="0" w:color="auto"/>
              <w:bottom w:val="nil"/>
              <w:right w:val="single" w:sz="4" w:space="0" w:color="auto"/>
            </w:tcBorders>
            <w:vAlign w:val="center"/>
            <w:hideMark/>
          </w:tcPr>
          <w:p w14:paraId="3D5AEF83" w14:textId="77777777" w:rsidR="00550AD7" w:rsidRPr="00550AD7" w:rsidRDefault="00550AD7" w:rsidP="00550AD7">
            <w:pPr>
              <w:rPr>
                <w:b/>
                <w:bCs/>
                <w:color w:val="000000"/>
                <w:sz w:val="22"/>
                <w:szCs w:val="22"/>
                <w:lang w:val="lt-LT" w:eastAsia="lt-LT"/>
              </w:rPr>
            </w:pPr>
          </w:p>
        </w:tc>
        <w:tc>
          <w:tcPr>
            <w:tcW w:w="1701" w:type="dxa"/>
            <w:vMerge w:val="restart"/>
            <w:tcBorders>
              <w:top w:val="nil"/>
              <w:left w:val="single" w:sz="4" w:space="0" w:color="auto"/>
              <w:bottom w:val="nil"/>
              <w:right w:val="single" w:sz="4" w:space="0" w:color="auto"/>
            </w:tcBorders>
            <w:shd w:val="clear" w:color="auto" w:fill="auto"/>
            <w:vAlign w:val="center"/>
            <w:hideMark/>
          </w:tcPr>
          <w:p w14:paraId="64A343CA"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 xml:space="preserve">Medijų kultūros ir meno socialiniai aspektai – nuo propagandos iki socialinių tinklų.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66C75FF" w14:textId="77777777" w:rsidR="00550AD7" w:rsidRPr="00550AD7" w:rsidRDefault="00550AD7" w:rsidP="00550AD7">
            <w:pPr>
              <w:jc w:val="center"/>
              <w:rPr>
                <w:color w:val="000000"/>
                <w:sz w:val="22"/>
                <w:szCs w:val="22"/>
                <w:lang w:val="lt-LT" w:eastAsia="lt-LT"/>
              </w:rPr>
            </w:pPr>
            <w:r w:rsidRPr="00550AD7">
              <w:rPr>
                <w:color w:val="000000"/>
                <w:sz w:val="22"/>
                <w:szCs w:val="22"/>
                <w:lang w:val="lt-LT" w:eastAsia="lt-LT"/>
              </w:rPr>
              <w:t>10–11</w:t>
            </w:r>
          </w:p>
        </w:tc>
        <w:tc>
          <w:tcPr>
            <w:tcW w:w="3544" w:type="dxa"/>
            <w:tcBorders>
              <w:top w:val="nil"/>
              <w:left w:val="nil"/>
              <w:bottom w:val="single" w:sz="4" w:space="0" w:color="auto"/>
              <w:right w:val="single" w:sz="4" w:space="0" w:color="auto"/>
            </w:tcBorders>
            <w:shd w:val="clear" w:color="000000" w:fill="DDEBF7"/>
            <w:vAlign w:val="center"/>
            <w:hideMark/>
          </w:tcPr>
          <w:p w14:paraId="69F79AC4" w14:textId="77777777" w:rsidR="00550AD7" w:rsidRPr="00550AD7" w:rsidRDefault="00550AD7" w:rsidP="00550AD7">
            <w:pPr>
              <w:rPr>
                <w:b/>
                <w:bCs/>
                <w:color w:val="000000"/>
                <w:sz w:val="22"/>
                <w:szCs w:val="22"/>
                <w:lang w:val="lt-LT" w:eastAsia="lt-LT"/>
              </w:rPr>
            </w:pPr>
            <w:r w:rsidRPr="00550AD7">
              <w:rPr>
                <w:b/>
                <w:bCs/>
                <w:color w:val="000000"/>
                <w:sz w:val="22"/>
                <w:szCs w:val="22"/>
                <w:lang w:val="lt-LT" w:eastAsia="lt-LT"/>
              </w:rPr>
              <w:t>Knygos</w:t>
            </w:r>
          </w:p>
        </w:tc>
        <w:tc>
          <w:tcPr>
            <w:tcW w:w="2126" w:type="dxa"/>
            <w:vMerge/>
            <w:tcBorders>
              <w:top w:val="nil"/>
              <w:left w:val="single" w:sz="4" w:space="0" w:color="auto"/>
              <w:bottom w:val="single" w:sz="4" w:space="0" w:color="000000"/>
              <w:right w:val="single" w:sz="4" w:space="0" w:color="auto"/>
            </w:tcBorders>
            <w:vAlign w:val="center"/>
          </w:tcPr>
          <w:p w14:paraId="5AF936F4"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000000"/>
              <w:right w:val="single" w:sz="4" w:space="0" w:color="auto"/>
            </w:tcBorders>
            <w:vAlign w:val="center"/>
          </w:tcPr>
          <w:p w14:paraId="25BE221B"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000000" w:fill="DDEBF7"/>
            <w:vAlign w:val="center"/>
            <w:hideMark/>
          </w:tcPr>
          <w:p w14:paraId="0A2F3C21" w14:textId="77777777" w:rsidR="00550AD7" w:rsidRPr="00550AD7" w:rsidRDefault="00550AD7" w:rsidP="00550AD7">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0E426E64" w14:textId="77777777" w:rsidTr="00A23E81">
        <w:trPr>
          <w:trHeight w:val="3345"/>
        </w:trPr>
        <w:tc>
          <w:tcPr>
            <w:tcW w:w="1413" w:type="dxa"/>
            <w:vMerge/>
            <w:tcBorders>
              <w:top w:val="nil"/>
              <w:left w:val="single" w:sz="4" w:space="0" w:color="auto"/>
              <w:bottom w:val="nil"/>
              <w:right w:val="single" w:sz="4" w:space="0" w:color="auto"/>
            </w:tcBorders>
            <w:vAlign w:val="center"/>
            <w:hideMark/>
          </w:tcPr>
          <w:p w14:paraId="32D7A35A"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nil"/>
              <w:right w:val="single" w:sz="4" w:space="0" w:color="auto"/>
            </w:tcBorders>
            <w:vAlign w:val="center"/>
            <w:hideMark/>
          </w:tcPr>
          <w:p w14:paraId="15A27051"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3BB84E2" w14:textId="77777777" w:rsidR="00550AD7" w:rsidRPr="00550AD7" w:rsidRDefault="00550AD7" w:rsidP="00550AD7">
            <w:pPr>
              <w:rPr>
                <w:color w:val="000000"/>
                <w:sz w:val="22"/>
                <w:szCs w:val="22"/>
                <w:lang w:val="lt-LT" w:eastAsia="lt-LT"/>
              </w:rPr>
            </w:pPr>
          </w:p>
        </w:tc>
        <w:tc>
          <w:tcPr>
            <w:tcW w:w="3544" w:type="dxa"/>
            <w:tcBorders>
              <w:top w:val="nil"/>
              <w:left w:val="nil"/>
              <w:bottom w:val="nil"/>
              <w:right w:val="single" w:sz="4" w:space="0" w:color="auto"/>
            </w:tcBorders>
            <w:shd w:val="clear" w:color="auto" w:fill="auto"/>
            <w:hideMark/>
          </w:tcPr>
          <w:p w14:paraId="1BE58116"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2011.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Magic</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Computer </w:t>
            </w:r>
            <w:proofErr w:type="spellStart"/>
            <w:r w:rsidRPr="00550AD7">
              <w:rPr>
                <w:color w:val="000000"/>
                <w:sz w:val="22"/>
                <w:szCs w:val="22"/>
                <w:lang w:val="lt-LT" w:eastAsia="lt-LT"/>
              </w:rPr>
              <w:t>Graphics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Noriko</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Kurachi</w:t>
            </w:r>
            <w:proofErr w:type="spellEnd"/>
            <w:r w:rsidRPr="00550AD7">
              <w:rPr>
                <w:color w:val="000000"/>
                <w:sz w:val="22"/>
                <w:szCs w:val="22"/>
                <w:lang w:val="lt-LT" w:eastAsia="lt-LT"/>
              </w:rPr>
              <w:t>.</w:t>
            </w:r>
            <w:r w:rsidRPr="00550AD7">
              <w:rPr>
                <w:color w:val="000000"/>
                <w:sz w:val="22"/>
                <w:szCs w:val="22"/>
                <w:lang w:val="lt-LT" w:eastAsia="lt-LT"/>
              </w:rPr>
              <w:br/>
              <w:t xml:space="preserve">2020. </w:t>
            </w:r>
            <w:proofErr w:type="spellStart"/>
            <w:r w:rsidRPr="00550AD7">
              <w:rPr>
                <w:color w:val="000000"/>
                <w:sz w:val="22"/>
                <w:szCs w:val="22"/>
                <w:lang w:val="lt-LT" w:eastAsia="lt-LT"/>
              </w:rPr>
              <w:t>London</w:t>
            </w:r>
            <w:proofErr w:type="spellEnd"/>
            <w:r w:rsidRPr="00550AD7">
              <w:rPr>
                <w:color w:val="000000"/>
                <w:sz w:val="22"/>
                <w:szCs w:val="22"/>
                <w:lang w:val="lt-LT" w:eastAsia="lt-LT"/>
              </w:rPr>
              <w:t xml:space="preserve"> B. Video/Art: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First</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Fifty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Years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Phaidon</w:t>
            </w:r>
            <w:proofErr w:type="spellEnd"/>
            <w:r w:rsidRPr="00550AD7">
              <w:rPr>
                <w:color w:val="000000"/>
                <w:sz w:val="22"/>
                <w:szCs w:val="22"/>
                <w:lang w:val="lt-LT" w:eastAsia="lt-LT"/>
              </w:rPr>
              <w:t>.</w:t>
            </w:r>
            <w:r w:rsidRPr="00550AD7">
              <w:rPr>
                <w:color w:val="000000"/>
                <w:sz w:val="22"/>
                <w:szCs w:val="22"/>
                <w:lang w:val="lt-LT" w:eastAsia="lt-LT"/>
              </w:rPr>
              <w:br/>
              <w:t xml:space="preserve">2009. </w:t>
            </w:r>
            <w:proofErr w:type="spellStart"/>
            <w:r w:rsidRPr="00550AD7">
              <w:rPr>
                <w:color w:val="000000"/>
                <w:sz w:val="22"/>
                <w:szCs w:val="22"/>
                <w:lang w:val="lt-LT" w:eastAsia="lt-LT"/>
              </w:rPr>
              <w:t>Ed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Comer</w:t>
            </w:r>
            <w:proofErr w:type="spellEnd"/>
            <w:r w:rsidRPr="00550AD7">
              <w:rPr>
                <w:color w:val="000000"/>
                <w:sz w:val="22"/>
                <w:szCs w:val="22"/>
                <w:lang w:val="lt-LT" w:eastAsia="lt-LT"/>
              </w:rPr>
              <w:t xml:space="preserve"> S. </w:t>
            </w:r>
            <w:proofErr w:type="spellStart"/>
            <w:r w:rsidRPr="00550AD7">
              <w:rPr>
                <w:color w:val="000000"/>
                <w:sz w:val="22"/>
                <w:szCs w:val="22"/>
                <w:lang w:val="lt-LT" w:eastAsia="lt-LT"/>
              </w:rPr>
              <w:t>Film</w:t>
            </w:r>
            <w:proofErr w:type="spellEnd"/>
            <w:r w:rsidRPr="00550AD7">
              <w:rPr>
                <w:color w:val="000000"/>
                <w:sz w:val="22"/>
                <w:szCs w:val="22"/>
                <w:lang w:val="lt-LT" w:eastAsia="lt-LT"/>
              </w:rPr>
              <w:t xml:space="preserve"> and video art. </w:t>
            </w:r>
            <w:proofErr w:type="spellStart"/>
            <w:r w:rsidRPr="00550AD7">
              <w:rPr>
                <w:color w:val="000000"/>
                <w:sz w:val="22"/>
                <w:szCs w:val="22"/>
                <w:lang w:val="lt-LT" w:eastAsia="lt-LT"/>
              </w:rPr>
              <w:t>London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Tate</w:t>
            </w:r>
            <w:proofErr w:type="spellEnd"/>
            <w:r w:rsidRPr="00550AD7">
              <w:rPr>
                <w:color w:val="000000"/>
                <w:sz w:val="22"/>
                <w:szCs w:val="22"/>
                <w:lang w:val="lt-LT" w:eastAsia="lt-LT"/>
              </w:rPr>
              <w:t>.</w:t>
            </w:r>
            <w:r w:rsidRPr="00550AD7">
              <w:rPr>
                <w:color w:val="000000"/>
                <w:sz w:val="22"/>
                <w:szCs w:val="22"/>
                <w:lang w:val="lt-LT" w:eastAsia="lt-LT"/>
              </w:rPr>
              <w:br/>
              <w:t xml:space="preserve">2014. </w:t>
            </w:r>
            <w:proofErr w:type="spellStart"/>
            <w:r w:rsidRPr="00550AD7">
              <w:rPr>
                <w:color w:val="000000"/>
                <w:sz w:val="22"/>
                <w:szCs w:val="22"/>
                <w:lang w:val="lt-LT" w:eastAsia="lt-LT"/>
              </w:rPr>
              <w:t>Meigh-Andrews</w:t>
            </w:r>
            <w:proofErr w:type="spellEnd"/>
            <w:r w:rsidRPr="00550AD7">
              <w:rPr>
                <w:color w:val="000000"/>
                <w:sz w:val="22"/>
                <w:szCs w:val="22"/>
                <w:lang w:val="lt-LT" w:eastAsia="lt-LT"/>
              </w:rPr>
              <w:t xml:space="preserve"> C. A </w:t>
            </w:r>
            <w:proofErr w:type="spellStart"/>
            <w:r w:rsidRPr="00550AD7">
              <w:rPr>
                <w:color w:val="000000"/>
                <w:sz w:val="22"/>
                <w:szCs w:val="22"/>
                <w:lang w:val="lt-LT" w:eastAsia="lt-LT"/>
              </w:rPr>
              <w:t>history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of</w:t>
            </w:r>
            <w:proofErr w:type="spellEnd"/>
            <w:r w:rsidRPr="00550AD7">
              <w:rPr>
                <w:color w:val="000000"/>
                <w:sz w:val="22"/>
                <w:szCs w:val="22"/>
                <w:lang w:val="lt-LT" w:eastAsia="lt-LT"/>
              </w:rPr>
              <w:t xml:space="preserve"> video art. </w:t>
            </w:r>
            <w:proofErr w:type="spellStart"/>
            <w:r w:rsidRPr="00550AD7">
              <w:rPr>
                <w:color w:val="000000"/>
                <w:sz w:val="22"/>
                <w:szCs w:val="22"/>
                <w:lang w:val="lt-LT" w:eastAsia="lt-LT"/>
              </w:rPr>
              <w:t>Bloomsbury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Academic</w:t>
            </w:r>
            <w:proofErr w:type="spellEnd"/>
            <w:r w:rsidRPr="00550AD7">
              <w:rPr>
                <w:color w:val="000000"/>
                <w:sz w:val="22"/>
                <w:szCs w:val="22"/>
                <w:lang w:val="lt-LT" w:eastAsia="lt-LT"/>
              </w:rPr>
              <w:t>.</w:t>
            </w:r>
          </w:p>
        </w:tc>
        <w:tc>
          <w:tcPr>
            <w:tcW w:w="2126" w:type="dxa"/>
            <w:tcBorders>
              <w:top w:val="nil"/>
              <w:left w:val="nil"/>
              <w:bottom w:val="nil"/>
              <w:right w:val="single" w:sz="4" w:space="0" w:color="auto"/>
            </w:tcBorders>
            <w:shd w:val="clear" w:color="auto" w:fill="auto"/>
          </w:tcPr>
          <w:p w14:paraId="4E95D832" w14:textId="0A64F924" w:rsidR="00550AD7" w:rsidRPr="00550AD7" w:rsidRDefault="00550AD7" w:rsidP="00550AD7">
            <w:pPr>
              <w:rPr>
                <w:color w:val="0563C1"/>
                <w:sz w:val="22"/>
                <w:szCs w:val="22"/>
                <w:u w:val="single"/>
                <w:lang w:val="lt-LT" w:eastAsia="lt-LT"/>
              </w:rPr>
            </w:pPr>
          </w:p>
        </w:tc>
        <w:tc>
          <w:tcPr>
            <w:tcW w:w="1701" w:type="dxa"/>
            <w:tcBorders>
              <w:top w:val="nil"/>
              <w:left w:val="nil"/>
              <w:bottom w:val="nil"/>
              <w:right w:val="single" w:sz="4" w:space="0" w:color="auto"/>
            </w:tcBorders>
            <w:shd w:val="clear" w:color="auto" w:fill="auto"/>
          </w:tcPr>
          <w:p w14:paraId="6593E0A3" w14:textId="480F34AF" w:rsidR="00550AD7" w:rsidRPr="00550AD7" w:rsidRDefault="00550AD7" w:rsidP="00550AD7">
            <w:pPr>
              <w:rPr>
                <w:color w:val="0563C1"/>
                <w:sz w:val="22"/>
                <w:szCs w:val="22"/>
                <w:u w:val="single"/>
                <w:lang w:val="lt-LT" w:eastAsia="lt-LT"/>
              </w:rPr>
            </w:pPr>
          </w:p>
        </w:tc>
        <w:tc>
          <w:tcPr>
            <w:tcW w:w="3686" w:type="dxa"/>
            <w:tcBorders>
              <w:top w:val="nil"/>
              <w:left w:val="nil"/>
              <w:bottom w:val="nil"/>
              <w:right w:val="single" w:sz="4" w:space="0" w:color="auto"/>
            </w:tcBorders>
            <w:shd w:val="clear" w:color="auto" w:fill="auto"/>
            <w:vAlign w:val="center"/>
            <w:hideMark/>
          </w:tcPr>
          <w:p w14:paraId="751DAB52" w14:textId="77777777" w:rsidR="00550AD7" w:rsidRPr="00550AD7" w:rsidRDefault="00550AD7" w:rsidP="00550AD7">
            <w:pPr>
              <w:rPr>
                <w:color w:val="0563C1"/>
                <w:sz w:val="22"/>
                <w:szCs w:val="22"/>
                <w:lang w:val="lt-LT" w:eastAsia="lt-LT"/>
              </w:rPr>
            </w:pPr>
            <w:r w:rsidRPr="00550AD7">
              <w:rPr>
                <w:color w:val="0563C1"/>
                <w:sz w:val="22"/>
                <w:szCs w:val="22"/>
                <w:lang w:val="lt-LT" w:eastAsia="lt-LT"/>
              </w:rPr>
              <w:t> </w:t>
            </w:r>
          </w:p>
        </w:tc>
      </w:tr>
      <w:tr w:rsidR="00A23E81" w:rsidRPr="00A23E81" w14:paraId="55E36A88" w14:textId="77777777" w:rsidTr="00A23E81">
        <w:trPr>
          <w:trHeight w:val="600"/>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91A0B6"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Medijų meno kūrinių sukūrimas ir rezultatų refleksija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F2A4D" w14:textId="798546ED"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 xml:space="preserve">Medijų vadybos pagrindai.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C96B10D" w14:textId="77777777" w:rsidR="00A23E81" w:rsidRPr="00550AD7" w:rsidRDefault="00A23E81" w:rsidP="00A23E81">
            <w:pPr>
              <w:jc w:val="center"/>
              <w:rPr>
                <w:color w:val="000000"/>
                <w:sz w:val="22"/>
                <w:szCs w:val="22"/>
                <w:lang w:val="lt-LT" w:eastAsia="lt-LT"/>
              </w:rPr>
            </w:pPr>
            <w:r w:rsidRPr="00550AD7">
              <w:rPr>
                <w:color w:val="000000"/>
                <w:sz w:val="22"/>
                <w:szCs w:val="22"/>
                <w:lang w:val="lt-LT" w:eastAsia="lt-LT"/>
              </w:rPr>
              <w:t>14–15</w:t>
            </w:r>
          </w:p>
        </w:tc>
        <w:tc>
          <w:tcPr>
            <w:tcW w:w="3544" w:type="dxa"/>
            <w:tcBorders>
              <w:top w:val="single" w:sz="4" w:space="0" w:color="auto"/>
              <w:left w:val="nil"/>
              <w:bottom w:val="single" w:sz="4" w:space="0" w:color="auto"/>
              <w:right w:val="single" w:sz="4" w:space="0" w:color="auto"/>
            </w:tcBorders>
            <w:shd w:val="clear" w:color="000000" w:fill="DDEBF7"/>
            <w:vAlign w:val="center"/>
            <w:hideMark/>
          </w:tcPr>
          <w:p w14:paraId="4C131AD6"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390831FD" w14:textId="77777777" w:rsidR="00A23E81" w:rsidRPr="00A23E81" w:rsidRDefault="00A23E81" w:rsidP="00A23E81">
            <w:pPr>
              <w:shd w:val="clear" w:color="auto" w:fill="FFFFFF"/>
              <w:spacing w:after="100" w:afterAutospacing="1"/>
              <w:outlineLvl w:val="1"/>
              <w:rPr>
                <w:color w:val="000000"/>
                <w:sz w:val="22"/>
                <w:szCs w:val="22"/>
                <w:lang w:val="lt-LT" w:eastAsia="lt-LT"/>
              </w:rPr>
            </w:pPr>
            <w:hyperlink r:id="rId36" w:history="1">
              <w:r w:rsidRPr="00A23E81">
                <w:rPr>
                  <w:rStyle w:val="Hipersaitas"/>
                  <w:sz w:val="22"/>
                  <w:szCs w:val="22"/>
                  <w:lang w:val="lt-LT" w:eastAsia="lt-LT"/>
                </w:rPr>
                <w:t>Medijų meno BP ĮR</w:t>
              </w:r>
            </w:hyperlink>
          </w:p>
          <w:p w14:paraId="13F958CA" w14:textId="1C2D9497" w:rsidR="00A23E81" w:rsidRPr="00550AD7" w:rsidRDefault="00A23E81" w:rsidP="00A23E81">
            <w:pPr>
              <w:rPr>
                <w:color w:val="0563C1"/>
                <w:sz w:val="22"/>
                <w:szCs w:val="22"/>
                <w:u w:val="single"/>
                <w:lang w:val="lt-LT" w:eastAsia="lt-LT"/>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5FCFF713" w14:textId="0A727D7F" w:rsidR="00A23E81" w:rsidRPr="00550AD7" w:rsidRDefault="00A23E81" w:rsidP="00A23E81">
            <w:pPr>
              <w:rPr>
                <w:color w:val="0563C1"/>
                <w:sz w:val="22"/>
                <w:szCs w:val="22"/>
                <w:u w:val="single"/>
                <w:lang w:val="lt-LT" w:eastAsia="lt-LT"/>
              </w:rPr>
            </w:pPr>
            <w:hyperlink r:id="rId37" w:history="1">
              <w:r w:rsidRPr="00A23E81">
                <w:rPr>
                  <w:rStyle w:val="Hipersaitas"/>
                  <w:sz w:val="22"/>
                  <w:szCs w:val="22"/>
                  <w:lang w:val="lt-LT" w:eastAsia="lt-LT"/>
                </w:rPr>
                <w:t>Medijų meno SMP</w:t>
              </w:r>
            </w:hyperlink>
          </w:p>
        </w:tc>
        <w:tc>
          <w:tcPr>
            <w:tcW w:w="3686" w:type="dxa"/>
            <w:tcBorders>
              <w:top w:val="single" w:sz="4" w:space="0" w:color="auto"/>
              <w:left w:val="nil"/>
              <w:bottom w:val="single" w:sz="4" w:space="0" w:color="auto"/>
              <w:right w:val="single" w:sz="4" w:space="0" w:color="auto"/>
            </w:tcBorders>
            <w:shd w:val="clear" w:color="000000" w:fill="DDEBF7"/>
            <w:vAlign w:val="center"/>
            <w:hideMark/>
          </w:tcPr>
          <w:p w14:paraId="48468EDC"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06D3C496" w14:textId="77777777" w:rsidTr="00A23E81">
        <w:trPr>
          <w:trHeight w:val="261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107AD0BB" w14:textId="77777777" w:rsidR="00550AD7" w:rsidRPr="00550AD7" w:rsidRDefault="00550AD7" w:rsidP="00550AD7">
            <w:pPr>
              <w:rPr>
                <w:b/>
                <w:bCs/>
                <w:color w:val="000000"/>
                <w:sz w:val="22"/>
                <w:szCs w:val="22"/>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A649EF"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06F31E9"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noWrap/>
            <w:vAlign w:val="center"/>
            <w:hideMark/>
          </w:tcPr>
          <w:p w14:paraId="5698BC3F" w14:textId="77777777" w:rsidR="00550AD7" w:rsidRDefault="00550AD7" w:rsidP="00550AD7">
            <w:pPr>
              <w:rPr>
                <w:color w:val="000000"/>
                <w:sz w:val="22"/>
                <w:szCs w:val="22"/>
                <w:lang w:val="lt-LT" w:eastAsia="lt-LT"/>
              </w:rPr>
            </w:pPr>
            <w:r w:rsidRPr="00550AD7">
              <w:rPr>
                <w:color w:val="000000"/>
                <w:sz w:val="22"/>
                <w:szCs w:val="22"/>
                <w:lang w:val="lt-LT" w:eastAsia="lt-LT"/>
              </w:rPr>
              <w:t xml:space="preserve">2010. </w:t>
            </w:r>
            <w:proofErr w:type="spellStart"/>
            <w:r w:rsidRPr="00550AD7">
              <w:rPr>
                <w:color w:val="000000"/>
                <w:sz w:val="22"/>
                <w:szCs w:val="22"/>
                <w:lang w:val="lt-LT" w:eastAsia="lt-LT"/>
              </w:rPr>
              <w:t>Chris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Bilton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Management</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Creativity</w:t>
            </w:r>
            <w:proofErr w:type="spellEnd"/>
          </w:p>
          <w:p w14:paraId="54DA9A8D" w14:textId="17A663DE" w:rsidR="00A23E81" w:rsidRPr="00550AD7" w:rsidRDefault="00A23E81" w:rsidP="00550AD7">
            <w:pPr>
              <w:rPr>
                <w:color w:val="000000"/>
                <w:sz w:val="22"/>
                <w:szCs w:val="22"/>
                <w:lang w:val="lt-LT" w:eastAsia="lt-LT"/>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167E412" w14:textId="77777777" w:rsidR="00550AD7" w:rsidRPr="00550AD7" w:rsidRDefault="00550AD7" w:rsidP="00550AD7">
            <w:pPr>
              <w:rPr>
                <w:color w:val="0563C1"/>
                <w:sz w:val="22"/>
                <w:szCs w:val="22"/>
                <w:u w:val="single"/>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9A56000"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0860DB8F"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w:t>
            </w:r>
          </w:p>
        </w:tc>
      </w:tr>
      <w:tr w:rsidR="00A23E81" w:rsidRPr="00A23E81" w14:paraId="788B2896" w14:textId="77777777" w:rsidTr="00A23E81">
        <w:trPr>
          <w:trHeight w:val="54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0529547C" w14:textId="77777777" w:rsidR="00A23E81" w:rsidRPr="00550AD7" w:rsidRDefault="00A23E81" w:rsidP="00A23E81">
            <w:pPr>
              <w:rPr>
                <w:b/>
                <w:bCs/>
                <w:color w:val="000000"/>
                <w:sz w:val="22"/>
                <w:szCs w:val="22"/>
                <w:lang w:val="lt-LT" w:eastAsia="lt-LT"/>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D9AD00C" w14:textId="77777777" w:rsidR="00A23E81" w:rsidRPr="00550AD7" w:rsidRDefault="00A23E81" w:rsidP="00A23E81">
            <w:pPr>
              <w:jc w:val="center"/>
              <w:rPr>
                <w:b/>
                <w:bCs/>
                <w:color w:val="000000"/>
                <w:sz w:val="22"/>
                <w:szCs w:val="22"/>
                <w:lang w:val="lt-LT" w:eastAsia="lt-LT"/>
              </w:rPr>
            </w:pPr>
            <w:r w:rsidRPr="00550AD7">
              <w:rPr>
                <w:b/>
                <w:bCs/>
                <w:color w:val="000000"/>
                <w:sz w:val="22"/>
                <w:szCs w:val="22"/>
                <w:lang w:val="lt-LT" w:eastAsia="lt-LT"/>
              </w:rPr>
              <w:t xml:space="preserve">Medijų meno pristatymas ir </w:t>
            </w:r>
            <w:r w:rsidRPr="00550AD7">
              <w:rPr>
                <w:b/>
                <w:bCs/>
                <w:color w:val="000000"/>
                <w:sz w:val="22"/>
                <w:szCs w:val="22"/>
                <w:lang w:val="lt-LT" w:eastAsia="lt-LT"/>
              </w:rPr>
              <w:lastRenderedPageBreak/>
              <w:t xml:space="preserve">demonstravimas.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C1C46" w14:textId="77777777" w:rsidR="00A23E81" w:rsidRPr="00550AD7" w:rsidRDefault="00A23E81" w:rsidP="00A23E81">
            <w:pPr>
              <w:jc w:val="center"/>
              <w:rPr>
                <w:color w:val="000000"/>
                <w:sz w:val="22"/>
                <w:szCs w:val="22"/>
                <w:lang w:val="lt-LT" w:eastAsia="lt-LT"/>
              </w:rPr>
            </w:pPr>
            <w:r w:rsidRPr="00550AD7">
              <w:rPr>
                <w:color w:val="000000"/>
                <w:sz w:val="22"/>
                <w:szCs w:val="22"/>
                <w:lang w:val="lt-LT" w:eastAsia="lt-LT"/>
              </w:rPr>
              <w:lastRenderedPageBreak/>
              <w:t>14–15</w:t>
            </w:r>
          </w:p>
        </w:tc>
        <w:tc>
          <w:tcPr>
            <w:tcW w:w="3544" w:type="dxa"/>
            <w:tcBorders>
              <w:top w:val="nil"/>
              <w:left w:val="nil"/>
              <w:bottom w:val="single" w:sz="4" w:space="0" w:color="auto"/>
              <w:right w:val="single" w:sz="4" w:space="0" w:color="auto"/>
            </w:tcBorders>
            <w:shd w:val="clear" w:color="000000" w:fill="DDEBF7"/>
            <w:vAlign w:val="center"/>
            <w:hideMark/>
          </w:tcPr>
          <w:p w14:paraId="524580F2"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Knygos</w:t>
            </w:r>
          </w:p>
        </w:tc>
        <w:tc>
          <w:tcPr>
            <w:tcW w:w="2126" w:type="dxa"/>
            <w:vMerge w:val="restart"/>
            <w:tcBorders>
              <w:top w:val="nil"/>
              <w:left w:val="single" w:sz="4" w:space="0" w:color="auto"/>
              <w:bottom w:val="single" w:sz="4" w:space="0" w:color="auto"/>
              <w:right w:val="single" w:sz="4" w:space="0" w:color="auto"/>
            </w:tcBorders>
            <w:shd w:val="clear" w:color="auto" w:fill="auto"/>
          </w:tcPr>
          <w:p w14:paraId="6A8A434C" w14:textId="77777777" w:rsidR="00A23E81" w:rsidRPr="00A23E81" w:rsidRDefault="00A23E81" w:rsidP="00A23E81">
            <w:pPr>
              <w:shd w:val="clear" w:color="auto" w:fill="FFFFFF"/>
              <w:spacing w:after="100" w:afterAutospacing="1"/>
              <w:outlineLvl w:val="1"/>
              <w:rPr>
                <w:color w:val="000000"/>
                <w:sz w:val="22"/>
                <w:szCs w:val="22"/>
                <w:lang w:val="lt-LT" w:eastAsia="lt-LT"/>
              </w:rPr>
            </w:pPr>
            <w:hyperlink r:id="rId38" w:history="1">
              <w:r w:rsidRPr="00A23E81">
                <w:rPr>
                  <w:rStyle w:val="Hipersaitas"/>
                  <w:sz w:val="22"/>
                  <w:szCs w:val="22"/>
                  <w:lang w:val="lt-LT" w:eastAsia="lt-LT"/>
                </w:rPr>
                <w:t>Medijų meno BP ĮR</w:t>
              </w:r>
            </w:hyperlink>
          </w:p>
          <w:p w14:paraId="4F70A3BF" w14:textId="67014BB9" w:rsidR="00A23E81" w:rsidRPr="00550AD7" w:rsidRDefault="00A23E81" w:rsidP="00A23E81">
            <w:pPr>
              <w:rPr>
                <w:color w:val="0563C1"/>
                <w:sz w:val="22"/>
                <w:szCs w:val="22"/>
                <w:u w:val="single"/>
                <w:lang w:val="lt-LT" w:eastAsia="lt-LT"/>
              </w:rPr>
            </w:pPr>
          </w:p>
        </w:tc>
        <w:tc>
          <w:tcPr>
            <w:tcW w:w="1701" w:type="dxa"/>
            <w:vMerge w:val="restart"/>
            <w:tcBorders>
              <w:top w:val="nil"/>
              <w:left w:val="single" w:sz="4" w:space="0" w:color="auto"/>
              <w:bottom w:val="single" w:sz="4" w:space="0" w:color="auto"/>
              <w:right w:val="single" w:sz="4" w:space="0" w:color="auto"/>
            </w:tcBorders>
            <w:shd w:val="clear" w:color="auto" w:fill="auto"/>
          </w:tcPr>
          <w:p w14:paraId="2F46BC71" w14:textId="5544B3EB" w:rsidR="00A23E81" w:rsidRPr="00550AD7" w:rsidRDefault="00A23E81" w:rsidP="00A23E81">
            <w:pPr>
              <w:rPr>
                <w:color w:val="0563C1"/>
                <w:sz w:val="22"/>
                <w:szCs w:val="22"/>
                <w:u w:val="single"/>
                <w:lang w:val="lt-LT" w:eastAsia="lt-LT"/>
              </w:rPr>
            </w:pPr>
            <w:hyperlink r:id="rId39" w:history="1">
              <w:r w:rsidRPr="00A23E81">
                <w:rPr>
                  <w:rStyle w:val="Hipersaitas"/>
                  <w:sz w:val="22"/>
                  <w:szCs w:val="22"/>
                  <w:lang w:val="lt-LT" w:eastAsia="lt-LT"/>
                </w:rPr>
                <w:t>Medijų meno SMP</w:t>
              </w:r>
            </w:hyperlink>
          </w:p>
        </w:tc>
        <w:tc>
          <w:tcPr>
            <w:tcW w:w="3686" w:type="dxa"/>
            <w:tcBorders>
              <w:top w:val="nil"/>
              <w:left w:val="nil"/>
              <w:bottom w:val="single" w:sz="4" w:space="0" w:color="auto"/>
              <w:right w:val="single" w:sz="4" w:space="0" w:color="auto"/>
            </w:tcBorders>
            <w:shd w:val="clear" w:color="000000" w:fill="DDEBF7"/>
            <w:vAlign w:val="center"/>
            <w:hideMark/>
          </w:tcPr>
          <w:p w14:paraId="47B7FDA9" w14:textId="77777777" w:rsidR="00A23E81" w:rsidRPr="00550AD7" w:rsidRDefault="00A23E81" w:rsidP="00A23E81">
            <w:pPr>
              <w:rPr>
                <w:b/>
                <w:bCs/>
                <w:color w:val="000000"/>
                <w:sz w:val="22"/>
                <w:szCs w:val="22"/>
                <w:lang w:val="lt-LT" w:eastAsia="lt-LT"/>
              </w:rPr>
            </w:pPr>
            <w:r w:rsidRPr="00550AD7">
              <w:rPr>
                <w:b/>
                <w:bCs/>
                <w:color w:val="000000"/>
                <w:sz w:val="22"/>
                <w:szCs w:val="22"/>
                <w:lang w:val="lt-LT" w:eastAsia="lt-LT"/>
              </w:rPr>
              <w:t>Internetiniai šaltiniai</w:t>
            </w:r>
          </w:p>
        </w:tc>
      </w:tr>
      <w:tr w:rsidR="00A23E81" w:rsidRPr="00A23E81" w14:paraId="7060BB84" w14:textId="77777777" w:rsidTr="00A23E81">
        <w:trPr>
          <w:trHeight w:val="273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0DA10DCA" w14:textId="77777777" w:rsidR="00550AD7" w:rsidRPr="00550AD7" w:rsidRDefault="00550AD7" w:rsidP="00550AD7">
            <w:pPr>
              <w:rPr>
                <w:b/>
                <w:bCs/>
                <w:color w:val="000000"/>
                <w:sz w:val="22"/>
                <w:szCs w:val="22"/>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69AA545" w14:textId="77777777" w:rsidR="00550AD7" w:rsidRPr="00550AD7" w:rsidRDefault="00550AD7" w:rsidP="00550AD7">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5C32C53" w14:textId="77777777" w:rsidR="00550AD7" w:rsidRPr="00550AD7" w:rsidRDefault="00550AD7" w:rsidP="00550AD7">
            <w:pPr>
              <w:rPr>
                <w:color w:val="000000"/>
                <w:sz w:val="22"/>
                <w:szCs w:val="22"/>
                <w:lang w:val="lt-LT"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4B882120"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xml:space="preserve">2014. </w:t>
            </w:r>
            <w:proofErr w:type="spellStart"/>
            <w:r w:rsidRPr="00550AD7">
              <w:rPr>
                <w:color w:val="000000"/>
                <w:sz w:val="22"/>
                <w:szCs w:val="22"/>
                <w:lang w:val="lt-LT" w:eastAsia="lt-LT"/>
              </w:rPr>
              <w:t>Graham</w:t>
            </w:r>
            <w:proofErr w:type="spellEnd"/>
            <w:r w:rsidRPr="00550AD7">
              <w:rPr>
                <w:color w:val="000000"/>
                <w:sz w:val="22"/>
                <w:szCs w:val="22"/>
                <w:lang w:val="lt-LT" w:eastAsia="lt-LT"/>
              </w:rPr>
              <w:t xml:space="preserve"> B.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Collecting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Exhibiting</w:t>
            </w:r>
            <w:proofErr w:type="spellEnd"/>
            <w:r w:rsidRPr="00550AD7">
              <w:rPr>
                <w:color w:val="000000"/>
                <w:sz w:val="22"/>
                <w:szCs w:val="22"/>
                <w:lang w:val="lt-LT" w:eastAsia="lt-LT"/>
              </w:rPr>
              <w:t xml:space="preserve"> and </w:t>
            </w:r>
            <w:proofErr w:type="spellStart"/>
            <w:r w:rsidRPr="00550AD7">
              <w:rPr>
                <w:color w:val="000000"/>
                <w:sz w:val="22"/>
                <w:szCs w:val="22"/>
                <w:lang w:val="lt-LT" w:eastAsia="lt-LT"/>
              </w:rPr>
              <w:t>Audiences</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after</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New</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Media</w:t>
            </w:r>
            <w:proofErr w:type="spellEnd"/>
            <w:r w:rsidRPr="00550AD7">
              <w:rPr>
                <w:color w:val="000000"/>
                <w:sz w:val="22"/>
                <w:szCs w:val="22"/>
                <w:lang w:val="lt-LT" w:eastAsia="lt-LT"/>
              </w:rPr>
              <w:t xml:space="preserve"> Art.</w:t>
            </w:r>
            <w:r w:rsidRPr="00550AD7">
              <w:rPr>
                <w:color w:val="000000"/>
                <w:sz w:val="22"/>
                <w:szCs w:val="22"/>
                <w:lang w:val="lt-LT" w:eastAsia="lt-LT"/>
              </w:rPr>
              <w:br/>
              <w:t xml:space="preserve">1990. </w:t>
            </w:r>
            <w:proofErr w:type="spellStart"/>
            <w:r w:rsidRPr="00550AD7">
              <w:rPr>
                <w:color w:val="000000"/>
                <w:sz w:val="22"/>
                <w:szCs w:val="22"/>
                <w:lang w:val="lt-LT" w:eastAsia="lt-LT"/>
              </w:rPr>
              <w:t>Ed</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Hall</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Doug</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Illuminating</w:t>
            </w:r>
            <w:proofErr w:type="spellEnd"/>
            <w:r w:rsidRPr="00550AD7">
              <w:rPr>
                <w:color w:val="000000"/>
                <w:sz w:val="22"/>
                <w:szCs w:val="22"/>
                <w:lang w:val="lt-LT" w:eastAsia="lt-LT"/>
              </w:rPr>
              <w:t xml:space="preserve"> video: </w:t>
            </w:r>
            <w:proofErr w:type="spellStart"/>
            <w:r w:rsidRPr="00550AD7">
              <w:rPr>
                <w:color w:val="000000"/>
                <w:sz w:val="22"/>
                <w:szCs w:val="22"/>
                <w:lang w:val="lt-LT" w:eastAsia="lt-LT"/>
              </w:rPr>
              <w:t>an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essentian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guide</w:t>
            </w:r>
            <w:proofErr w:type="spellEnd"/>
            <w:r w:rsidRPr="00550AD7">
              <w:rPr>
                <w:color w:val="000000"/>
                <w:sz w:val="22"/>
                <w:szCs w:val="22"/>
                <w:lang w:val="lt-LT" w:eastAsia="lt-LT"/>
              </w:rPr>
              <w:t xml:space="preserve"> to video art. NY: in </w:t>
            </w:r>
            <w:proofErr w:type="spellStart"/>
            <w:r w:rsidRPr="00550AD7">
              <w:rPr>
                <w:color w:val="000000"/>
                <w:sz w:val="22"/>
                <w:szCs w:val="22"/>
                <w:lang w:val="lt-LT" w:eastAsia="lt-LT"/>
              </w:rPr>
              <w:t>association</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with</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the</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Bay</w:t>
            </w:r>
            <w:proofErr w:type="spellEnd"/>
            <w:r w:rsidRPr="00550AD7">
              <w:rPr>
                <w:color w:val="000000"/>
                <w:sz w:val="22"/>
                <w:szCs w:val="22"/>
                <w:lang w:val="lt-LT" w:eastAsia="lt-LT"/>
              </w:rPr>
              <w:t xml:space="preserve"> </w:t>
            </w:r>
            <w:proofErr w:type="spellStart"/>
            <w:r w:rsidRPr="00550AD7">
              <w:rPr>
                <w:color w:val="000000"/>
                <w:sz w:val="22"/>
                <w:szCs w:val="22"/>
                <w:lang w:val="lt-LT" w:eastAsia="lt-LT"/>
              </w:rPr>
              <w:t>Area</w:t>
            </w:r>
            <w:proofErr w:type="spellEnd"/>
            <w:r w:rsidRPr="00550AD7">
              <w:rPr>
                <w:color w:val="000000"/>
                <w:sz w:val="22"/>
                <w:szCs w:val="22"/>
                <w:lang w:val="lt-LT" w:eastAsia="lt-LT"/>
              </w:rPr>
              <w:t xml:space="preserve"> Video </w:t>
            </w:r>
            <w:proofErr w:type="spellStart"/>
            <w:r w:rsidRPr="00550AD7">
              <w:rPr>
                <w:color w:val="000000"/>
                <w:sz w:val="22"/>
                <w:szCs w:val="22"/>
                <w:lang w:val="lt-LT" w:eastAsia="lt-LT"/>
              </w:rPr>
              <w:t>Coalition</w:t>
            </w:r>
            <w:proofErr w:type="spellEnd"/>
            <w:r w:rsidRPr="00550AD7">
              <w:rPr>
                <w:color w:val="000000"/>
                <w:sz w:val="22"/>
                <w:szCs w:val="22"/>
                <w:lang w:val="lt-LT" w:eastAsia="lt-LT"/>
              </w:rPr>
              <w:t>.</w:t>
            </w:r>
          </w:p>
        </w:tc>
        <w:tc>
          <w:tcPr>
            <w:tcW w:w="2126" w:type="dxa"/>
            <w:vMerge/>
            <w:tcBorders>
              <w:top w:val="nil"/>
              <w:left w:val="single" w:sz="4" w:space="0" w:color="auto"/>
              <w:bottom w:val="single" w:sz="4" w:space="0" w:color="auto"/>
              <w:right w:val="single" w:sz="4" w:space="0" w:color="auto"/>
            </w:tcBorders>
            <w:vAlign w:val="center"/>
          </w:tcPr>
          <w:p w14:paraId="406BB293" w14:textId="77777777" w:rsidR="00550AD7" w:rsidRPr="00550AD7" w:rsidRDefault="00550AD7" w:rsidP="00550AD7">
            <w:pPr>
              <w:rPr>
                <w:color w:val="0563C1"/>
                <w:sz w:val="22"/>
                <w:szCs w:val="22"/>
                <w:u w:val="single"/>
                <w:lang w:val="lt-LT" w:eastAsia="lt-LT"/>
              </w:rPr>
            </w:pPr>
          </w:p>
        </w:tc>
        <w:tc>
          <w:tcPr>
            <w:tcW w:w="1701" w:type="dxa"/>
            <w:vMerge/>
            <w:tcBorders>
              <w:top w:val="nil"/>
              <w:left w:val="single" w:sz="4" w:space="0" w:color="auto"/>
              <w:bottom w:val="single" w:sz="4" w:space="0" w:color="auto"/>
              <w:right w:val="single" w:sz="4" w:space="0" w:color="auto"/>
            </w:tcBorders>
            <w:vAlign w:val="center"/>
          </w:tcPr>
          <w:p w14:paraId="7EAE8518" w14:textId="77777777" w:rsidR="00550AD7" w:rsidRPr="00550AD7" w:rsidRDefault="00550AD7" w:rsidP="00550AD7">
            <w:pPr>
              <w:rPr>
                <w:color w:val="0563C1"/>
                <w:sz w:val="22"/>
                <w:szCs w:val="22"/>
                <w:u w:val="single"/>
                <w:lang w:val="lt-LT" w:eastAsia="lt-LT"/>
              </w:rPr>
            </w:pPr>
          </w:p>
        </w:tc>
        <w:tc>
          <w:tcPr>
            <w:tcW w:w="3686" w:type="dxa"/>
            <w:tcBorders>
              <w:top w:val="nil"/>
              <w:left w:val="nil"/>
              <w:bottom w:val="single" w:sz="4" w:space="0" w:color="auto"/>
              <w:right w:val="single" w:sz="4" w:space="0" w:color="auto"/>
            </w:tcBorders>
            <w:shd w:val="clear" w:color="auto" w:fill="auto"/>
            <w:noWrap/>
            <w:vAlign w:val="center"/>
            <w:hideMark/>
          </w:tcPr>
          <w:p w14:paraId="0834E5CE" w14:textId="77777777" w:rsidR="00550AD7" w:rsidRPr="00550AD7" w:rsidRDefault="00550AD7" w:rsidP="00550AD7">
            <w:pPr>
              <w:rPr>
                <w:color w:val="000000"/>
                <w:sz w:val="22"/>
                <w:szCs w:val="22"/>
                <w:lang w:val="lt-LT" w:eastAsia="lt-LT"/>
              </w:rPr>
            </w:pPr>
            <w:r w:rsidRPr="00550AD7">
              <w:rPr>
                <w:color w:val="000000"/>
                <w:sz w:val="22"/>
                <w:szCs w:val="22"/>
                <w:lang w:val="lt-LT" w:eastAsia="lt-LT"/>
              </w:rPr>
              <w:t> </w:t>
            </w:r>
          </w:p>
        </w:tc>
      </w:tr>
      <w:tr w:rsidR="00A23E81" w:rsidRPr="00A23E81" w14:paraId="742EEDCF" w14:textId="77777777" w:rsidTr="00A23E81">
        <w:trPr>
          <w:trHeight w:val="315"/>
        </w:trPr>
        <w:tc>
          <w:tcPr>
            <w:tcW w:w="1413" w:type="dxa"/>
            <w:tcBorders>
              <w:top w:val="nil"/>
              <w:left w:val="nil"/>
              <w:bottom w:val="nil"/>
              <w:right w:val="nil"/>
            </w:tcBorders>
            <w:shd w:val="clear" w:color="auto" w:fill="auto"/>
            <w:noWrap/>
            <w:vAlign w:val="bottom"/>
            <w:hideMark/>
          </w:tcPr>
          <w:p w14:paraId="4A06B32F" w14:textId="77777777" w:rsidR="00550AD7" w:rsidRPr="00550AD7" w:rsidRDefault="00550AD7" w:rsidP="00550AD7">
            <w:pPr>
              <w:rPr>
                <w:color w:val="000000"/>
                <w:sz w:val="22"/>
                <w:szCs w:val="22"/>
                <w:lang w:val="lt-LT" w:eastAsia="lt-LT"/>
              </w:rPr>
            </w:pPr>
          </w:p>
        </w:tc>
        <w:tc>
          <w:tcPr>
            <w:tcW w:w="1701" w:type="dxa"/>
            <w:tcBorders>
              <w:top w:val="nil"/>
              <w:left w:val="nil"/>
              <w:bottom w:val="nil"/>
              <w:right w:val="nil"/>
            </w:tcBorders>
            <w:shd w:val="clear" w:color="auto" w:fill="auto"/>
            <w:noWrap/>
            <w:vAlign w:val="bottom"/>
            <w:hideMark/>
          </w:tcPr>
          <w:p w14:paraId="7E14F234" w14:textId="77777777" w:rsidR="00550AD7" w:rsidRPr="00550AD7" w:rsidRDefault="00550AD7" w:rsidP="00550AD7">
            <w:pPr>
              <w:rPr>
                <w:sz w:val="22"/>
                <w:szCs w:val="22"/>
                <w:lang w:val="lt-LT" w:eastAsia="lt-LT"/>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9CB6D2" w14:textId="77777777" w:rsidR="00550AD7" w:rsidRPr="00550AD7" w:rsidRDefault="00550AD7" w:rsidP="00550AD7">
            <w:pPr>
              <w:jc w:val="center"/>
              <w:rPr>
                <w:b/>
                <w:bCs/>
                <w:color w:val="000000"/>
                <w:sz w:val="22"/>
                <w:szCs w:val="22"/>
                <w:lang w:val="lt-LT" w:eastAsia="lt-LT"/>
              </w:rPr>
            </w:pPr>
            <w:r w:rsidRPr="00550AD7">
              <w:rPr>
                <w:b/>
                <w:bCs/>
                <w:color w:val="000000"/>
                <w:sz w:val="22"/>
                <w:szCs w:val="22"/>
                <w:lang w:val="lt-LT" w:eastAsia="lt-LT"/>
              </w:rPr>
              <w:t>72 (22)</w:t>
            </w:r>
          </w:p>
        </w:tc>
        <w:tc>
          <w:tcPr>
            <w:tcW w:w="3544" w:type="dxa"/>
            <w:tcBorders>
              <w:top w:val="nil"/>
              <w:left w:val="nil"/>
              <w:bottom w:val="nil"/>
              <w:right w:val="nil"/>
            </w:tcBorders>
            <w:shd w:val="clear" w:color="auto" w:fill="auto"/>
            <w:noWrap/>
            <w:vAlign w:val="center"/>
            <w:hideMark/>
          </w:tcPr>
          <w:p w14:paraId="0B1E4892" w14:textId="77777777" w:rsidR="00550AD7" w:rsidRPr="00550AD7" w:rsidRDefault="00550AD7" w:rsidP="00550AD7">
            <w:pPr>
              <w:jc w:val="center"/>
              <w:rPr>
                <w:color w:val="000000"/>
                <w:sz w:val="22"/>
                <w:szCs w:val="22"/>
                <w:lang w:val="lt-LT" w:eastAsia="lt-LT"/>
              </w:rPr>
            </w:pPr>
          </w:p>
        </w:tc>
        <w:tc>
          <w:tcPr>
            <w:tcW w:w="2126" w:type="dxa"/>
            <w:tcBorders>
              <w:top w:val="nil"/>
              <w:left w:val="nil"/>
              <w:bottom w:val="nil"/>
              <w:right w:val="nil"/>
            </w:tcBorders>
            <w:shd w:val="clear" w:color="auto" w:fill="auto"/>
            <w:noWrap/>
            <w:vAlign w:val="center"/>
            <w:hideMark/>
          </w:tcPr>
          <w:p w14:paraId="23D2B7F2" w14:textId="77777777" w:rsidR="00550AD7" w:rsidRPr="00550AD7" w:rsidRDefault="00550AD7" w:rsidP="00550AD7">
            <w:pPr>
              <w:rPr>
                <w:sz w:val="22"/>
                <w:szCs w:val="22"/>
                <w:lang w:val="lt-LT" w:eastAsia="lt-LT"/>
              </w:rPr>
            </w:pPr>
          </w:p>
        </w:tc>
        <w:tc>
          <w:tcPr>
            <w:tcW w:w="1701" w:type="dxa"/>
            <w:tcBorders>
              <w:top w:val="nil"/>
              <w:left w:val="nil"/>
              <w:bottom w:val="nil"/>
              <w:right w:val="nil"/>
            </w:tcBorders>
            <w:shd w:val="clear" w:color="auto" w:fill="auto"/>
            <w:noWrap/>
            <w:vAlign w:val="center"/>
            <w:hideMark/>
          </w:tcPr>
          <w:p w14:paraId="65E78D83" w14:textId="77777777" w:rsidR="00550AD7" w:rsidRPr="00550AD7" w:rsidRDefault="00550AD7" w:rsidP="00550AD7">
            <w:pPr>
              <w:jc w:val="center"/>
              <w:rPr>
                <w:sz w:val="22"/>
                <w:szCs w:val="22"/>
                <w:lang w:val="lt-LT" w:eastAsia="lt-LT"/>
              </w:rPr>
            </w:pPr>
          </w:p>
        </w:tc>
        <w:tc>
          <w:tcPr>
            <w:tcW w:w="3686" w:type="dxa"/>
            <w:tcBorders>
              <w:top w:val="nil"/>
              <w:left w:val="nil"/>
              <w:bottom w:val="nil"/>
              <w:right w:val="nil"/>
            </w:tcBorders>
            <w:shd w:val="clear" w:color="auto" w:fill="auto"/>
            <w:noWrap/>
            <w:vAlign w:val="center"/>
            <w:hideMark/>
          </w:tcPr>
          <w:p w14:paraId="7F2CC92E" w14:textId="77777777" w:rsidR="00550AD7" w:rsidRPr="00550AD7" w:rsidRDefault="00550AD7" w:rsidP="00550AD7">
            <w:pPr>
              <w:jc w:val="center"/>
              <w:rPr>
                <w:sz w:val="22"/>
                <w:szCs w:val="22"/>
                <w:lang w:val="lt-LT" w:eastAsia="lt-LT"/>
              </w:rPr>
            </w:pPr>
          </w:p>
        </w:tc>
      </w:tr>
    </w:tbl>
    <w:p w14:paraId="2586F8F9" w14:textId="0D351138" w:rsidR="00B320D0" w:rsidRPr="00A27F80" w:rsidRDefault="00B320D0" w:rsidP="00D351DC">
      <w:pPr>
        <w:rPr>
          <w:lang w:val="lt-LT"/>
        </w:rPr>
      </w:pPr>
    </w:p>
    <w:sectPr w:rsidR="00B320D0" w:rsidRPr="00A27F80" w:rsidSect="005F3EDB">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A1552"/>
    <w:multiLevelType w:val="multilevel"/>
    <w:tmpl w:val="59E4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81663"/>
    <w:multiLevelType w:val="multilevel"/>
    <w:tmpl w:val="1B2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5798586">
    <w:abstractNumId w:val="0"/>
  </w:num>
  <w:num w:numId="2" w16cid:durableId="1934586478">
    <w:abstractNumId w:val="1"/>
  </w:num>
  <w:num w:numId="3" w16cid:durableId="1784105920">
    <w:abstractNumId w:val="3"/>
  </w:num>
  <w:num w:numId="4" w16cid:durableId="961152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DC"/>
    <w:rsid w:val="0007395E"/>
    <w:rsid w:val="001630B0"/>
    <w:rsid w:val="002455C8"/>
    <w:rsid w:val="002A6D39"/>
    <w:rsid w:val="00407824"/>
    <w:rsid w:val="00524980"/>
    <w:rsid w:val="00550AD7"/>
    <w:rsid w:val="005F3EDB"/>
    <w:rsid w:val="00615AD0"/>
    <w:rsid w:val="00623F25"/>
    <w:rsid w:val="00692D37"/>
    <w:rsid w:val="006C476D"/>
    <w:rsid w:val="008D1400"/>
    <w:rsid w:val="00961B92"/>
    <w:rsid w:val="00A23E81"/>
    <w:rsid w:val="00A27F80"/>
    <w:rsid w:val="00A75065"/>
    <w:rsid w:val="00B320D0"/>
    <w:rsid w:val="00B817A9"/>
    <w:rsid w:val="00BB19EC"/>
    <w:rsid w:val="00CA5B56"/>
    <w:rsid w:val="00D1180A"/>
    <w:rsid w:val="00D351DC"/>
    <w:rsid w:val="00D534A0"/>
    <w:rsid w:val="00D57322"/>
    <w:rsid w:val="00E36BC0"/>
    <w:rsid w:val="00F97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855"/>
  <w15:chartTrackingRefBased/>
  <w15:docId w15:val="{7ACDD50A-CBC7-4F2F-B5DF-D64D41C3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51DC"/>
    <w:pPr>
      <w:spacing w:after="0" w:line="240" w:lineRule="auto"/>
    </w:pPr>
    <w:rPr>
      <w:rFonts w:ascii="Times New Roman" w:eastAsia="Times New Roman" w:hAnsi="Times New Roman" w:cs="Times New Roman"/>
      <w:sz w:val="24"/>
      <w:szCs w:val="24"/>
      <w:lang w:val="en-US" w:eastAsia="en-GB"/>
    </w:rPr>
  </w:style>
  <w:style w:type="paragraph" w:styleId="Antrat2">
    <w:name w:val="heading 2"/>
    <w:basedOn w:val="prastasis"/>
    <w:link w:val="Antrat2Diagrama"/>
    <w:uiPriority w:val="9"/>
    <w:qFormat/>
    <w:rsid w:val="00A23E81"/>
    <w:pPr>
      <w:spacing w:before="100" w:beforeAutospacing="1" w:after="100" w:afterAutospacing="1"/>
      <w:outlineLvl w:val="1"/>
    </w:pPr>
    <w:rPr>
      <w:b/>
      <w:bCs/>
      <w:sz w:val="36"/>
      <w:szCs w:val="3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351DC"/>
    <w:rPr>
      <w:color w:val="0563C1" w:themeColor="hyperlink"/>
      <w:u w:val="single"/>
    </w:rPr>
  </w:style>
  <w:style w:type="paragraph" w:customStyle="1" w:styleId="paragraph">
    <w:name w:val="paragraph"/>
    <w:basedOn w:val="prastasis"/>
    <w:rsid w:val="00D351DC"/>
    <w:pPr>
      <w:spacing w:before="100" w:beforeAutospacing="1" w:after="100" w:afterAutospacing="1"/>
    </w:pPr>
  </w:style>
  <w:style w:type="character" w:customStyle="1" w:styleId="normaltextrun">
    <w:name w:val="normaltextrun"/>
    <w:basedOn w:val="Numatytasispastraiposriftas"/>
    <w:rsid w:val="00D351DC"/>
  </w:style>
  <w:style w:type="character" w:customStyle="1" w:styleId="eop">
    <w:name w:val="eop"/>
    <w:basedOn w:val="Numatytasispastraiposriftas"/>
    <w:rsid w:val="00524980"/>
  </w:style>
  <w:style w:type="character" w:styleId="Perirtashipersaitas">
    <w:name w:val="FollowedHyperlink"/>
    <w:basedOn w:val="Numatytasispastraiposriftas"/>
    <w:uiPriority w:val="99"/>
    <w:semiHidden/>
    <w:unhideWhenUsed/>
    <w:rsid w:val="002A6D39"/>
    <w:rPr>
      <w:color w:val="954F72" w:themeColor="followedHyperlink"/>
      <w:u w:val="single"/>
    </w:rPr>
  </w:style>
  <w:style w:type="character" w:styleId="Neapdorotaspaminjimas">
    <w:name w:val="Unresolved Mention"/>
    <w:basedOn w:val="Numatytasispastraiposriftas"/>
    <w:uiPriority w:val="99"/>
    <w:semiHidden/>
    <w:unhideWhenUsed/>
    <w:rsid w:val="002A6D39"/>
    <w:rPr>
      <w:color w:val="605E5C"/>
      <w:shd w:val="clear" w:color="auto" w:fill="E1DFDD"/>
    </w:rPr>
  </w:style>
  <w:style w:type="character" w:customStyle="1" w:styleId="Antrat2Diagrama">
    <w:name w:val="Antraštė 2 Diagrama"/>
    <w:basedOn w:val="Numatytasispastraiposriftas"/>
    <w:link w:val="Antrat2"/>
    <w:uiPriority w:val="9"/>
    <w:rsid w:val="00A23E81"/>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5124">
      <w:bodyDiv w:val="1"/>
      <w:marLeft w:val="0"/>
      <w:marRight w:val="0"/>
      <w:marTop w:val="0"/>
      <w:marBottom w:val="0"/>
      <w:divBdr>
        <w:top w:val="none" w:sz="0" w:space="0" w:color="auto"/>
        <w:left w:val="none" w:sz="0" w:space="0" w:color="auto"/>
        <w:bottom w:val="none" w:sz="0" w:space="0" w:color="auto"/>
        <w:right w:val="none" w:sz="0" w:space="0" w:color="auto"/>
      </w:divBdr>
    </w:div>
    <w:div w:id="72973435">
      <w:bodyDiv w:val="1"/>
      <w:marLeft w:val="0"/>
      <w:marRight w:val="0"/>
      <w:marTop w:val="0"/>
      <w:marBottom w:val="0"/>
      <w:divBdr>
        <w:top w:val="none" w:sz="0" w:space="0" w:color="auto"/>
        <w:left w:val="none" w:sz="0" w:space="0" w:color="auto"/>
        <w:bottom w:val="none" w:sz="0" w:space="0" w:color="auto"/>
        <w:right w:val="none" w:sz="0" w:space="0" w:color="auto"/>
      </w:divBdr>
    </w:div>
    <w:div w:id="875312242">
      <w:bodyDiv w:val="1"/>
      <w:marLeft w:val="0"/>
      <w:marRight w:val="0"/>
      <w:marTop w:val="0"/>
      <w:marBottom w:val="0"/>
      <w:divBdr>
        <w:top w:val="none" w:sz="0" w:space="0" w:color="auto"/>
        <w:left w:val="none" w:sz="0" w:space="0" w:color="auto"/>
        <w:bottom w:val="none" w:sz="0" w:space="0" w:color="auto"/>
        <w:right w:val="none" w:sz="0" w:space="0" w:color="auto"/>
      </w:divBdr>
    </w:div>
    <w:div w:id="1169176420">
      <w:bodyDiv w:val="1"/>
      <w:marLeft w:val="0"/>
      <w:marRight w:val="0"/>
      <w:marTop w:val="0"/>
      <w:marBottom w:val="0"/>
      <w:divBdr>
        <w:top w:val="none" w:sz="0" w:space="0" w:color="auto"/>
        <w:left w:val="none" w:sz="0" w:space="0" w:color="auto"/>
        <w:bottom w:val="none" w:sz="0" w:space="0" w:color="auto"/>
        <w:right w:val="none" w:sz="0" w:space="0" w:color="auto"/>
      </w:divBdr>
    </w:div>
    <w:div w:id="1242832007">
      <w:bodyDiv w:val="1"/>
      <w:marLeft w:val="0"/>
      <w:marRight w:val="0"/>
      <w:marTop w:val="0"/>
      <w:marBottom w:val="0"/>
      <w:divBdr>
        <w:top w:val="none" w:sz="0" w:space="0" w:color="auto"/>
        <w:left w:val="none" w:sz="0" w:space="0" w:color="auto"/>
        <w:bottom w:val="none" w:sz="0" w:space="0" w:color="auto"/>
        <w:right w:val="none" w:sz="0" w:space="0" w:color="auto"/>
      </w:divBdr>
    </w:div>
    <w:div w:id="1269777238">
      <w:bodyDiv w:val="1"/>
      <w:marLeft w:val="0"/>
      <w:marRight w:val="0"/>
      <w:marTop w:val="0"/>
      <w:marBottom w:val="0"/>
      <w:divBdr>
        <w:top w:val="none" w:sz="0" w:space="0" w:color="auto"/>
        <w:left w:val="none" w:sz="0" w:space="0" w:color="auto"/>
        <w:bottom w:val="none" w:sz="0" w:space="0" w:color="auto"/>
        <w:right w:val="none" w:sz="0" w:space="0" w:color="auto"/>
      </w:divBdr>
      <w:divsChild>
        <w:div w:id="1208025204">
          <w:marLeft w:val="0"/>
          <w:marRight w:val="0"/>
          <w:marTop w:val="0"/>
          <w:marBottom w:val="0"/>
          <w:divBdr>
            <w:top w:val="none" w:sz="0" w:space="0" w:color="auto"/>
            <w:left w:val="none" w:sz="0" w:space="0" w:color="auto"/>
            <w:bottom w:val="none" w:sz="0" w:space="0" w:color="auto"/>
            <w:right w:val="none" w:sz="0" w:space="0" w:color="auto"/>
          </w:divBdr>
        </w:div>
        <w:div w:id="1985348272">
          <w:marLeft w:val="0"/>
          <w:marRight w:val="0"/>
          <w:marTop w:val="0"/>
          <w:marBottom w:val="0"/>
          <w:divBdr>
            <w:top w:val="none" w:sz="0" w:space="0" w:color="auto"/>
            <w:left w:val="none" w:sz="0" w:space="0" w:color="auto"/>
            <w:bottom w:val="none" w:sz="0" w:space="0" w:color="auto"/>
            <w:right w:val="none" w:sz="0" w:space="0" w:color="auto"/>
          </w:divBdr>
        </w:div>
        <w:div w:id="652300330">
          <w:marLeft w:val="0"/>
          <w:marRight w:val="0"/>
          <w:marTop w:val="0"/>
          <w:marBottom w:val="0"/>
          <w:divBdr>
            <w:top w:val="none" w:sz="0" w:space="0" w:color="auto"/>
            <w:left w:val="none" w:sz="0" w:space="0" w:color="auto"/>
            <w:bottom w:val="none" w:sz="0" w:space="0" w:color="auto"/>
            <w:right w:val="none" w:sz="0" w:space="0" w:color="auto"/>
          </w:divBdr>
        </w:div>
        <w:div w:id="1840971945">
          <w:marLeft w:val="0"/>
          <w:marRight w:val="0"/>
          <w:marTop w:val="0"/>
          <w:marBottom w:val="0"/>
          <w:divBdr>
            <w:top w:val="none" w:sz="0" w:space="0" w:color="auto"/>
            <w:left w:val="none" w:sz="0" w:space="0" w:color="auto"/>
            <w:bottom w:val="none" w:sz="0" w:space="0" w:color="auto"/>
            <w:right w:val="none" w:sz="0" w:space="0" w:color="auto"/>
          </w:divBdr>
        </w:div>
      </w:divsChild>
    </w:div>
    <w:div w:id="1446656348">
      <w:bodyDiv w:val="1"/>
      <w:marLeft w:val="0"/>
      <w:marRight w:val="0"/>
      <w:marTop w:val="0"/>
      <w:marBottom w:val="0"/>
      <w:divBdr>
        <w:top w:val="none" w:sz="0" w:space="0" w:color="auto"/>
        <w:left w:val="none" w:sz="0" w:space="0" w:color="auto"/>
        <w:bottom w:val="none" w:sz="0" w:space="0" w:color="auto"/>
        <w:right w:val="none" w:sz="0" w:space="0" w:color="auto"/>
      </w:divBdr>
    </w:div>
    <w:div w:id="1701855607">
      <w:bodyDiv w:val="1"/>
      <w:marLeft w:val="0"/>
      <w:marRight w:val="0"/>
      <w:marTop w:val="0"/>
      <w:marBottom w:val="0"/>
      <w:divBdr>
        <w:top w:val="none" w:sz="0" w:space="0" w:color="auto"/>
        <w:left w:val="none" w:sz="0" w:space="0" w:color="auto"/>
        <w:bottom w:val="none" w:sz="0" w:space="0" w:color="auto"/>
        <w:right w:val="none" w:sz="0" w:space="0" w:color="auto"/>
      </w:divBdr>
    </w:div>
    <w:div w:id="1790052512">
      <w:bodyDiv w:val="1"/>
      <w:marLeft w:val="0"/>
      <w:marRight w:val="0"/>
      <w:marTop w:val="0"/>
      <w:marBottom w:val="0"/>
      <w:divBdr>
        <w:top w:val="none" w:sz="0" w:space="0" w:color="auto"/>
        <w:left w:val="none" w:sz="0" w:space="0" w:color="auto"/>
        <w:bottom w:val="none" w:sz="0" w:space="0" w:color="auto"/>
        <w:right w:val="none" w:sz="0" w:space="0" w:color="auto"/>
      </w:divBdr>
    </w:div>
    <w:div w:id="1798141309">
      <w:bodyDiv w:val="1"/>
      <w:marLeft w:val="0"/>
      <w:marRight w:val="0"/>
      <w:marTop w:val="0"/>
      <w:marBottom w:val="0"/>
      <w:divBdr>
        <w:top w:val="none" w:sz="0" w:space="0" w:color="auto"/>
        <w:left w:val="none" w:sz="0" w:space="0" w:color="auto"/>
        <w:bottom w:val="none" w:sz="0" w:space="0" w:color="auto"/>
        <w:right w:val="none" w:sz="0" w:space="0" w:color="auto"/>
      </w:divBdr>
    </w:div>
    <w:div w:id="1852185993">
      <w:bodyDiv w:val="1"/>
      <w:marLeft w:val="0"/>
      <w:marRight w:val="0"/>
      <w:marTop w:val="0"/>
      <w:marBottom w:val="0"/>
      <w:divBdr>
        <w:top w:val="none" w:sz="0" w:space="0" w:color="auto"/>
        <w:left w:val="none" w:sz="0" w:space="0" w:color="auto"/>
        <w:bottom w:val="none" w:sz="0" w:space="0" w:color="auto"/>
        <w:right w:val="none" w:sz="0" w:space="0" w:color="auto"/>
      </w:divBdr>
    </w:div>
    <w:div w:id="1910531773">
      <w:bodyDiv w:val="1"/>
      <w:marLeft w:val="0"/>
      <w:marRight w:val="0"/>
      <w:marTop w:val="0"/>
      <w:marBottom w:val="0"/>
      <w:divBdr>
        <w:top w:val="none" w:sz="0" w:space="0" w:color="auto"/>
        <w:left w:val="none" w:sz="0" w:space="0" w:color="auto"/>
        <w:bottom w:val="none" w:sz="0" w:space="0" w:color="auto"/>
        <w:right w:val="none" w:sz="0" w:space="0" w:color="auto"/>
      </w:divBdr>
    </w:div>
    <w:div w:id="1941138106">
      <w:bodyDiv w:val="1"/>
      <w:marLeft w:val="0"/>
      <w:marRight w:val="0"/>
      <w:marTop w:val="0"/>
      <w:marBottom w:val="0"/>
      <w:divBdr>
        <w:top w:val="none" w:sz="0" w:space="0" w:color="auto"/>
        <w:left w:val="none" w:sz="0" w:space="0" w:color="auto"/>
        <w:bottom w:val="none" w:sz="0" w:space="0" w:color="auto"/>
        <w:right w:val="none" w:sz="0" w:space="0" w:color="auto"/>
      </w:divBdr>
      <w:divsChild>
        <w:div w:id="1622610042">
          <w:marLeft w:val="0"/>
          <w:marRight w:val="0"/>
          <w:marTop w:val="0"/>
          <w:marBottom w:val="0"/>
          <w:divBdr>
            <w:top w:val="none" w:sz="0" w:space="0" w:color="auto"/>
            <w:left w:val="none" w:sz="0" w:space="0" w:color="auto"/>
            <w:bottom w:val="none" w:sz="0" w:space="0" w:color="auto"/>
            <w:right w:val="none" w:sz="0" w:space="0" w:color="auto"/>
          </w:divBdr>
        </w:div>
        <w:div w:id="905141729">
          <w:marLeft w:val="0"/>
          <w:marRight w:val="0"/>
          <w:marTop w:val="0"/>
          <w:marBottom w:val="0"/>
          <w:divBdr>
            <w:top w:val="none" w:sz="0" w:space="0" w:color="auto"/>
            <w:left w:val="none" w:sz="0" w:space="0" w:color="auto"/>
            <w:bottom w:val="none" w:sz="0" w:space="0" w:color="auto"/>
            <w:right w:val="none" w:sz="0" w:space="0" w:color="auto"/>
          </w:divBdr>
        </w:div>
        <w:div w:id="479998781">
          <w:marLeft w:val="0"/>
          <w:marRight w:val="0"/>
          <w:marTop w:val="0"/>
          <w:marBottom w:val="0"/>
          <w:divBdr>
            <w:top w:val="none" w:sz="0" w:space="0" w:color="auto"/>
            <w:left w:val="none" w:sz="0" w:space="0" w:color="auto"/>
            <w:bottom w:val="none" w:sz="0" w:space="0" w:color="auto"/>
            <w:right w:val="none" w:sz="0" w:space="0" w:color="auto"/>
          </w:divBdr>
        </w:div>
        <w:div w:id="1184857551">
          <w:marLeft w:val="0"/>
          <w:marRight w:val="0"/>
          <w:marTop w:val="0"/>
          <w:marBottom w:val="0"/>
          <w:divBdr>
            <w:top w:val="none" w:sz="0" w:space="0" w:color="auto"/>
            <w:left w:val="none" w:sz="0" w:space="0" w:color="auto"/>
            <w:bottom w:val="none" w:sz="0" w:space="0" w:color="auto"/>
            <w:right w:val="none" w:sz="0" w:space="0" w:color="auto"/>
          </w:divBdr>
        </w:div>
        <w:div w:id="1810324450">
          <w:marLeft w:val="0"/>
          <w:marRight w:val="0"/>
          <w:marTop w:val="0"/>
          <w:marBottom w:val="0"/>
          <w:divBdr>
            <w:top w:val="none" w:sz="0" w:space="0" w:color="auto"/>
            <w:left w:val="none" w:sz="0" w:space="0" w:color="auto"/>
            <w:bottom w:val="none" w:sz="0" w:space="0" w:color="auto"/>
            <w:right w:val="none" w:sz="0" w:space="0" w:color="auto"/>
          </w:divBdr>
        </w:div>
        <w:div w:id="782725111">
          <w:marLeft w:val="0"/>
          <w:marRight w:val="0"/>
          <w:marTop w:val="0"/>
          <w:marBottom w:val="0"/>
          <w:divBdr>
            <w:top w:val="none" w:sz="0" w:space="0" w:color="auto"/>
            <w:left w:val="none" w:sz="0" w:space="0" w:color="auto"/>
            <w:bottom w:val="none" w:sz="0" w:space="0" w:color="auto"/>
            <w:right w:val="none" w:sz="0" w:space="0" w:color="auto"/>
          </w:divBdr>
        </w:div>
      </w:divsChild>
    </w:div>
    <w:div w:id="19881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mokykla.lt/metodine-medziaga/medziaga/perziura/129?r=1" TargetMode="External"/><Relationship Id="rId26" Type="http://schemas.openxmlformats.org/officeDocument/2006/relationships/hyperlink" Target="https://www.animationmagazine.net/" TargetMode="External"/><Relationship Id="rId39" Type="http://schemas.openxmlformats.org/officeDocument/2006/relationships/hyperlink" Target="https://www.emokykla.lt/skaitmenines-mokymo-priemones/priemones?KL_PROJ_01=5324" TargetMode="External"/><Relationship Id="rId21" Type="http://schemas.openxmlformats.org/officeDocument/2006/relationships/hyperlink" Target="https://www.emokykla.lt/metodine-medziaga/medziaga/perziura/129" TargetMode="External"/><Relationship Id="rId34" Type="http://schemas.openxmlformats.org/officeDocument/2006/relationships/hyperlink" Target="https://www.emokykla.lt/metodine-medziaga/medziaga/perziura/12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emokykla.lt/skaitmenines-mokymo-priemones/priemones?KL_PROJ_01=5324" TargetMode="External"/><Relationship Id="rId29" Type="http://schemas.openxmlformats.org/officeDocument/2006/relationships/hyperlink" Target="https://www.emokykla.lt/skaitmenines-mokymo-priemones/priemones?KL_PROJ_01=53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bendrosios-programos/visos-bendrosios-programos/45" TargetMode="External"/><Relationship Id="rId24" Type="http://schemas.openxmlformats.org/officeDocument/2006/relationships/hyperlink" Target="https://www.emokykla.lt/skaitmenines-mokymo-priemones/priemones?KL_PROJ_01=5324" TargetMode="External"/><Relationship Id="rId32" Type="http://schemas.openxmlformats.org/officeDocument/2006/relationships/hyperlink" Target="https://www.emokykla.lt/metodine-medziaga/medziaga/perziura/129" TargetMode="External"/><Relationship Id="rId37" Type="http://schemas.openxmlformats.org/officeDocument/2006/relationships/hyperlink" Target="https://www.emokykla.lt/skaitmenines-mokymo-priemones/priemones?KL_PROJ_01=5324"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mokykla.lt/bendrosios-programos/visos-bendrosios-programos/45?types=7&amp;clases=" TargetMode="External"/><Relationship Id="rId23" Type="http://schemas.openxmlformats.org/officeDocument/2006/relationships/hyperlink" Target="https://www.emokykla.lt/metodine-medziaga/medziaga/perziura/129" TargetMode="External"/><Relationship Id="rId28" Type="http://schemas.openxmlformats.org/officeDocument/2006/relationships/hyperlink" Target="https://www.emokykla.lt/metodine-medziaga/medziaga/perziura/129" TargetMode="External"/><Relationship Id="rId36" Type="http://schemas.openxmlformats.org/officeDocument/2006/relationships/hyperlink" Target="https://www.emokykla.lt/metodine-medziaga/medziaga/perziura/129" TargetMode="External"/><Relationship Id="rId10" Type="http://schemas.openxmlformats.org/officeDocument/2006/relationships/hyperlink" Target="https://www.emokykla.lt/upload/EMOKYKLA/BP/2022-10-10/BP%20%C4%AER_2022-12-27/Teatro%20BP%20VU%20%C4%AER%202022-12-20.pdf" TargetMode="External"/><Relationship Id="rId19" Type="http://schemas.openxmlformats.org/officeDocument/2006/relationships/hyperlink" Target="https://www.emokykla.lt/metodine-medziaga/medziaga/perziura/129" TargetMode="External"/><Relationship Id="rId31" Type="http://schemas.openxmlformats.org/officeDocument/2006/relationships/hyperlink" Target="https://www.emokykla.lt/skaitmenines-mokymo-priemones/priemones?KL_PROJ_01=5324" TargetMode="Externa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09dd2090-a0f2-4131-b039-cb03a94d977a%7d&amp;action=view&amp;wd=target%282.%20Veikl%C5%B3%20planavimo%20pavyzd%C5%BEiai.one%7C4d9ca5e1-b7b9-4bfa-93aa-85512ad0032b%2FVeikl%C5%B3%20planavimo%20ir%20kompetencij%C5%B3%20ugdymo%20pavyzd%C5%BEiai%7C039f3627-0423-4f1d-a2a7-3cc688233549%2F%29&amp;wdorigin=NavigationUrl" TargetMode="External"/><Relationship Id="rId14" Type="http://schemas.openxmlformats.org/officeDocument/2006/relationships/image" Target="media/image2.png"/><Relationship Id="rId22" Type="http://schemas.openxmlformats.org/officeDocument/2006/relationships/hyperlink" Target="https://www.emokykla.lt/skaitmenines-mokymo-priemones/priemones?KL_PROJ_01=5324" TargetMode="External"/><Relationship Id="rId27" Type="http://schemas.openxmlformats.org/officeDocument/2006/relationships/hyperlink" Target="https://www.boredpanda.com/" TargetMode="External"/><Relationship Id="rId30" Type="http://schemas.openxmlformats.org/officeDocument/2006/relationships/hyperlink" Target="https://www.emokykla.lt/metodine-medziaga/medziaga/perziura/129" TargetMode="External"/><Relationship Id="rId35" Type="http://schemas.openxmlformats.org/officeDocument/2006/relationships/hyperlink" Target="https://www.emokykla.lt/skaitmenines-mokymo-priemones/priemones?KL_PROJ_01=5324"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mokykla.lt/bendrosios-programos/visos-bendrosios-programos/45?types=5&amp;clases=" TargetMode="External"/><Relationship Id="rId17" Type="http://schemas.openxmlformats.org/officeDocument/2006/relationships/hyperlink" Target="https://www.emokykla.lt/bendrosios-programos/visos-bendrosios-programos/45?types=10&amp;clases=" TargetMode="External"/><Relationship Id="rId25" Type="http://schemas.openxmlformats.org/officeDocument/2006/relationships/hyperlink" Target="http://www.lynda.com/" TargetMode="External"/><Relationship Id="rId33" Type="http://schemas.openxmlformats.org/officeDocument/2006/relationships/hyperlink" Target="https://www.emokykla.lt/skaitmenines-mokymo-priemones/priemones?KL_PROJ_01=5324" TargetMode="External"/><Relationship Id="rId38" Type="http://schemas.openxmlformats.org/officeDocument/2006/relationships/hyperlink" Target="https://www.emokykla.lt/metodine-medziaga/medziaga/perziura/12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CD205-6413-4BCB-849F-31C3152573E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4A7143AF-DA3B-4184-869B-765415262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1B866-02E0-4606-8E4F-AEDCDB84D833}">
  <ds:schemaRefs>
    <ds:schemaRef ds:uri="http://schemas.openxmlformats.org/officeDocument/2006/bibliography"/>
  </ds:schemaRefs>
</ds:datastoreItem>
</file>

<file path=customXml/itemProps4.xml><?xml version="1.0" encoding="utf-8"?>
<ds:datastoreItem xmlns:ds="http://schemas.openxmlformats.org/officeDocument/2006/customXml" ds:itemID="{7F94C173-DAAD-4507-A167-76021196C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12513</Words>
  <Characters>7133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16</cp:revision>
  <dcterms:created xsi:type="dcterms:W3CDTF">2023-05-25T11:51:00Z</dcterms:created>
  <dcterms:modified xsi:type="dcterms:W3CDTF">2024-06-03T12:01:00Z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