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46B61" w14:textId="77777777" w:rsidR="00A609F5" w:rsidRPr="00457A26" w:rsidRDefault="00A609F5" w:rsidP="00A609F5">
      <w:pPr>
        <w:spacing w:before="120" w:after="120"/>
        <w:textAlignment w:val="baseline"/>
        <w:rPr>
          <w:b/>
          <w:bCs/>
          <w:lang w:val="lt-LT" w:eastAsia="lt-LT"/>
        </w:rPr>
      </w:pPr>
    </w:p>
    <w:p w14:paraId="7A320491" w14:textId="77777777" w:rsidR="00A609F5" w:rsidRPr="00457A26" w:rsidRDefault="00A609F5" w:rsidP="00A609F5">
      <w:pPr>
        <w:pStyle w:val="paragraph"/>
        <w:spacing w:before="0" w:beforeAutospacing="0" w:after="0" w:afterAutospacing="0"/>
        <w:jc w:val="center"/>
        <w:textAlignment w:val="baseline"/>
        <w:rPr>
          <w:lang w:val="lt-LT"/>
        </w:rPr>
      </w:pPr>
      <w:r w:rsidRPr="00457A26">
        <w:rPr>
          <w:rStyle w:val="normaltextrun"/>
          <w:b/>
          <w:bCs/>
          <w:lang w:val="lt-LT"/>
        </w:rPr>
        <w:t>MEDIJŲ MENO ILGALAIKIIS PLANAS RENGIMAS</w:t>
      </w:r>
      <w:r w:rsidRPr="00457A26">
        <w:rPr>
          <w:rStyle w:val="eop"/>
          <w:lang w:val="lt-LT"/>
        </w:rPr>
        <w:t> </w:t>
      </w:r>
    </w:p>
    <w:p w14:paraId="6BE62D74" w14:textId="6B3DE536" w:rsidR="00A609F5" w:rsidRPr="00457A26" w:rsidRDefault="00A609F5" w:rsidP="00A609F5">
      <w:pPr>
        <w:jc w:val="center"/>
        <w:textAlignment w:val="baseline"/>
        <w:rPr>
          <w:b/>
          <w:bCs/>
          <w:lang w:val="lt-LT" w:eastAsia="lt-LT"/>
        </w:rPr>
      </w:pPr>
      <w:r w:rsidRPr="00457A26">
        <w:rPr>
          <w:b/>
          <w:bCs/>
          <w:lang w:val="lt-LT" w:eastAsia="lt-LT"/>
        </w:rPr>
        <w:t>IV GIMNAZIJOS KLASEI</w:t>
      </w:r>
    </w:p>
    <w:p w14:paraId="786AA1DD" w14:textId="77777777" w:rsidR="00A609F5" w:rsidRPr="00457A26" w:rsidRDefault="00A609F5" w:rsidP="00A609F5">
      <w:pPr>
        <w:jc w:val="center"/>
        <w:textAlignment w:val="baseline"/>
        <w:rPr>
          <w:b/>
          <w:bCs/>
          <w:lang w:val="lt-LT" w:eastAsia="lt-LT"/>
        </w:rPr>
      </w:pPr>
    </w:p>
    <w:p w14:paraId="33825AF5" w14:textId="77777777" w:rsidR="00036886" w:rsidRPr="00A27F80" w:rsidRDefault="00036886" w:rsidP="00036886">
      <w:pPr>
        <w:pStyle w:val="paragraph"/>
        <w:spacing w:before="0" w:beforeAutospacing="0" w:after="0" w:afterAutospacing="0"/>
        <w:ind w:left="-993" w:firstLine="426"/>
        <w:jc w:val="both"/>
        <w:textAlignment w:val="baseline"/>
        <w:rPr>
          <w:lang w:val="lt-LT"/>
        </w:rPr>
      </w:pPr>
      <w:r w:rsidRPr="00A27F80">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Pr>
          <w:rStyle w:val="normaltextrun"/>
          <w:lang w:val="lt-LT"/>
        </w:rPr>
        <w:t>Medijų meno</w:t>
      </w:r>
      <w:r w:rsidRPr="00A27F80">
        <w:rPr>
          <w:rStyle w:val="normaltextrun"/>
          <w:lang w:val="lt-LT"/>
        </w:rPr>
        <w:t xml:space="preserve"> bendrosios programos (toliau – BP) įgyvendinimo rekomendacijų dalyje </w:t>
      </w:r>
      <w:hyperlink r:id="rId9" w:history="1">
        <w:r w:rsidRPr="002A6D39">
          <w:rPr>
            <w:rStyle w:val="Hipersaitas"/>
            <w:i/>
            <w:iCs/>
            <w:lang w:val="lt-LT"/>
          </w:rPr>
          <w:t>Veiklų planavimo ir kompetencijų ugdymo pavyzdžiai.</w:t>
        </w:r>
      </w:hyperlink>
      <w:r w:rsidRPr="00A27F80">
        <w:rPr>
          <w:rStyle w:val="normaltextrun"/>
          <w:i/>
          <w:iCs/>
          <w:lang w:val="lt-LT"/>
        </w:rPr>
        <w:t xml:space="preserve"> </w:t>
      </w:r>
      <w:r w:rsidRPr="00A27F80">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A27F80">
          <w:rPr>
            <w:rStyle w:val="Hipersaitas"/>
            <w:lang w:val="lt-LT"/>
          </w:rPr>
          <w:t>Švietimo portale</w:t>
        </w:r>
      </w:hyperlink>
      <w:r w:rsidRPr="00A27F80">
        <w:rPr>
          <w:rStyle w:val="normaltextrun"/>
          <w:lang w:val="lt-LT"/>
        </w:rPr>
        <w:t xml:space="preserve"> pateiktos </w:t>
      </w:r>
      <w:hyperlink r:id="rId11" w:history="1">
        <w:r w:rsidRPr="002A6D39">
          <w:rPr>
            <w:rStyle w:val="Hipersaitas"/>
            <w:lang w:val="lt-LT"/>
          </w:rPr>
          <w:t>BP atvaizdavimu</w:t>
        </w:r>
      </w:hyperlink>
      <w:r w:rsidRPr="00A27F80">
        <w:rPr>
          <w:rStyle w:val="normaltextrun"/>
          <w:lang w:val="lt-LT"/>
        </w:rPr>
        <w:t xml:space="preserve"> su mokymo(si) turinio, pasiekimų, kompetencijų ir tarpdalykinių temų nurodytomis sąsajomis.</w:t>
      </w:r>
      <w:r w:rsidRPr="00A27F80">
        <w:rPr>
          <w:rStyle w:val="eop"/>
          <w:lang w:val="lt-LT"/>
        </w:rPr>
        <w:t> </w:t>
      </w:r>
    </w:p>
    <w:p w14:paraId="2AE841CC" w14:textId="77777777" w:rsidR="00036886" w:rsidRPr="00A27F80" w:rsidRDefault="00000000" w:rsidP="00036886">
      <w:pPr>
        <w:pStyle w:val="paragraph"/>
        <w:spacing w:before="0" w:beforeAutospacing="0" w:after="0" w:afterAutospacing="0"/>
        <w:ind w:left="-993" w:firstLine="567"/>
        <w:jc w:val="both"/>
        <w:textAlignment w:val="baseline"/>
        <w:rPr>
          <w:lang w:val="lt-LT"/>
        </w:rPr>
      </w:pPr>
      <w:hyperlink r:id="rId12" w:history="1">
        <w:r w:rsidR="00036886" w:rsidRPr="002A6D39">
          <w:rPr>
            <w:rStyle w:val="Hipersaitas"/>
            <w:lang w:val="lt-LT"/>
          </w:rPr>
          <w:t>Kompetencijos</w:t>
        </w:r>
      </w:hyperlink>
      <w:r w:rsidR="00036886" w:rsidRPr="00A27F80">
        <w:rPr>
          <w:rStyle w:val="normaltextrun"/>
          <w:lang w:val="lt-LT"/>
        </w:rPr>
        <w:t xml:space="preserve"> nurodomos prie kiekvieno pasirinkto koncentro pasiekimo:</w:t>
      </w:r>
      <w:r w:rsidR="00036886" w:rsidRPr="00A27F80">
        <w:rPr>
          <w:rStyle w:val="eop"/>
          <w:lang w:val="lt-LT"/>
        </w:rPr>
        <w:t> </w:t>
      </w:r>
    </w:p>
    <w:p w14:paraId="29166924" w14:textId="77777777" w:rsidR="00A609F5" w:rsidRPr="00457A26" w:rsidRDefault="00A609F5" w:rsidP="00457A26">
      <w:pPr>
        <w:ind w:left="-993" w:firstLine="426"/>
        <w:jc w:val="both"/>
        <w:textAlignment w:val="baseline"/>
        <w:rPr>
          <w:lang w:val="lt-LT" w:eastAsia="lt-LT"/>
        </w:rPr>
      </w:pPr>
    </w:p>
    <w:p w14:paraId="5BCC5A2D" w14:textId="17CA82E2" w:rsidR="00A609F5" w:rsidRPr="00457A26" w:rsidRDefault="00E3014D" w:rsidP="00A609F5">
      <w:pPr>
        <w:ind w:left="-567" w:firstLine="567"/>
        <w:jc w:val="both"/>
        <w:textAlignment w:val="baseline"/>
        <w:rPr>
          <w:lang w:val="lt-LT" w:eastAsia="lt-LT"/>
        </w:rPr>
      </w:pPr>
      <w:r>
        <w:rPr>
          <w:noProof/>
        </w:rPr>
        <w:drawing>
          <wp:inline distT="0" distB="0" distL="0" distR="0" wp14:anchorId="4F0BD4B8" wp14:editId="5FEE84BD">
            <wp:extent cx="4502850" cy="2611061"/>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5321" cy="2629890"/>
                    </a:xfrm>
                    <a:prstGeom prst="rect">
                      <a:avLst/>
                    </a:prstGeom>
                  </pic:spPr>
                </pic:pic>
              </a:graphicData>
            </a:graphic>
          </wp:inline>
        </w:drawing>
      </w:r>
    </w:p>
    <w:p w14:paraId="49AC50DB" w14:textId="77777777" w:rsidR="00A609F5" w:rsidRPr="00457A26" w:rsidRDefault="00A609F5" w:rsidP="00A609F5">
      <w:pPr>
        <w:ind w:left="-567" w:firstLine="567"/>
        <w:jc w:val="both"/>
        <w:textAlignment w:val="baseline"/>
        <w:rPr>
          <w:lang w:val="lt-LT" w:eastAsia="lt-LT"/>
        </w:rPr>
      </w:pPr>
    </w:p>
    <w:p w14:paraId="72A6B999" w14:textId="5DD8E7C2" w:rsidR="00A609F5" w:rsidRDefault="00A609F5" w:rsidP="00457A26">
      <w:pPr>
        <w:ind w:left="-851" w:firstLine="284"/>
        <w:textAlignment w:val="baseline"/>
        <w:rPr>
          <w:lang w:val="lt-LT" w:eastAsia="lt-LT"/>
        </w:rPr>
      </w:pPr>
      <w:r w:rsidRPr="00457A26">
        <w:rPr>
          <w:lang w:val="lt-LT" w:eastAsia="lt-LT"/>
        </w:rPr>
        <w:t>Spustelėjus ant pasirinkto pasiekimo atidaromas pasiekimo lygių požymių ir pasiekimui ugdyti skirto mokymo(si) turinio citatų langas: </w:t>
      </w:r>
    </w:p>
    <w:p w14:paraId="653FDA3C" w14:textId="77777777" w:rsidR="00E3014D" w:rsidRPr="00457A26" w:rsidRDefault="00E3014D" w:rsidP="00457A26">
      <w:pPr>
        <w:ind w:left="-851" w:firstLine="284"/>
        <w:textAlignment w:val="baseline"/>
        <w:rPr>
          <w:lang w:val="lt-LT" w:eastAsia="lt-LT"/>
        </w:rPr>
      </w:pPr>
    </w:p>
    <w:p w14:paraId="012B0CD6" w14:textId="77777777" w:rsidR="00A609F5" w:rsidRPr="00457A26" w:rsidRDefault="00A609F5" w:rsidP="00A609F5">
      <w:pPr>
        <w:textAlignment w:val="baseline"/>
        <w:rPr>
          <w:lang w:val="lt-LT" w:eastAsia="lt-LT"/>
        </w:rPr>
      </w:pPr>
    </w:p>
    <w:p w14:paraId="6B9810BB" w14:textId="3AA7348C" w:rsidR="00A609F5" w:rsidRPr="00457A26" w:rsidRDefault="00E3014D" w:rsidP="00A609F5">
      <w:pPr>
        <w:ind w:left="426" w:hanging="284"/>
        <w:textAlignment w:val="baseline"/>
        <w:rPr>
          <w:lang w:val="lt-LT" w:eastAsia="lt-LT"/>
        </w:rPr>
      </w:pPr>
      <w:r>
        <w:rPr>
          <w:noProof/>
        </w:rPr>
        <w:drawing>
          <wp:inline distT="0" distB="0" distL="0" distR="0" wp14:anchorId="3B97A3B8" wp14:editId="5D4CA1D6">
            <wp:extent cx="4080444" cy="26761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9503" cy="2695183"/>
                    </a:xfrm>
                    <a:prstGeom prst="rect">
                      <a:avLst/>
                    </a:prstGeom>
                  </pic:spPr>
                </pic:pic>
              </a:graphicData>
            </a:graphic>
          </wp:inline>
        </w:drawing>
      </w:r>
    </w:p>
    <w:p w14:paraId="43C6CF78" w14:textId="77777777" w:rsidR="00A609F5" w:rsidRPr="00457A26" w:rsidRDefault="00A609F5" w:rsidP="00A609F5">
      <w:pPr>
        <w:jc w:val="both"/>
        <w:textAlignment w:val="baseline"/>
        <w:rPr>
          <w:lang w:val="lt-LT" w:eastAsia="lt-LT"/>
        </w:rPr>
      </w:pPr>
    </w:p>
    <w:p w14:paraId="450C01E0" w14:textId="77777777" w:rsidR="00036886" w:rsidRPr="00A27F80" w:rsidRDefault="00000000" w:rsidP="00036886">
      <w:pPr>
        <w:ind w:left="-993" w:firstLine="426"/>
        <w:jc w:val="both"/>
        <w:textAlignment w:val="baseline"/>
        <w:rPr>
          <w:lang w:val="lt-LT" w:eastAsia="lt-LT"/>
        </w:rPr>
      </w:pPr>
      <w:hyperlink r:id="rId15" w:history="1">
        <w:r w:rsidR="00036886" w:rsidRPr="002A6D39">
          <w:rPr>
            <w:rStyle w:val="Hipersaitas"/>
            <w:lang w:val="lt-LT" w:eastAsia="lt-LT"/>
          </w:rPr>
          <w:t>Tarpdalykinės temos</w:t>
        </w:r>
      </w:hyperlink>
      <w:r w:rsidR="00036886" w:rsidRPr="00A27F80">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7767612B" w14:textId="77777777" w:rsidR="00A609F5" w:rsidRPr="00457A26" w:rsidRDefault="00A609F5" w:rsidP="00457A26">
      <w:pPr>
        <w:ind w:left="-851" w:firstLine="283"/>
        <w:jc w:val="both"/>
        <w:textAlignment w:val="baseline"/>
        <w:rPr>
          <w:lang w:val="lt-LT" w:eastAsia="lt-LT"/>
        </w:rPr>
      </w:pPr>
    </w:p>
    <w:p w14:paraId="54079366" w14:textId="5C274BA5" w:rsidR="00A609F5" w:rsidRPr="00457A26" w:rsidRDefault="003906B3" w:rsidP="00A609F5">
      <w:pPr>
        <w:ind w:left="-567" w:firstLine="425"/>
        <w:jc w:val="both"/>
        <w:textAlignment w:val="baseline"/>
        <w:rPr>
          <w:lang w:val="lt-LT" w:eastAsia="lt-LT"/>
        </w:rPr>
      </w:pPr>
      <w:r>
        <w:rPr>
          <w:noProof/>
        </w:rPr>
        <w:drawing>
          <wp:inline distT="0" distB="0" distL="0" distR="0" wp14:anchorId="6A8DD986" wp14:editId="689471F7">
            <wp:extent cx="4535001" cy="2967184"/>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6945" cy="2988084"/>
                    </a:xfrm>
                    <a:prstGeom prst="rect">
                      <a:avLst/>
                    </a:prstGeom>
                  </pic:spPr>
                </pic:pic>
              </a:graphicData>
            </a:graphic>
          </wp:inline>
        </w:drawing>
      </w:r>
    </w:p>
    <w:p w14:paraId="41AE95BC" w14:textId="77777777" w:rsidR="00A609F5" w:rsidRPr="00457A26" w:rsidRDefault="00A609F5" w:rsidP="00A609F5">
      <w:pPr>
        <w:ind w:left="-567" w:firstLine="567"/>
        <w:jc w:val="both"/>
        <w:textAlignment w:val="baseline"/>
        <w:rPr>
          <w:lang w:val="lt-LT" w:eastAsia="lt-LT"/>
        </w:rPr>
      </w:pPr>
    </w:p>
    <w:p w14:paraId="280FA51C" w14:textId="77777777" w:rsidR="00036886" w:rsidRPr="00A27F80" w:rsidRDefault="00036886" w:rsidP="00036886">
      <w:pPr>
        <w:pStyle w:val="paragraph"/>
        <w:spacing w:before="0" w:beforeAutospacing="0" w:after="0" w:afterAutospacing="0"/>
        <w:ind w:left="-993" w:firstLine="567"/>
        <w:jc w:val="both"/>
        <w:textAlignment w:val="baseline"/>
        <w:rPr>
          <w:lang w:val="lt-LT"/>
        </w:rPr>
      </w:pPr>
      <w:r w:rsidRPr="00A27F80">
        <w:rPr>
          <w:rStyle w:val="normaltextrun"/>
          <w:lang w:val="lt-LT"/>
        </w:rPr>
        <w:t>Dalyko ilgalaikiai planai yra pateikiami skiltyje „</w:t>
      </w:r>
      <w:hyperlink r:id="rId17" w:history="1">
        <w:r w:rsidRPr="002A6D39">
          <w:rPr>
            <w:rStyle w:val="Hipersaitas"/>
            <w:lang w:val="lt-LT"/>
          </w:rPr>
          <w:t>Ištekliai</w:t>
        </w:r>
      </w:hyperlink>
      <w:r w:rsidRPr="00A27F80">
        <w:rPr>
          <w:rStyle w:val="normaltextrun"/>
          <w:lang w:val="lt-LT"/>
        </w:rPr>
        <w:t>“. Pateiktuose ilgalaikių planų   pavyzdžiuose nurodomas preliminarus 70-ies procentų Bendruosiuose ugdymo planuose dalykui numatyto valandų skaičiaus paskirstymas:</w:t>
      </w:r>
      <w:r w:rsidRPr="00A27F80">
        <w:rPr>
          <w:rStyle w:val="eop"/>
          <w:lang w:val="lt-LT"/>
        </w:rPr>
        <w:t> </w:t>
      </w:r>
    </w:p>
    <w:p w14:paraId="7B3DFA63" w14:textId="77777777" w:rsidR="00036886" w:rsidRPr="00A27F80" w:rsidRDefault="00036886" w:rsidP="00036886">
      <w:pPr>
        <w:pStyle w:val="paragraph"/>
        <w:numPr>
          <w:ilvl w:val="0"/>
          <w:numId w:val="1"/>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Mokymo(si) turinio tema </w:t>
      </w:r>
      <w:r w:rsidRPr="00A27F80">
        <w:rPr>
          <w:rStyle w:val="normaltextrun"/>
          <w:lang w:val="lt-LT"/>
        </w:rPr>
        <w:t>yra pateikiamos BP temos;</w:t>
      </w:r>
      <w:r w:rsidRPr="00A27F80">
        <w:rPr>
          <w:rStyle w:val="eop"/>
          <w:lang w:val="lt-LT"/>
        </w:rPr>
        <w:t> </w:t>
      </w:r>
    </w:p>
    <w:p w14:paraId="13BB924B"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Tema</w:t>
      </w:r>
      <w:r w:rsidRPr="00A27F80">
        <w:rPr>
          <w:rStyle w:val="normaltextrun"/>
          <w:lang w:val="lt-LT"/>
        </w:rPr>
        <w:t xml:space="preserve"> pateiktos galimos pamokų temos, kurias mokytojas gali keisti savo nuožiūra; </w:t>
      </w:r>
      <w:r w:rsidRPr="00A27F80">
        <w:rPr>
          <w:rStyle w:val="eop"/>
          <w:lang w:val="lt-LT"/>
        </w:rPr>
        <w:t> </w:t>
      </w:r>
    </w:p>
    <w:p w14:paraId="1DE7F122"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Val. sk. </w:t>
      </w:r>
      <w:r w:rsidRPr="00A27F80">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A27F80">
        <w:rPr>
          <w:rStyle w:val="eop"/>
          <w:lang w:val="lt-LT"/>
        </w:rPr>
        <w:t> </w:t>
      </w:r>
    </w:p>
    <w:p w14:paraId="661A6D6E"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textAlignment w:val="baseline"/>
        <w:rPr>
          <w:lang w:val="lt-LT"/>
        </w:rPr>
      </w:pPr>
      <w:r w:rsidRPr="00A27F80">
        <w:rPr>
          <w:rStyle w:val="normaltextrun"/>
          <w:lang w:val="lt-LT"/>
        </w:rPr>
        <w:t xml:space="preserve">stulpelyje </w:t>
      </w:r>
      <w:r w:rsidRPr="00A27F80">
        <w:rPr>
          <w:rStyle w:val="normaltextrun"/>
          <w:i/>
          <w:iCs/>
          <w:lang w:val="lt-LT"/>
        </w:rPr>
        <w:t>30 proc.</w:t>
      </w:r>
      <w:r w:rsidRPr="00A27F80">
        <w:rPr>
          <w:rStyle w:val="normaltextrun"/>
          <w:lang w:val="lt-LT"/>
        </w:rPr>
        <w:t xml:space="preserve"> mokytojas, atsižvelgdamas į mokinių poreikius, pasirinktas mokymosi veiklas ir ugdymo metodus, galės nurodyti, kaip paskirsto valandas laisvai pasirenkamam turiniui; </w:t>
      </w:r>
      <w:r w:rsidRPr="00A27F80">
        <w:rPr>
          <w:rStyle w:val="eop"/>
          <w:lang w:val="lt-LT"/>
        </w:rPr>
        <w:t> </w:t>
      </w:r>
    </w:p>
    <w:p w14:paraId="1EE50B20"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rStyle w:val="eop"/>
          <w:lang w:val="lt-LT"/>
        </w:rPr>
      </w:pPr>
      <w:r w:rsidRPr="00A27F80">
        <w:rPr>
          <w:rStyle w:val="normaltextrun"/>
          <w:lang w:val="lt-LT"/>
        </w:rPr>
        <w:t xml:space="preserve">stulpelyje </w:t>
      </w:r>
      <w:r w:rsidRPr="00A27F80">
        <w:rPr>
          <w:rStyle w:val="normaltextrun"/>
          <w:i/>
          <w:iCs/>
          <w:lang w:val="lt-LT"/>
        </w:rPr>
        <w:t xml:space="preserve">Galimos mokinių </w:t>
      </w:r>
      <w:r w:rsidRPr="00A27F80">
        <w:rPr>
          <w:rStyle w:val="normaltextrun"/>
          <w:lang w:val="lt-LT"/>
        </w:rPr>
        <w:t xml:space="preserve">veiklos pateikiamas veiklų sąrašas yra susietas su BP įgyvendinimo rekomendacijų dalimi </w:t>
      </w:r>
      <w:hyperlink r:id="rId18" w:history="1">
        <w:r w:rsidRPr="002A6D39">
          <w:rPr>
            <w:rStyle w:val="Hipersaitas"/>
            <w:i/>
            <w:lang w:val="lt-LT"/>
          </w:rPr>
          <w:t>Dalyko naujo turinio mokymo rekomendacijos</w:t>
        </w:r>
      </w:hyperlink>
      <w:r w:rsidRPr="00A27F80">
        <w:rPr>
          <w:rStyle w:val="normaltextrun"/>
          <w:lang w:val="lt-LT"/>
        </w:rPr>
        <w:t>, kurioje galima rasti išsamesnės informacijos apie ugdymo proceso organizavimą įgyvendinant atnaujintą BP.</w:t>
      </w:r>
      <w:r w:rsidRPr="00A27F80">
        <w:rPr>
          <w:rStyle w:val="eop"/>
          <w:lang w:val="lt-LT"/>
        </w:rPr>
        <w:t> </w:t>
      </w:r>
    </w:p>
    <w:p w14:paraId="0CFBE20B" w14:textId="77777777" w:rsidR="00A609F5" w:rsidRPr="00457A26" w:rsidRDefault="00A609F5" w:rsidP="00457A26">
      <w:pPr>
        <w:pStyle w:val="paragraph"/>
        <w:spacing w:before="0" w:beforeAutospacing="0" w:after="0" w:afterAutospacing="0"/>
        <w:ind w:left="-851" w:firstLine="284"/>
        <w:jc w:val="both"/>
        <w:textAlignment w:val="baseline"/>
        <w:rPr>
          <w:rStyle w:val="eop"/>
          <w:lang w:val="lt-LT"/>
        </w:rPr>
      </w:pPr>
    </w:p>
    <w:p w14:paraId="361B89A7" w14:textId="77777777" w:rsidR="00A609F5" w:rsidRPr="00457A26" w:rsidRDefault="00A609F5" w:rsidP="00A609F5">
      <w:pPr>
        <w:pStyle w:val="paragraph"/>
        <w:spacing w:before="0" w:beforeAutospacing="0" w:after="0" w:afterAutospacing="0"/>
        <w:ind w:left="360"/>
        <w:jc w:val="both"/>
        <w:textAlignment w:val="baseline"/>
        <w:rPr>
          <w:rStyle w:val="eop"/>
          <w:lang w:val="lt-LT"/>
        </w:rPr>
      </w:pPr>
    </w:p>
    <w:p w14:paraId="7AECC144" w14:textId="77777777" w:rsidR="00EC4D2F" w:rsidRDefault="00EC4D2F" w:rsidP="00A609F5">
      <w:pPr>
        <w:spacing w:before="120" w:after="120"/>
        <w:ind w:left="-142" w:firstLine="142"/>
        <w:jc w:val="center"/>
        <w:textAlignment w:val="baseline"/>
        <w:rPr>
          <w:b/>
          <w:bCs/>
          <w:lang w:val="lt-LT" w:eastAsia="lt-LT"/>
        </w:rPr>
      </w:pPr>
    </w:p>
    <w:p w14:paraId="320284AF" w14:textId="77777777" w:rsidR="00EC4D2F" w:rsidRDefault="00EC4D2F" w:rsidP="00A609F5">
      <w:pPr>
        <w:spacing w:before="120" w:after="120"/>
        <w:ind w:left="-142" w:firstLine="142"/>
        <w:jc w:val="center"/>
        <w:textAlignment w:val="baseline"/>
        <w:rPr>
          <w:b/>
          <w:bCs/>
          <w:lang w:val="lt-LT" w:eastAsia="lt-LT"/>
        </w:rPr>
      </w:pPr>
    </w:p>
    <w:p w14:paraId="5E1E7B3E" w14:textId="77777777" w:rsidR="00EC4D2F" w:rsidRDefault="00EC4D2F" w:rsidP="00A609F5">
      <w:pPr>
        <w:spacing w:before="120" w:after="120"/>
        <w:ind w:left="-142" w:firstLine="142"/>
        <w:jc w:val="center"/>
        <w:textAlignment w:val="baseline"/>
        <w:rPr>
          <w:b/>
          <w:bCs/>
          <w:lang w:val="lt-LT" w:eastAsia="lt-LT"/>
        </w:rPr>
      </w:pPr>
    </w:p>
    <w:p w14:paraId="68F334AB" w14:textId="77777777" w:rsidR="00EC4D2F" w:rsidRDefault="00EC4D2F" w:rsidP="00A609F5">
      <w:pPr>
        <w:spacing w:before="120" w:after="120"/>
        <w:ind w:left="-142" w:firstLine="142"/>
        <w:jc w:val="center"/>
        <w:textAlignment w:val="baseline"/>
        <w:rPr>
          <w:b/>
          <w:bCs/>
          <w:lang w:val="lt-LT" w:eastAsia="lt-LT"/>
        </w:rPr>
      </w:pPr>
    </w:p>
    <w:p w14:paraId="71A6F370" w14:textId="77777777" w:rsidR="00EC4D2F" w:rsidRDefault="00EC4D2F" w:rsidP="00A609F5">
      <w:pPr>
        <w:spacing w:before="120" w:after="120"/>
        <w:ind w:left="-142" w:firstLine="142"/>
        <w:jc w:val="center"/>
        <w:textAlignment w:val="baseline"/>
        <w:rPr>
          <w:b/>
          <w:bCs/>
          <w:lang w:val="lt-LT" w:eastAsia="lt-LT"/>
        </w:rPr>
      </w:pPr>
    </w:p>
    <w:p w14:paraId="28CDEACA" w14:textId="77777777" w:rsidR="00EC4D2F" w:rsidRDefault="00EC4D2F" w:rsidP="00A609F5">
      <w:pPr>
        <w:spacing w:before="120" w:after="120"/>
        <w:ind w:left="-142" w:firstLine="142"/>
        <w:jc w:val="center"/>
        <w:textAlignment w:val="baseline"/>
        <w:rPr>
          <w:b/>
          <w:bCs/>
          <w:lang w:val="lt-LT" w:eastAsia="lt-LT"/>
        </w:rPr>
      </w:pPr>
    </w:p>
    <w:p w14:paraId="03CB9046" w14:textId="77777777" w:rsidR="00EC4D2F" w:rsidRDefault="00EC4D2F" w:rsidP="00A609F5">
      <w:pPr>
        <w:spacing w:before="120" w:after="120"/>
        <w:ind w:left="-142" w:firstLine="142"/>
        <w:jc w:val="center"/>
        <w:textAlignment w:val="baseline"/>
        <w:rPr>
          <w:b/>
          <w:bCs/>
          <w:lang w:val="lt-LT" w:eastAsia="lt-LT"/>
        </w:rPr>
      </w:pPr>
    </w:p>
    <w:p w14:paraId="17E5D5B2" w14:textId="77777777" w:rsidR="00EC4D2F" w:rsidRDefault="00EC4D2F" w:rsidP="00A609F5">
      <w:pPr>
        <w:spacing w:before="120" w:after="120"/>
        <w:ind w:left="-142" w:firstLine="142"/>
        <w:jc w:val="center"/>
        <w:textAlignment w:val="baseline"/>
        <w:rPr>
          <w:b/>
          <w:bCs/>
          <w:lang w:val="lt-LT" w:eastAsia="lt-LT"/>
        </w:rPr>
      </w:pPr>
    </w:p>
    <w:p w14:paraId="31C7A08A" w14:textId="77777777" w:rsidR="00EC4D2F" w:rsidRDefault="00EC4D2F" w:rsidP="00A609F5">
      <w:pPr>
        <w:spacing w:before="120" w:after="120"/>
        <w:ind w:left="-142" w:firstLine="142"/>
        <w:jc w:val="center"/>
        <w:textAlignment w:val="baseline"/>
        <w:rPr>
          <w:b/>
          <w:bCs/>
          <w:lang w:val="lt-LT" w:eastAsia="lt-LT"/>
        </w:rPr>
      </w:pPr>
    </w:p>
    <w:p w14:paraId="441C3199" w14:textId="77777777" w:rsidR="00EC4D2F" w:rsidRDefault="00EC4D2F" w:rsidP="00A609F5">
      <w:pPr>
        <w:spacing w:before="120" w:after="120"/>
        <w:ind w:left="-142" w:firstLine="142"/>
        <w:jc w:val="center"/>
        <w:textAlignment w:val="baseline"/>
        <w:rPr>
          <w:b/>
          <w:bCs/>
          <w:lang w:val="lt-LT" w:eastAsia="lt-LT"/>
        </w:rPr>
      </w:pPr>
    </w:p>
    <w:p w14:paraId="2193B249" w14:textId="77777777" w:rsidR="00EC4D2F" w:rsidRDefault="00EC4D2F" w:rsidP="00A609F5">
      <w:pPr>
        <w:spacing w:before="120" w:after="120"/>
        <w:ind w:left="-142" w:firstLine="142"/>
        <w:jc w:val="center"/>
        <w:textAlignment w:val="baseline"/>
        <w:rPr>
          <w:b/>
          <w:bCs/>
          <w:lang w:val="lt-LT" w:eastAsia="lt-LT"/>
        </w:rPr>
      </w:pPr>
    </w:p>
    <w:p w14:paraId="2D589EE9" w14:textId="77777777" w:rsidR="00EC4D2F" w:rsidRDefault="00EC4D2F" w:rsidP="00A609F5">
      <w:pPr>
        <w:spacing w:before="120" w:after="120"/>
        <w:ind w:left="-142" w:firstLine="142"/>
        <w:jc w:val="center"/>
        <w:textAlignment w:val="baseline"/>
        <w:rPr>
          <w:b/>
          <w:bCs/>
          <w:lang w:val="lt-LT" w:eastAsia="lt-LT"/>
        </w:rPr>
      </w:pPr>
    </w:p>
    <w:p w14:paraId="786D4F83" w14:textId="77777777" w:rsidR="00EC4D2F" w:rsidRDefault="00EC4D2F" w:rsidP="00A609F5">
      <w:pPr>
        <w:spacing w:before="120" w:after="120"/>
        <w:ind w:left="-142" w:firstLine="142"/>
        <w:jc w:val="center"/>
        <w:textAlignment w:val="baseline"/>
        <w:rPr>
          <w:b/>
          <w:bCs/>
          <w:lang w:val="lt-LT" w:eastAsia="lt-LT"/>
        </w:rPr>
      </w:pPr>
    </w:p>
    <w:p w14:paraId="23B55FEA" w14:textId="77777777" w:rsidR="00EC4D2F" w:rsidRDefault="00EC4D2F" w:rsidP="00A609F5">
      <w:pPr>
        <w:spacing w:before="120" w:after="120"/>
        <w:ind w:left="-142" w:firstLine="142"/>
        <w:jc w:val="center"/>
        <w:textAlignment w:val="baseline"/>
        <w:rPr>
          <w:b/>
          <w:bCs/>
          <w:lang w:val="lt-LT" w:eastAsia="lt-LT"/>
        </w:rPr>
        <w:sectPr w:rsidR="00EC4D2F" w:rsidSect="00F974DE">
          <w:pgSz w:w="11906" w:h="16838"/>
          <w:pgMar w:top="709" w:right="567" w:bottom="1134" w:left="1701" w:header="567" w:footer="567" w:gutter="0"/>
          <w:cols w:space="1296"/>
          <w:docGrid w:linePitch="360"/>
        </w:sectPr>
      </w:pPr>
    </w:p>
    <w:p w14:paraId="597C9459" w14:textId="3BD51401" w:rsidR="00A609F5" w:rsidRPr="00457A26" w:rsidRDefault="00A609F5" w:rsidP="00A609F5">
      <w:pPr>
        <w:spacing w:before="120" w:after="120"/>
        <w:ind w:left="-142" w:firstLine="142"/>
        <w:jc w:val="center"/>
        <w:textAlignment w:val="baseline"/>
        <w:rPr>
          <w:b/>
          <w:bCs/>
          <w:lang w:val="lt-LT" w:eastAsia="lt-LT"/>
        </w:rPr>
      </w:pPr>
      <w:r w:rsidRPr="00457A26">
        <w:rPr>
          <w:b/>
          <w:bCs/>
          <w:lang w:val="lt-LT" w:eastAsia="lt-LT"/>
        </w:rPr>
        <w:lastRenderedPageBreak/>
        <w:t>MEDIJŲ MENO ILGALAIKIS PLANAS IV GIMNAZIJOS KLASEI</w:t>
      </w:r>
    </w:p>
    <w:p w14:paraId="1B53FB84" w14:textId="397A348D" w:rsidR="00A609F5" w:rsidRDefault="00A609F5" w:rsidP="00A609F5">
      <w:pPr>
        <w:jc w:val="both"/>
        <w:textAlignment w:val="baseline"/>
        <w:rPr>
          <w:b/>
          <w:bCs/>
          <w:lang w:val="lt-LT" w:eastAsia="lt-LT"/>
        </w:rPr>
      </w:pPr>
    </w:p>
    <w:p w14:paraId="203EE2E3" w14:textId="77777777" w:rsidR="00457A26" w:rsidRPr="00457A26" w:rsidRDefault="00457A26" w:rsidP="00A609F5">
      <w:pPr>
        <w:jc w:val="both"/>
        <w:textAlignment w:val="baseline"/>
        <w:rPr>
          <w:b/>
          <w:bCs/>
          <w:lang w:val="lt-LT" w:eastAsia="lt-LT"/>
        </w:rPr>
      </w:pPr>
    </w:p>
    <w:p w14:paraId="7FE4C0FB" w14:textId="77777777" w:rsidR="00A609F5" w:rsidRPr="00457A26" w:rsidRDefault="00A609F5" w:rsidP="00EC4D2F">
      <w:pPr>
        <w:ind w:left="-426"/>
        <w:textAlignment w:val="baseline"/>
        <w:rPr>
          <w:rFonts w:ascii="Segoe UI" w:hAnsi="Segoe UI" w:cs="Segoe UI"/>
          <w:sz w:val="18"/>
          <w:szCs w:val="18"/>
          <w:lang w:val="lt-LT" w:eastAsia="lt-LT"/>
        </w:rPr>
      </w:pPr>
      <w:r w:rsidRPr="00457A26">
        <w:rPr>
          <w:b/>
          <w:bCs/>
          <w:lang w:val="lt-LT" w:eastAsia="lt-LT"/>
        </w:rPr>
        <w:t>Bendra informacija:</w:t>
      </w:r>
      <w:r w:rsidRPr="00457A26">
        <w:rPr>
          <w:lang w:val="lt-LT" w:eastAsia="lt-LT"/>
        </w:rPr>
        <w:t> </w:t>
      </w:r>
    </w:p>
    <w:p w14:paraId="05CC48B6" w14:textId="77777777" w:rsidR="00A609F5" w:rsidRPr="00457A26" w:rsidRDefault="00A609F5" w:rsidP="00EC4D2F">
      <w:pPr>
        <w:ind w:left="-426"/>
        <w:textAlignment w:val="baseline"/>
        <w:rPr>
          <w:rFonts w:ascii="Segoe UI" w:hAnsi="Segoe UI" w:cs="Segoe UI"/>
          <w:sz w:val="18"/>
          <w:szCs w:val="18"/>
          <w:lang w:val="lt-LT" w:eastAsia="lt-LT"/>
        </w:rPr>
      </w:pPr>
      <w:r w:rsidRPr="00457A26">
        <w:rPr>
          <w:lang w:val="lt-LT" w:eastAsia="lt-LT"/>
        </w:rPr>
        <w:t>Mokslo metai _______________ </w:t>
      </w:r>
    </w:p>
    <w:p w14:paraId="090E1469" w14:textId="77777777" w:rsidR="00A609F5" w:rsidRPr="00457A26" w:rsidRDefault="00A609F5" w:rsidP="00EC4D2F">
      <w:pPr>
        <w:ind w:left="-426"/>
        <w:textAlignment w:val="baseline"/>
        <w:rPr>
          <w:rFonts w:ascii="Segoe UI" w:hAnsi="Segoe UI" w:cs="Segoe UI"/>
          <w:sz w:val="18"/>
          <w:szCs w:val="18"/>
          <w:lang w:val="lt-LT" w:eastAsia="lt-LT"/>
        </w:rPr>
      </w:pPr>
      <w:r w:rsidRPr="00457A26">
        <w:rPr>
          <w:lang w:val="lt-LT" w:eastAsia="lt-LT"/>
        </w:rPr>
        <w:t>Pamokų skaičius per savaitę ____ </w:t>
      </w:r>
    </w:p>
    <w:p w14:paraId="15C2D1F5" w14:textId="2535B21A" w:rsidR="00EC4D2F" w:rsidRPr="00EC4D2F" w:rsidRDefault="00A609F5" w:rsidP="00EC4D2F">
      <w:pPr>
        <w:ind w:left="-426"/>
      </w:pPr>
      <w:r w:rsidRPr="00457A26">
        <w:rPr>
          <w:lang w:val="lt-LT" w:eastAsia="lt-LT"/>
        </w:rPr>
        <w:t xml:space="preserve">Vertinimas: </w:t>
      </w:r>
      <w:r w:rsidRPr="00EC4D2F">
        <w:t>________________________________________________________________________________________</w:t>
      </w:r>
      <w:r w:rsidR="008075DC">
        <w:t>____</w:t>
      </w:r>
      <w:r w:rsidRPr="00EC4D2F">
        <w:t>____________________________________</w:t>
      </w:r>
    </w:p>
    <w:p w14:paraId="2BF7D103" w14:textId="4DADF0A7" w:rsidR="00EC4D2F" w:rsidRPr="00EC4D2F" w:rsidRDefault="00A609F5" w:rsidP="00EC4D2F">
      <w:pPr>
        <w:ind w:left="-426"/>
      </w:pPr>
      <w:r w:rsidRPr="00EC4D2F">
        <w:t>________________________________________________________________________________________________</w:t>
      </w:r>
      <w:r w:rsidR="008075DC">
        <w:t>____</w:t>
      </w:r>
      <w:r w:rsidRPr="00EC4D2F">
        <w:t>______________</w:t>
      </w:r>
      <w:r w:rsidR="00EC4D2F" w:rsidRPr="00EC4D2F">
        <w:t>________</w:t>
      </w:r>
      <w:r w:rsidRPr="00EC4D2F">
        <w:t>______</w:t>
      </w:r>
    </w:p>
    <w:p w14:paraId="19837FF6" w14:textId="3858E167" w:rsidR="00A609F5" w:rsidRPr="00EC4D2F" w:rsidRDefault="00457A26" w:rsidP="00EC4D2F">
      <w:pPr>
        <w:ind w:left="-426"/>
      </w:pPr>
      <w:r w:rsidRPr="00EC4D2F">
        <w:t>___</w:t>
      </w:r>
      <w:r w:rsidR="00EC4D2F" w:rsidRPr="00EC4D2F">
        <w:t>__</w:t>
      </w:r>
      <w:r w:rsidRPr="00EC4D2F">
        <w:t>____________________________________________________________________________________________</w:t>
      </w:r>
      <w:r w:rsidR="008075DC">
        <w:t>____</w:t>
      </w:r>
      <w:r w:rsidRPr="00EC4D2F">
        <w:t>___________________________</w:t>
      </w:r>
    </w:p>
    <w:p w14:paraId="5D1045DF" w14:textId="2DE865BD" w:rsidR="00360FDA" w:rsidRDefault="00360FDA" w:rsidP="00360FDA">
      <w:pPr>
        <w:spacing w:before="120" w:after="120"/>
        <w:jc w:val="center"/>
        <w:textAlignment w:val="baseline"/>
        <w:rPr>
          <w:lang w:val="lt-LT" w:eastAsia="lt-LT"/>
        </w:rPr>
      </w:pPr>
    </w:p>
    <w:p w14:paraId="4793C286" w14:textId="77777777" w:rsidR="00457A26" w:rsidRPr="00457A26" w:rsidRDefault="00457A26" w:rsidP="00360FDA">
      <w:pPr>
        <w:spacing w:before="120" w:after="120"/>
        <w:jc w:val="center"/>
        <w:textAlignment w:val="baseline"/>
        <w:rPr>
          <w:lang w:val="lt-LT" w:eastAsia="lt-LT"/>
        </w:rPr>
      </w:pPr>
    </w:p>
    <w:tbl>
      <w:tblPr>
        <w:tblW w:w="156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3011"/>
        <w:gridCol w:w="1298"/>
        <w:gridCol w:w="1296"/>
        <w:gridCol w:w="6905"/>
      </w:tblGrid>
      <w:tr w:rsidR="00F57052" w:rsidRPr="008075DC" w14:paraId="15753D59" w14:textId="77777777" w:rsidTr="000E0518">
        <w:trPr>
          <w:trHeight w:val="145"/>
        </w:trPr>
        <w:tc>
          <w:tcPr>
            <w:tcW w:w="3120" w:type="dxa"/>
            <w:tcMar>
              <w:top w:w="45" w:type="dxa"/>
              <w:left w:w="0" w:type="dxa"/>
              <w:bottom w:w="45" w:type="dxa"/>
              <w:right w:w="0" w:type="dxa"/>
            </w:tcMar>
            <w:vAlign w:val="center"/>
            <w:hideMark/>
          </w:tcPr>
          <w:p w14:paraId="545564D6" w14:textId="77777777" w:rsidR="00F57052" w:rsidRPr="008075DC" w:rsidRDefault="00F57052" w:rsidP="003159C4">
            <w:pPr>
              <w:spacing w:line="276" w:lineRule="auto"/>
              <w:jc w:val="center"/>
              <w:textAlignment w:val="baseline"/>
              <w:rPr>
                <w:sz w:val="22"/>
                <w:szCs w:val="22"/>
                <w:lang w:val="lt-LT" w:eastAsia="lt-LT"/>
              </w:rPr>
            </w:pPr>
            <w:r w:rsidRPr="008075DC">
              <w:rPr>
                <w:sz w:val="22"/>
                <w:szCs w:val="22"/>
                <w:lang w:val="lt-LT" w:eastAsia="lt-LT"/>
              </w:rPr>
              <w:t> </w:t>
            </w:r>
            <w:r w:rsidRPr="008075DC">
              <w:rPr>
                <w:b/>
                <w:bCs/>
                <w:i/>
                <w:iCs/>
                <w:sz w:val="22"/>
                <w:szCs w:val="22"/>
                <w:lang w:val="lt-LT" w:eastAsia="lt-LT"/>
              </w:rPr>
              <w:t>Mokymosi turinio skyrius</w:t>
            </w:r>
          </w:p>
        </w:tc>
        <w:tc>
          <w:tcPr>
            <w:tcW w:w="3011" w:type="dxa"/>
            <w:tcMar>
              <w:top w:w="45" w:type="dxa"/>
              <w:left w:w="0" w:type="dxa"/>
              <w:bottom w:w="45" w:type="dxa"/>
              <w:right w:w="0" w:type="dxa"/>
            </w:tcMar>
            <w:vAlign w:val="center"/>
            <w:hideMark/>
          </w:tcPr>
          <w:p w14:paraId="6B0A4400" w14:textId="77777777" w:rsidR="00F57052" w:rsidRPr="008075DC" w:rsidRDefault="00F57052" w:rsidP="003159C4">
            <w:pPr>
              <w:spacing w:line="276" w:lineRule="auto"/>
              <w:jc w:val="center"/>
              <w:textAlignment w:val="baseline"/>
              <w:rPr>
                <w:sz w:val="22"/>
                <w:szCs w:val="22"/>
                <w:lang w:val="lt-LT" w:eastAsia="lt-LT"/>
              </w:rPr>
            </w:pPr>
            <w:r w:rsidRPr="008075DC">
              <w:rPr>
                <w:b/>
                <w:bCs/>
                <w:i/>
                <w:iCs/>
                <w:sz w:val="22"/>
                <w:szCs w:val="22"/>
                <w:lang w:val="lt-LT" w:eastAsia="lt-LT"/>
              </w:rPr>
              <w:t>Tema</w:t>
            </w:r>
          </w:p>
        </w:tc>
        <w:tc>
          <w:tcPr>
            <w:tcW w:w="1298" w:type="dxa"/>
            <w:tcMar>
              <w:top w:w="45" w:type="dxa"/>
              <w:left w:w="0" w:type="dxa"/>
              <w:bottom w:w="45" w:type="dxa"/>
              <w:right w:w="0" w:type="dxa"/>
            </w:tcMar>
            <w:vAlign w:val="center"/>
            <w:hideMark/>
          </w:tcPr>
          <w:p w14:paraId="03DFA12D" w14:textId="77777777" w:rsidR="00F57052" w:rsidRPr="008075DC" w:rsidRDefault="00F57052" w:rsidP="003159C4">
            <w:pPr>
              <w:spacing w:line="276" w:lineRule="auto"/>
              <w:jc w:val="center"/>
              <w:textAlignment w:val="baseline"/>
              <w:rPr>
                <w:sz w:val="22"/>
                <w:szCs w:val="22"/>
                <w:lang w:val="lt-LT" w:eastAsia="lt-LT"/>
              </w:rPr>
            </w:pPr>
            <w:r w:rsidRPr="008075DC">
              <w:rPr>
                <w:b/>
                <w:bCs/>
                <w:i/>
                <w:iCs/>
                <w:sz w:val="22"/>
                <w:szCs w:val="22"/>
                <w:lang w:val="lt-LT" w:eastAsia="lt-LT"/>
              </w:rPr>
              <w:t>Val. sk.</w:t>
            </w:r>
          </w:p>
        </w:tc>
        <w:tc>
          <w:tcPr>
            <w:tcW w:w="1296" w:type="dxa"/>
            <w:vAlign w:val="center"/>
          </w:tcPr>
          <w:p w14:paraId="31385986" w14:textId="7DB45AAE" w:rsidR="00F57052" w:rsidRPr="008075DC" w:rsidRDefault="00F57052" w:rsidP="00F57052">
            <w:pPr>
              <w:spacing w:line="276" w:lineRule="auto"/>
              <w:jc w:val="center"/>
              <w:textAlignment w:val="baseline"/>
              <w:rPr>
                <w:b/>
                <w:bCs/>
                <w:i/>
                <w:iCs/>
                <w:sz w:val="22"/>
                <w:szCs w:val="22"/>
                <w:lang w:val="lt-LT" w:eastAsia="lt-LT"/>
              </w:rPr>
            </w:pPr>
            <w:r w:rsidRPr="008075DC">
              <w:rPr>
                <w:b/>
                <w:bCs/>
                <w:i/>
                <w:iCs/>
                <w:sz w:val="22"/>
                <w:szCs w:val="22"/>
                <w:lang w:val="lt-LT" w:eastAsia="lt-LT"/>
              </w:rPr>
              <w:t>30 proc.</w:t>
            </w:r>
          </w:p>
        </w:tc>
        <w:tc>
          <w:tcPr>
            <w:tcW w:w="6905" w:type="dxa"/>
            <w:tcMar>
              <w:top w:w="45" w:type="dxa"/>
              <w:left w:w="0" w:type="dxa"/>
              <w:bottom w:w="45" w:type="dxa"/>
              <w:right w:w="0" w:type="dxa"/>
            </w:tcMar>
            <w:vAlign w:val="center"/>
            <w:hideMark/>
          </w:tcPr>
          <w:p w14:paraId="3536E17D" w14:textId="6AAAB03F" w:rsidR="00F57052" w:rsidRPr="008075DC" w:rsidRDefault="00F57052" w:rsidP="003159C4">
            <w:pPr>
              <w:spacing w:line="276" w:lineRule="auto"/>
              <w:jc w:val="center"/>
              <w:textAlignment w:val="baseline"/>
              <w:rPr>
                <w:sz w:val="22"/>
                <w:szCs w:val="22"/>
                <w:lang w:val="lt-LT" w:eastAsia="lt-LT"/>
              </w:rPr>
            </w:pPr>
            <w:r w:rsidRPr="008075DC">
              <w:rPr>
                <w:b/>
                <w:bCs/>
                <w:i/>
                <w:iCs/>
                <w:sz w:val="22"/>
                <w:szCs w:val="22"/>
                <w:lang w:val="lt-LT" w:eastAsia="lt-LT"/>
              </w:rPr>
              <w:t>Galimos mokinių veiklos</w:t>
            </w:r>
          </w:p>
        </w:tc>
      </w:tr>
      <w:tr w:rsidR="00F57052" w:rsidRPr="008075DC" w14:paraId="236D2F5C" w14:textId="77777777" w:rsidTr="000E0518">
        <w:trPr>
          <w:trHeight w:val="145"/>
        </w:trPr>
        <w:tc>
          <w:tcPr>
            <w:tcW w:w="3120" w:type="dxa"/>
            <w:vMerge w:val="restart"/>
            <w:tcMar>
              <w:top w:w="45" w:type="dxa"/>
              <w:left w:w="0" w:type="dxa"/>
              <w:bottom w:w="45" w:type="dxa"/>
              <w:right w:w="0" w:type="dxa"/>
            </w:tcMar>
            <w:hideMark/>
          </w:tcPr>
          <w:p w14:paraId="4DBF3701" w14:textId="30695898" w:rsidR="00F57052" w:rsidRPr="008075DC" w:rsidRDefault="00F57052" w:rsidP="003159C4">
            <w:pPr>
              <w:spacing w:line="276" w:lineRule="auto"/>
              <w:textAlignment w:val="baseline"/>
              <w:rPr>
                <w:sz w:val="22"/>
                <w:szCs w:val="22"/>
                <w:lang w:val="lt-LT" w:eastAsia="lt-LT"/>
              </w:rPr>
            </w:pPr>
            <w:r w:rsidRPr="008075DC">
              <w:rPr>
                <w:sz w:val="22"/>
                <w:szCs w:val="22"/>
                <w:lang w:val="lt-LT" w:eastAsia="ar-SA"/>
              </w:rPr>
              <w:t>Medijų meno raiškos ir medijų technologijų pažinimas ir supratimas</w:t>
            </w:r>
          </w:p>
        </w:tc>
        <w:tc>
          <w:tcPr>
            <w:tcW w:w="3011" w:type="dxa"/>
            <w:tcMar>
              <w:top w:w="45" w:type="dxa"/>
              <w:left w:w="0" w:type="dxa"/>
              <w:bottom w:w="45" w:type="dxa"/>
              <w:right w:w="0" w:type="dxa"/>
            </w:tcMar>
            <w:hideMark/>
          </w:tcPr>
          <w:p w14:paraId="3BADF9A1" w14:textId="74175C9F" w:rsidR="00F57052" w:rsidRPr="008075DC" w:rsidRDefault="00F57052" w:rsidP="003159C4">
            <w:pPr>
              <w:spacing w:line="276" w:lineRule="auto"/>
              <w:textAlignment w:val="baseline"/>
              <w:rPr>
                <w:sz w:val="22"/>
                <w:szCs w:val="22"/>
                <w:lang w:val="lt-LT" w:eastAsia="lt-LT"/>
              </w:rPr>
            </w:pPr>
            <w:r w:rsidRPr="008075DC">
              <w:rPr>
                <w:color w:val="000000"/>
                <w:sz w:val="22"/>
                <w:szCs w:val="22"/>
                <w:lang w:val="lt-LT" w:eastAsia="ar-SA"/>
              </w:rPr>
              <w:t>Kompiuteris – medijų variklis, šiuolaikinė medijų meno raiška.</w:t>
            </w:r>
          </w:p>
        </w:tc>
        <w:tc>
          <w:tcPr>
            <w:tcW w:w="1298" w:type="dxa"/>
            <w:tcMar>
              <w:top w:w="45" w:type="dxa"/>
              <w:left w:w="0" w:type="dxa"/>
              <w:bottom w:w="45" w:type="dxa"/>
              <w:right w:w="0" w:type="dxa"/>
            </w:tcMar>
            <w:hideMark/>
          </w:tcPr>
          <w:p w14:paraId="1C4E6E48" w14:textId="2953470F" w:rsidR="00F57052" w:rsidRPr="008075DC" w:rsidRDefault="00B8446C" w:rsidP="003159C4">
            <w:pPr>
              <w:spacing w:line="276" w:lineRule="auto"/>
              <w:jc w:val="center"/>
              <w:textAlignment w:val="baseline"/>
              <w:rPr>
                <w:sz w:val="22"/>
                <w:szCs w:val="22"/>
                <w:lang w:val="lt-LT" w:eastAsia="lt-LT"/>
              </w:rPr>
            </w:pPr>
            <w:r w:rsidRPr="008075DC">
              <w:rPr>
                <w:sz w:val="22"/>
                <w:szCs w:val="22"/>
                <w:lang w:val="lt-LT" w:eastAsia="lt-LT"/>
              </w:rPr>
              <w:t>4</w:t>
            </w:r>
            <w:r w:rsidR="00A609F5" w:rsidRPr="008075DC">
              <w:rPr>
                <w:sz w:val="22"/>
                <w:szCs w:val="22"/>
                <w:lang w:val="lt-LT" w:eastAsia="lt-LT"/>
              </w:rPr>
              <w:t>–</w:t>
            </w:r>
            <w:r w:rsidRPr="008075DC">
              <w:rPr>
                <w:sz w:val="22"/>
                <w:szCs w:val="22"/>
                <w:lang w:val="lt-LT" w:eastAsia="lt-LT"/>
              </w:rPr>
              <w:t>5</w:t>
            </w:r>
          </w:p>
        </w:tc>
        <w:tc>
          <w:tcPr>
            <w:tcW w:w="1296" w:type="dxa"/>
          </w:tcPr>
          <w:p w14:paraId="3756DB48" w14:textId="77777777" w:rsidR="00F57052" w:rsidRPr="008075DC" w:rsidRDefault="00F57052" w:rsidP="00426C86">
            <w:pPr>
              <w:suppressAutoHyphens/>
              <w:jc w:val="both"/>
              <w:rPr>
                <w:color w:val="000000"/>
                <w:sz w:val="22"/>
                <w:szCs w:val="22"/>
                <w:lang w:val="lt-LT" w:eastAsia="ar-SA"/>
              </w:rPr>
            </w:pPr>
          </w:p>
        </w:tc>
        <w:tc>
          <w:tcPr>
            <w:tcW w:w="6905" w:type="dxa"/>
            <w:tcMar>
              <w:top w:w="45" w:type="dxa"/>
              <w:left w:w="0" w:type="dxa"/>
              <w:bottom w:w="45" w:type="dxa"/>
              <w:right w:w="0" w:type="dxa"/>
            </w:tcMar>
            <w:hideMark/>
          </w:tcPr>
          <w:p w14:paraId="72FBF95A" w14:textId="24FA7492" w:rsidR="00F57052" w:rsidRPr="008075DC" w:rsidRDefault="00F57052" w:rsidP="00426C86">
            <w:pPr>
              <w:suppressAutoHyphens/>
              <w:jc w:val="both"/>
              <w:rPr>
                <w:color w:val="000000"/>
                <w:sz w:val="22"/>
                <w:szCs w:val="22"/>
                <w:lang w:val="lt-LT" w:eastAsia="ar-SA"/>
              </w:rPr>
            </w:pPr>
            <w:r w:rsidRPr="008075DC">
              <w:rPr>
                <w:color w:val="000000"/>
                <w:sz w:val="22"/>
                <w:szCs w:val="22"/>
                <w:lang w:val="lt-LT" w:eastAsia="ar-SA"/>
              </w:rPr>
              <w:t xml:space="preserve">Susipažįstama su kompiuteriu kaip medijų estetikos varikliu, techniniais, programiniais medijų meno įrankiais, jų ypatumais ir taikymu. Išmokstama naudotis techniniais ir programiniais medijų meno raiškai reikalingais įrankiais, atliekami kūrybiniai eksperimentai. Pristatomos esminės darbo saugos, medijų kūrinių tvarumo problemos ir mokomasi jas spręsti. </w:t>
            </w:r>
            <w:r w:rsidRPr="008075DC">
              <w:rPr>
                <w:sz w:val="22"/>
                <w:szCs w:val="22"/>
                <w:lang w:val="lt-LT" w:eastAsia="ar-SA"/>
              </w:rPr>
              <w:t>Analizuojama, atskleidžiama kompiuterizacijos revoliucija – technologiniai, socialiniai, kultūriniai pasikeitimai, aplinkos apsaugos problematika, medijų ekologijos kontekstai, kompiuteris kaip medijų variklis ir medijų meno transformatorius.</w:t>
            </w:r>
          </w:p>
          <w:p w14:paraId="07E97D00" w14:textId="7782E0EE" w:rsidR="00F57052" w:rsidRPr="008075DC" w:rsidRDefault="00F57052" w:rsidP="003159C4">
            <w:pPr>
              <w:spacing w:line="276" w:lineRule="auto"/>
              <w:textAlignment w:val="baseline"/>
              <w:rPr>
                <w:sz w:val="22"/>
                <w:szCs w:val="22"/>
                <w:lang w:val="lt-LT" w:eastAsia="lt-LT"/>
              </w:rPr>
            </w:pPr>
          </w:p>
        </w:tc>
      </w:tr>
      <w:tr w:rsidR="00A609F5" w:rsidRPr="008075DC" w14:paraId="63DEC65F" w14:textId="77777777" w:rsidTr="000E0518">
        <w:trPr>
          <w:trHeight w:val="145"/>
        </w:trPr>
        <w:tc>
          <w:tcPr>
            <w:tcW w:w="3120" w:type="dxa"/>
            <w:vMerge/>
            <w:tcMar>
              <w:top w:w="45" w:type="dxa"/>
              <w:left w:w="0" w:type="dxa"/>
              <w:bottom w:w="45" w:type="dxa"/>
              <w:right w:w="0" w:type="dxa"/>
            </w:tcMar>
          </w:tcPr>
          <w:p w14:paraId="2EBEA567" w14:textId="77777777" w:rsidR="00A609F5" w:rsidRPr="008075DC" w:rsidRDefault="00A609F5" w:rsidP="00A609F5">
            <w:pPr>
              <w:spacing w:line="276" w:lineRule="auto"/>
              <w:textAlignment w:val="baseline"/>
              <w:rPr>
                <w:sz w:val="22"/>
                <w:szCs w:val="22"/>
                <w:lang w:val="lt-LT" w:eastAsia="lt-LT"/>
              </w:rPr>
            </w:pPr>
          </w:p>
        </w:tc>
        <w:tc>
          <w:tcPr>
            <w:tcW w:w="3011" w:type="dxa"/>
            <w:tcMar>
              <w:top w:w="45" w:type="dxa"/>
              <w:left w:w="0" w:type="dxa"/>
              <w:bottom w:w="45" w:type="dxa"/>
              <w:right w:w="0" w:type="dxa"/>
            </w:tcMar>
          </w:tcPr>
          <w:p w14:paraId="62DC371C" w14:textId="1C21AD49" w:rsidR="00A609F5" w:rsidRPr="008075DC" w:rsidRDefault="00A609F5" w:rsidP="00A609F5">
            <w:pPr>
              <w:spacing w:line="276" w:lineRule="auto"/>
              <w:textAlignment w:val="baseline"/>
              <w:rPr>
                <w:sz w:val="22"/>
                <w:szCs w:val="22"/>
                <w:lang w:val="lt-LT" w:eastAsia="lt-LT"/>
              </w:rPr>
            </w:pPr>
            <w:r w:rsidRPr="008075DC">
              <w:rPr>
                <w:color w:val="000000"/>
                <w:sz w:val="22"/>
                <w:szCs w:val="22"/>
                <w:lang w:val="lt-LT" w:eastAsia="ar-SA"/>
              </w:rPr>
              <w:t>Avangardinės medijų meno formos ir jų raiška</w:t>
            </w:r>
          </w:p>
        </w:tc>
        <w:tc>
          <w:tcPr>
            <w:tcW w:w="1298" w:type="dxa"/>
            <w:tcMar>
              <w:top w:w="45" w:type="dxa"/>
              <w:left w:w="0" w:type="dxa"/>
              <w:bottom w:w="45" w:type="dxa"/>
              <w:right w:w="0" w:type="dxa"/>
            </w:tcMar>
          </w:tcPr>
          <w:p w14:paraId="353B0D15" w14:textId="37DD6453"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4</w:t>
            </w:r>
            <w:r w:rsidR="00A609F5" w:rsidRPr="008075DC">
              <w:rPr>
                <w:sz w:val="22"/>
                <w:szCs w:val="22"/>
                <w:lang w:val="lt-LT" w:eastAsia="lt-LT"/>
              </w:rPr>
              <w:t>–</w:t>
            </w:r>
            <w:r w:rsidRPr="008075DC">
              <w:rPr>
                <w:sz w:val="22"/>
                <w:szCs w:val="22"/>
                <w:lang w:val="lt-LT" w:eastAsia="lt-LT"/>
              </w:rPr>
              <w:t>5</w:t>
            </w:r>
          </w:p>
        </w:tc>
        <w:tc>
          <w:tcPr>
            <w:tcW w:w="1296" w:type="dxa"/>
          </w:tcPr>
          <w:p w14:paraId="686469AD" w14:textId="77777777" w:rsidR="00A609F5" w:rsidRPr="008075DC" w:rsidRDefault="00A609F5" w:rsidP="00A609F5">
            <w:pPr>
              <w:pStyle w:val="paragraph"/>
              <w:widowControl w:val="0"/>
              <w:spacing w:before="0" w:beforeAutospacing="0" w:after="0" w:afterAutospacing="0"/>
              <w:jc w:val="both"/>
              <w:textAlignment w:val="baseline"/>
              <w:rPr>
                <w:color w:val="000000"/>
                <w:sz w:val="22"/>
                <w:szCs w:val="22"/>
                <w:lang w:val="lt-LT" w:eastAsia="ar-SA"/>
              </w:rPr>
            </w:pPr>
          </w:p>
        </w:tc>
        <w:tc>
          <w:tcPr>
            <w:tcW w:w="6905" w:type="dxa"/>
            <w:tcMar>
              <w:top w:w="45" w:type="dxa"/>
              <w:left w:w="0" w:type="dxa"/>
              <w:bottom w:w="45" w:type="dxa"/>
              <w:right w:w="0" w:type="dxa"/>
            </w:tcMar>
          </w:tcPr>
          <w:p w14:paraId="3571A54A" w14:textId="498324CD" w:rsidR="00A609F5" w:rsidRPr="008075DC" w:rsidRDefault="00A609F5" w:rsidP="00A609F5">
            <w:pPr>
              <w:pStyle w:val="paragraph"/>
              <w:widowControl w:val="0"/>
              <w:spacing w:before="0" w:beforeAutospacing="0" w:after="0" w:afterAutospacing="0"/>
              <w:jc w:val="both"/>
              <w:textAlignment w:val="baseline"/>
              <w:rPr>
                <w:color w:val="000000"/>
                <w:sz w:val="22"/>
                <w:szCs w:val="22"/>
                <w:lang w:val="lt-LT"/>
              </w:rPr>
            </w:pPr>
            <w:r w:rsidRPr="008075DC">
              <w:rPr>
                <w:color w:val="000000"/>
                <w:sz w:val="22"/>
                <w:szCs w:val="22"/>
                <w:lang w:val="lt-LT" w:eastAsia="ar-SA"/>
              </w:rPr>
              <w:t xml:space="preserve">Sužinoma apie robotų, </w:t>
            </w:r>
            <w:proofErr w:type="spellStart"/>
            <w:r w:rsidRPr="008075DC">
              <w:rPr>
                <w:color w:val="000000"/>
                <w:sz w:val="22"/>
                <w:szCs w:val="22"/>
                <w:lang w:val="lt-LT" w:eastAsia="ar-SA"/>
              </w:rPr>
              <w:t>biomeno</w:t>
            </w:r>
            <w:proofErr w:type="spellEnd"/>
            <w:r w:rsidRPr="008075DC">
              <w:rPr>
                <w:color w:val="000000"/>
                <w:sz w:val="22"/>
                <w:szCs w:val="22"/>
                <w:lang w:val="lt-LT" w:eastAsia="ar-SA"/>
              </w:rPr>
              <w:t xml:space="preserve">, tinklo </w:t>
            </w:r>
            <w:r w:rsidRPr="008075DC">
              <w:rPr>
                <w:sz w:val="22"/>
                <w:szCs w:val="22"/>
                <w:lang w:val="lt-LT" w:eastAsia="ar-SA"/>
              </w:rPr>
              <w:t xml:space="preserve">meno, medijų </w:t>
            </w:r>
            <w:proofErr w:type="spellStart"/>
            <w:r w:rsidR="00AF3530" w:rsidRPr="008075DC">
              <w:rPr>
                <w:sz w:val="22"/>
                <w:szCs w:val="22"/>
                <w:lang w:val="lt-LT" w:eastAsia="ar-SA"/>
              </w:rPr>
              <w:t>performansų</w:t>
            </w:r>
            <w:proofErr w:type="spellEnd"/>
            <w:r w:rsidRPr="008075DC">
              <w:rPr>
                <w:sz w:val="22"/>
                <w:szCs w:val="22"/>
                <w:lang w:val="lt-LT" w:eastAsia="ar-SA"/>
              </w:rPr>
              <w:t xml:space="preserve">, projekcijų meno (3D </w:t>
            </w:r>
            <w:proofErr w:type="spellStart"/>
            <w:r w:rsidRPr="008075DC">
              <w:rPr>
                <w:sz w:val="22"/>
                <w:szCs w:val="22"/>
                <w:lang w:val="lt-LT" w:eastAsia="ar-SA"/>
              </w:rPr>
              <w:t>mapping</w:t>
            </w:r>
            <w:proofErr w:type="spellEnd"/>
            <w:r w:rsidRPr="008075DC">
              <w:rPr>
                <w:sz w:val="22"/>
                <w:szCs w:val="22"/>
                <w:lang w:val="lt-LT" w:eastAsia="ar-SA"/>
              </w:rPr>
              <w:t xml:space="preserve">), kitų avangardinių medijų meno formų </w:t>
            </w:r>
            <w:r w:rsidRPr="008075DC">
              <w:rPr>
                <w:color w:val="000000"/>
                <w:sz w:val="22"/>
                <w:szCs w:val="22"/>
                <w:lang w:val="lt-LT" w:eastAsia="ar-SA"/>
              </w:rPr>
              <w:t>technologijas ir jų taikymu medijų meno raiškoje ir kūryboje. Pasitelkiamos, taikomos avangardinės medijų meno technologijos ir naujos raiškos priemonės kūrybinių sumanymų įgyvendinimui. Apžvelgiamos, reflektuojamos, medijų meno, medijų kultūros įvairovės suklestėjimas technologinių išradimų fone.</w:t>
            </w:r>
          </w:p>
        </w:tc>
      </w:tr>
      <w:tr w:rsidR="00A609F5" w:rsidRPr="008075DC" w14:paraId="388A2AAD" w14:textId="77777777" w:rsidTr="000E0518">
        <w:trPr>
          <w:trHeight w:val="145"/>
        </w:trPr>
        <w:tc>
          <w:tcPr>
            <w:tcW w:w="3120" w:type="dxa"/>
            <w:vMerge/>
            <w:vAlign w:val="center"/>
            <w:hideMark/>
          </w:tcPr>
          <w:p w14:paraId="746D1714"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hideMark/>
          </w:tcPr>
          <w:p w14:paraId="181B620A" w14:textId="34BC8350" w:rsidR="00A609F5" w:rsidRPr="008075DC" w:rsidRDefault="00A609F5" w:rsidP="00A609F5">
            <w:pPr>
              <w:spacing w:line="276" w:lineRule="auto"/>
              <w:textAlignment w:val="baseline"/>
              <w:rPr>
                <w:sz w:val="22"/>
                <w:szCs w:val="22"/>
                <w:lang w:val="lt-LT" w:eastAsia="lt-LT"/>
              </w:rPr>
            </w:pPr>
            <w:r w:rsidRPr="008075DC">
              <w:rPr>
                <w:color w:val="000000"/>
                <w:sz w:val="22"/>
                <w:szCs w:val="22"/>
                <w:lang w:val="lt-LT" w:eastAsia="ar-SA"/>
              </w:rPr>
              <w:t>Medijų dizainas</w:t>
            </w:r>
          </w:p>
        </w:tc>
        <w:tc>
          <w:tcPr>
            <w:tcW w:w="1298" w:type="dxa"/>
            <w:tcMar>
              <w:top w:w="45" w:type="dxa"/>
              <w:left w:w="0" w:type="dxa"/>
              <w:bottom w:w="45" w:type="dxa"/>
              <w:right w:w="0" w:type="dxa"/>
            </w:tcMar>
            <w:hideMark/>
          </w:tcPr>
          <w:p w14:paraId="6D8CD234" w14:textId="3BF2A95D"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4</w:t>
            </w:r>
            <w:r w:rsidR="00A609F5" w:rsidRPr="008075DC">
              <w:rPr>
                <w:sz w:val="22"/>
                <w:szCs w:val="22"/>
                <w:lang w:val="lt-LT" w:eastAsia="lt-LT"/>
              </w:rPr>
              <w:t>–</w:t>
            </w:r>
            <w:r w:rsidRPr="008075DC">
              <w:rPr>
                <w:sz w:val="22"/>
                <w:szCs w:val="22"/>
                <w:lang w:val="lt-LT" w:eastAsia="lt-LT"/>
              </w:rPr>
              <w:t>5</w:t>
            </w:r>
          </w:p>
        </w:tc>
        <w:tc>
          <w:tcPr>
            <w:tcW w:w="1296" w:type="dxa"/>
          </w:tcPr>
          <w:p w14:paraId="318B9181" w14:textId="77777777" w:rsidR="00A609F5" w:rsidRPr="008075DC" w:rsidRDefault="00A609F5" w:rsidP="00A609F5">
            <w:pPr>
              <w:suppressAutoHyphens/>
              <w:jc w:val="both"/>
              <w:rPr>
                <w:color w:val="000000"/>
                <w:sz w:val="22"/>
                <w:szCs w:val="22"/>
                <w:lang w:val="lt-LT" w:eastAsia="ar-SA"/>
              </w:rPr>
            </w:pPr>
          </w:p>
        </w:tc>
        <w:tc>
          <w:tcPr>
            <w:tcW w:w="6905" w:type="dxa"/>
            <w:tcMar>
              <w:top w:w="45" w:type="dxa"/>
              <w:left w:w="0" w:type="dxa"/>
              <w:bottom w:w="45" w:type="dxa"/>
              <w:right w:w="0" w:type="dxa"/>
            </w:tcMar>
            <w:hideMark/>
          </w:tcPr>
          <w:p w14:paraId="1E3F7C10" w14:textId="196778A2" w:rsidR="00A609F5" w:rsidRPr="008075DC" w:rsidRDefault="00A609F5" w:rsidP="00A609F5">
            <w:pPr>
              <w:suppressAutoHyphens/>
              <w:jc w:val="both"/>
              <w:rPr>
                <w:color w:val="000000"/>
                <w:sz w:val="22"/>
                <w:szCs w:val="22"/>
                <w:lang w:val="lt-LT" w:eastAsia="ar-SA"/>
              </w:rPr>
            </w:pPr>
            <w:r w:rsidRPr="008075DC">
              <w:rPr>
                <w:color w:val="000000"/>
                <w:sz w:val="22"/>
                <w:szCs w:val="22"/>
                <w:lang w:val="lt-LT" w:eastAsia="ar-SA"/>
              </w:rPr>
              <w:t xml:space="preserve">Supažindinama su medijų dizaino samprata, specifika, technologijomis ir kūrybos principais. Atskleidžiamos medijų dizaino formavimosi prielaidos, medijų dizaino tikslai ir taikymo ypatumai. Analizuojami vartotojų sąsajos kūrimo (UI – </w:t>
            </w:r>
            <w:proofErr w:type="spellStart"/>
            <w:r w:rsidRPr="008075DC">
              <w:rPr>
                <w:color w:val="000000"/>
                <w:sz w:val="22"/>
                <w:szCs w:val="22"/>
                <w:lang w:val="lt-LT" w:eastAsia="ar-SA"/>
              </w:rPr>
              <w:t>user</w:t>
            </w:r>
            <w:proofErr w:type="spellEnd"/>
            <w:r w:rsidRPr="008075DC">
              <w:rPr>
                <w:color w:val="000000"/>
                <w:sz w:val="22"/>
                <w:szCs w:val="22"/>
                <w:lang w:val="lt-LT" w:eastAsia="ar-SA"/>
              </w:rPr>
              <w:t xml:space="preserve"> </w:t>
            </w:r>
            <w:proofErr w:type="spellStart"/>
            <w:r w:rsidRPr="008075DC">
              <w:rPr>
                <w:color w:val="000000"/>
                <w:sz w:val="22"/>
                <w:szCs w:val="22"/>
                <w:lang w:val="lt-LT" w:eastAsia="ar-SA"/>
              </w:rPr>
              <w:t>interface</w:t>
            </w:r>
            <w:proofErr w:type="spellEnd"/>
            <w:r w:rsidRPr="008075DC">
              <w:rPr>
                <w:color w:val="000000"/>
                <w:sz w:val="22"/>
                <w:szCs w:val="22"/>
                <w:lang w:val="lt-LT" w:eastAsia="ar-SA"/>
              </w:rPr>
              <w:t xml:space="preserve">) principai, vartotojų patirties (UX – </w:t>
            </w:r>
            <w:proofErr w:type="spellStart"/>
            <w:r w:rsidRPr="008075DC">
              <w:rPr>
                <w:color w:val="000000"/>
                <w:sz w:val="22"/>
                <w:szCs w:val="22"/>
                <w:lang w:val="lt-LT" w:eastAsia="ar-SA"/>
              </w:rPr>
              <w:t>user</w:t>
            </w:r>
            <w:proofErr w:type="spellEnd"/>
            <w:r w:rsidRPr="008075DC">
              <w:rPr>
                <w:color w:val="000000"/>
                <w:sz w:val="22"/>
                <w:szCs w:val="22"/>
                <w:lang w:val="lt-LT" w:eastAsia="ar-SA"/>
              </w:rPr>
              <w:t xml:space="preserve"> </w:t>
            </w:r>
            <w:proofErr w:type="spellStart"/>
            <w:r w:rsidRPr="008075DC">
              <w:rPr>
                <w:color w:val="000000"/>
                <w:sz w:val="22"/>
                <w:szCs w:val="22"/>
                <w:lang w:val="lt-LT" w:eastAsia="ar-SA"/>
              </w:rPr>
              <w:t>experience</w:t>
            </w:r>
            <w:proofErr w:type="spellEnd"/>
            <w:r w:rsidRPr="008075DC">
              <w:rPr>
                <w:color w:val="000000"/>
                <w:sz w:val="22"/>
                <w:szCs w:val="22"/>
                <w:lang w:val="lt-LT" w:eastAsia="ar-SA"/>
              </w:rPr>
              <w:t xml:space="preserve">) konstravimo principai. Medijų dizaino technologijos ir raiška </w:t>
            </w:r>
            <w:r w:rsidRPr="008075DC">
              <w:rPr>
                <w:color w:val="000000"/>
                <w:sz w:val="22"/>
                <w:szCs w:val="22"/>
                <w:lang w:val="lt-LT" w:eastAsia="ar-SA"/>
              </w:rPr>
              <w:lastRenderedPageBreak/>
              <w:t>išbandoma įgyvendinant interaktyvius medijų dizaino kūrinius. Analizuojami, atskleidžiami tarpdisciplininiai medijų dizaino aspektai ir jų taikymo galimybės.</w:t>
            </w:r>
          </w:p>
          <w:p w14:paraId="2B676493" w14:textId="77777777" w:rsidR="00A609F5" w:rsidRPr="008075DC" w:rsidRDefault="00A609F5" w:rsidP="00A609F5">
            <w:pPr>
              <w:pStyle w:val="paragraph"/>
              <w:widowControl w:val="0"/>
              <w:spacing w:before="0" w:beforeAutospacing="0" w:after="0" w:afterAutospacing="0" w:line="276" w:lineRule="auto"/>
              <w:jc w:val="both"/>
              <w:textAlignment w:val="baseline"/>
              <w:rPr>
                <w:color w:val="000000" w:themeColor="text1"/>
                <w:sz w:val="22"/>
                <w:szCs w:val="22"/>
                <w:lang w:val="lt-LT"/>
              </w:rPr>
            </w:pPr>
          </w:p>
        </w:tc>
      </w:tr>
      <w:tr w:rsidR="00A609F5" w:rsidRPr="008075DC" w14:paraId="1079B58F" w14:textId="77777777" w:rsidTr="000E0518">
        <w:trPr>
          <w:trHeight w:val="2783"/>
        </w:trPr>
        <w:tc>
          <w:tcPr>
            <w:tcW w:w="3120" w:type="dxa"/>
            <w:vMerge w:val="restart"/>
            <w:tcMar>
              <w:top w:w="45" w:type="dxa"/>
              <w:left w:w="0" w:type="dxa"/>
              <w:bottom w:w="45" w:type="dxa"/>
              <w:right w:w="0" w:type="dxa"/>
            </w:tcMar>
            <w:hideMark/>
          </w:tcPr>
          <w:p w14:paraId="31A32F6A" w14:textId="65377722" w:rsidR="00A609F5" w:rsidRPr="008075DC" w:rsidRDefault="00A609F5" w:rsidP="00A609F5">
            <w:pPr>
              <w:spacing w:line="276" w:lineRule="auto"/>
              <w:textAlignment w:val="baseline"/>
              <w:rPr>
                <w:sz w:val="22"/>
                <w:szCs w:val="22"/>
                <w:lang w:val="lt-LT" w:eastAsia="lt-LT"/>
              </w:rPr>
            </w:pPr>
            <w:r w:rsidRPr="008075DC">
              <w:rPr>
                <w:color w:val="000000"/>
                <w:sz w:val="22"/>
                <w:szCs w:val="22"/>
                <w:lang w:val="lt-LT" w:eastAsia="ar-SA"/>
              </w:rPr>
              <w:lastRenderedPageBreak/>
              <w:t>Medijų meno supratimas ir vertinimas</w:t>
            </w:r>
          </w:p>
        </w:tc>
        <w:tc>
          <w:tcPr>
            <w:tcW w:w="3011" w:type="dxa"/>
            <w:tcMar>
              <w:top w:w="45" w:type="dxa"/>
              <w:left w:w="0" w:type="dxa"/>
              <w:bottom w:w="45" w:type="dxa"/>
              <w:right w:w="0" w:type="dxa"/>
            </w:tcMar>
            <w:hideMark/>
          </w:tcPr>
          <w:p w14:paraId="5C5EBF89" w14:textId="5CBCC5BF" w:rsidR="00A609F5" w:rsidRPr="008075DC" w:rsidRDefault="00A609F5" w:rsidP="00A609F5">
            <w:pPr>
              <w:spacing w:line="276" w:lineRule="auto"/>
              <w:textAlignment w:val="baseline"/>
              <w:rPr>
                <w:sz w:val="22"/>
                <w:szCs w:val="22"/>
                <w:lang w:val="lt-LT" w:eastAsia="lt-LT"/>
              </w:rPr>
            </w:pPr>
            <w:r w:rsidRPr="008075DC">
              <w:rPr>
                <w:color w:val="000000"/>
                <w:sz w:val="22"/>
                <w:szCs w:val="22"/>
                <w:lang w:val="lt-LT" w:eastAsia="ar-SA"/>
              </w:rPr>
              <w:t>Medijų meno kūrinių vertinimas</w:t>
            </w:r>
          </w:p>
        </w:tc>
        <w:tc>
          <w:tcPr>
            <w:tcW w:w="1298" w:type="dxa"/>
            <w:tcMar>
              <w:top w:w="45" w:type="dxa"/>
              <w:left w:w="0" w:type="dxa"/>
              <w:bottom w:w="45" w:type="dxa"/>
              <w:right w:w="0" w:type="dxa"/>
            </w:tcMar>
            <w:hideMark/>
          </w:tcPr>
          <w:p w14:paraId="39E6D64B" w14:textId="32B68DFB"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3</w:t>
            </w:r>
            <w:r w:rsidR="00A609F5" w:rsidRPr="008075DC">
              <w:rPr>
                <w:sz w:val="22"/>
                <w:szCs w:val="22"/>
                <w:lang w:val="lt-LT" w:eastAsia="lt-LT"/>
              </w:rPr>
              <w:t>–</w:t>
            </w:r>
            <w:r w:rsidRPr="008075DC">
              <w:rPr>
                <w:sz w:val="22"/>
                <w:szCs w:val="22"/>
                <w:lang w:val="lt-LT" w:eastAsia="lt-LT"/>
              </w:rPr>
              <w:t>4</w:t>
            </w:r>
          </w:p>
        </w:tc>
        <w:tc>
          <w:tcPr>
            <w:tcW w:w="1296" w:type="dxa"/>
          </w:tcPr>
          <w:p w14:paraId="46BD5038" w14:textId="77777777" w:rsidR="00A609F5" w:rsidRPr="008075DC" w:rsidRDefault="00A609F5" w:rsidP="00A609F5">
            <w:pPr>
              <w:suppressAutoHyphens/>
              <w:ind w:firstLine="720"/>
              <w:jc w:val="both"/>
              <w:rPr>
                <w:color w:val="000000"/>
                <w:sz w:val="22"/>
                <w:szCs w:val="22"/>
                <w:lang w:val="lt-LT" w:eastAsia="ar-SA"/>
              </w:rPr>
            </w:pPr>
          </w:p>
        </w:tc>
        <w:tc>
          <w:tcPr>
            <w:tcW w:w="6905" w:type="dxa"/>
            <w:tcMar>
              <w:top w:w="45" w:type="dxa"/>
              <w:left w:w="0" w:type="dxa"/>
              <w:bottom w:w="45" w:type="dxa"/>
              <w:right w:w="0" w:type="dxa"/>
            </w:tcMar>
            <w:hideMark/>
          </w:tcPr>
          <w:p w14:paraId="7495DAC7" w14:textId="3F2D4503" w:rsidR="00A609F5" w:rsidRPr="008075DC" w:rsidRDefault="00A609F5" w:rsidP="00A609F5">
            <w:pPr>
              <w:suppressAutoHyphens/>
              <w:ind w:firstLine="720"/>
              <w:jc w:val="both"/>
              <w:rPr>
                <w:color w:val="000000"/>
                <w:sz w:val="22"/>
                <w:szCs w:val="22"/>
                <w:lang w:val="lt-LT" w:eastAsia="ar-SA"/>
              </w:rPr>
            </w:pPr>
            <w:r w:rsidRPr="008075DC">
              <w:rPr>
                <w:color w:val="000000"/>
                <w:sz w:val="22"/>
                <w:szCs w:val="22"/>
                <w:lang w:val="lt-LT" w:eastAsia="ar-SA"/>
              </w:rPr>
              <w:t xml:space="preserve">Supažindinama su L. </w:t>
            </w:r>
            <w:proofErr w:type="spellStart"/>
            <w:r w:rsidRPr="008075DC">
              <w:rPr>
                <w:color w:val="000000"/>
                <w:sz w:val="22"/>
                <w:szCs w:val="22"/>
                <w:lang w:val="lt-LT" w:eastAsia="ar-SA"/>
              </w:rPr>
              <w:t>Manovich</w:t>
            </w:r>
            <w:proofErr w:type="spellEnd"/>
            <w:r w:rsidRPr="008075DC">
              <w:rPr>
                <w:color w:val="000000"/>
                <w:sz w:val="22"/>
                <w:szCs w:val="22"/>
                <w:lang w:val="lt-LT" w:eastAsia="ar-SA"/>
              </w:rPr>
              <w:t xml:space="preserve"> apibrėžtais medijų meno kalbos principais. Išmokstama išsamiai, pagrįstai analizuoti medijų meno kūrinius, pažinti jų atlikimo technologijas, tyrinėti, interpretuoti medijų meno raiškos priemones ir galutinį kūrybinį sprendimą. Per pamokas lankomos galerijos, viešos medijų kūrinių demonstravimo vietos ir kūrybinės medijų menininkų studijos ar įstaigų vadovai, kuratoriai, menininkai, kurie taip pat kviečiami į pamokas mokykloje ar nuotoliniu būdu. Aptariamos ir apibrėžiamos medijų meno transformacijos ir ateities perspektyvos (taip pat trans ir posthumanizmo idėjos).</w:t>
            </w:r>
          </w:p>
          <w:p w14:paraId="67B7C7D2" w14:textId="7C4B6CB2" w:rsidR="00A609F5" w:rsidRPr="008075DC" w:rsidRDefault="00A609F5" w:rsidP="00A609F5">
            <w:pPr>
              <w:spacing w:line="276" w:lineRule="auto"/>
              <w:textAlignment w:val="baseline"/>
              <w:rPr>
                <w:sz w:val="22"/>
                <w:szCs w:val="22"/>
                <w:lang w:val="lt-LT" w:eastAsia="lt-LT"/>
              </w:rPr>
            </w:pPr>
          </w:p>
        </w:tc>
      </w:tr>
      <w:tr w:rsidR="00A609F5" w:rsidRPr="008075DC" w14:paraId="41F2C2B1" w14:textId="77777777" w:rsidTr="000E0518">
        <w:trPr>
          <w:trHeight w:val="145"/>
        </w:trPr>
        <w:tc>
          <w:tcPr>
            <w:tcW w:w="3120" w:type="dxa"/>
            <w:vMerge/>
            <w:vAlign w:val="center"/>
            <w:hideMark/>
          </w:tcPr>
          <w:p w14:paraId="2836E280"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hideMark/>
          </w:tcPr>
          <w:p w14:paraId="5C9C2124" w14:textId="4E10CF22" w:rsidR="00A609F5" w:rsidRPr="008075DC" w:rsidRDefault="00A609F5" w:rsidP="00A609F5">
            <w:pPr>
              <w:spacing w:line="276" w:lineRule="auto"/>
              <w:textAlignment w:val="baseline"/>
              <w:rPr>
                <w:sz w:val="22"/>
                <w:szCs w:val="22"/>
                <w:lang w:val="lt-LT" w:eastAsia="lt-LT"/>
              </w:rPr>
            </w:pPr>
            <w:r w:rsidRPr="008075DC">
              <w:rPr>
                <w:color w:val="000000"/>
                <w:sz w:val="22"/>
                <w:szCs w:val="22"/>
                <w:lang w:val="lt-LT" w:eastAsia="ar-SA"/>
              </w:rPr>
              <w:t>Komercinės medijų produkcijos vertinimas</w:t>
            </w:r>
          </w:p>
        </w:tc>
        <w:tc>
          <w:tcPr>
            <w:tcW w:w="1298" w:type="dxa"/>
            <w:tcMar>
              <w:top w:w="45" w:type="dxa"/>
              <w:left w:w="0" w:type="dxa"/>
              <w:bottom w:w="45" w:type="dxa"/>
              <w:right w:w="0" w:type="dxa"/>
            </w:tcMar>
            <w:hideMark/>
          </w:tcPr>
          <w:p w14:paraId="6CB03758" w14:textId="5006FF4B"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3</w:t>
            </w:r>
            <w:r w:rsidR="00A609F5" w:rsidRPr="008075DC">
              <w:rPr>
                <w:sz w:val="22"/>
                <w:szCs w:val="22"/>
                <w:lang w:val="lt-LT" w:eastAsia="lt-LT"/>
              </w:rPr>
              <w:t>–</w:t>
            </w:r>
            <w:r w:rsidRPr="008075DC">
              <w:rPr>
                <w:sz w:val="22"/>
                <w:szCs w:val="22"/>
                <w:lang w:val="lt-LT" w:eastAsia="lt-LT"/>
              </w:rPr>
              <w:t>4</w:t>
            </w:r>
          </w:p>
        </w:tc>
        <w:tc>
          <w:tcPr>
            <w:tcW w:w="1296" w:type="dxa"/>
          </w:tcPr>
          <w:p w14:paraId="597ECB7A" w14:textId="77777777" w:rsidR="00A609F5" w:rsidRPr="008075DC" w:rsidRDefault="00A609F5" w:rsidP="00A609F5">
            <w:pPr>
              <w:suppressAutoHyphens/>
              <w:jc w:val="both"/>
              <w:rPr>
                <w:color w:val="000000"/>
                <w:sz w:val="22"/>
                <w:szCs w:val="22"/>
                <w:lang w:val="lt-LT" w:eastAsia="ar-SA"/>
              </w:rPr>
            </w:pPr>
          </w:p>
        </w:tc>
        <w:tc>
          <w:tcPr>
            <w:tcW w:w="6905" w:type="dxa"/>
            <w:tcMar>
              <w:top w:w="45" w:type="dxa"/>
              <w:left w:w="0" w:type="dxa"/>
              <w:bottom w:w="45" w:type="dxa"/>
              <w:right w:w="0" w:type="dxa"/>
            </w:tcMar>
            <w:hideMark/>
          </w:tcPr>
          <w:p w14:paraId="2C5276A3" w14:textId="60DEAC24" w:rsidR="00A609F5" w:rsidRPr="008075DC" w:rsidRDefault="00A609F5" w:rsidP="00A609F5">
            <w:pPr>
              <w:suppressAutoHyphens/>
              <w:jc w:val="both"/>
              <w:rPr>
                <w:color w:val="000000"/>
                <w:sz w:val="22"/>
                <w:szCs w:val="22"/>
                <w:lang w:val="lt-LT" w:eastAsia="ar-SA"/>
              </w:rPr>
            </w:pPr>
            <w:r w:rsidRPr="008075DC">
              <w:rPr>
                <w:color w:val="000000"/>
                <w:sz w:val="22"/>
                <w:szCs w:val="22"/>
                <w:lang w:val="lt-LT" w:eastAsia="ar-SA"/>
              </w:rPr>
              <w:t>Supažindinama su medijų produkcijos kūrybiniais kolektyvais, prodiuserinėmis kompanijomis, web sprendimų kompanijomis, radijo stočių, tinkalaraštininkų, televizijų, garso studijų veikla ir produkcija. Į pamokas (nuotoliniu būdu) kviečiami kūrybinių industrijų organizacijų (TV, radijo, garso studijos, prodiuserinės, žaidimų kūrimo kompanijos, reklamos agentūros) ar įstaigų vadovai, kūrybiniai darbuotojai, prodiuseriai ir analizuojami bei atskleidžiami medijų produkcijos socialiniai, edukaciniai, propagandiniai, ekonominiai aspektai.</w:t>
            </w:r>
          </w:p>
          <w:p w14:paraId="4CFDDC21" w14:textId="77777777" w:rsidR="00A609F5" w:rsidRPr="008075DC" w:rsidRDefault="00A609F5" w:rsidP="00A609F5">
            <w:pPr>
              <w:spacing w:line="276" w:lineRule="auto"/>
              <w:textAlignment w:val="baseline"/>
              <w:rPr>
                <w:sz w:val="22"/>
                <w:szCs w:val="22"/>
                <w:lang w:val="lt-LT" w:eastAsia="lt-LT"/>
              </w:rPr>
            </w:pPr>
          </w:p>
        </w:tc>
      </w:tr>
      <w:tr w:rsidR="00A609F5" w:rsidRPr="008075DC" w14:paraId="165FDF4C" w14:textId="77777777" w:rsidTr="000E0518">
        <w:trPr>
          <w:trHeight w:val="145"/>
        </w:trPr>
        <w:tc>
          <w:tcPr>
            <w:tcW w:w="3120" w:type="dxa"/>
            <w:vMerge w:val="restart"/>
            <w:vAlign w:val="center"/>
          </w:tcPr>
          <w:p w14:paraId="05E33F17" w14:textId="0FBF0024" w:rsidR="00A609F5" w:rsidRPr="008075DC" w:rsidRDefault="00A609F5" w:rsidP="00A609F5">
            <w:pPr>
              <w:spacing w:line="276" w:lineRule="auto"/>
              <w:rPr>
                <w:sz w:val="22"/>
                <w:szCs w:val="22"/>
                <w:lang w:val="lt-LT" w:eastAsia="lt-LT"/>
              </w:rPr>
            </w:pPr>
            <w:r w:rsidRPr="008075DC">
              <w:rPr>
                <w:color w:val="000000"/>
                <w:sz w:val="22"/>
                <w:szCs w:val="22"/>
                <w:lang w:val="lt-LT" w:eastAsia="ar-SA"/>
              </w:rPr>
              <w:t>Medijų meno, medijų kultūros ir jų kontekstų pažinimas</w:t>
            </w:r>
          </w:p>
        </w:tc>
        <w:tc>
          <w:tcPr>
            <w:tcW w:w="3011" w:type="dxa"/>
            <w:tcMar>
              <w:top w:w="45" w:type="dxa"/>
              <w:left w:w="0" w:type="dxa"/>
              <w:bottom w:w="45" w:type="dxa"/>
              <w:right w:w="0" w:type="dxa"/>
            </w:tcMar>
          </w:tcPr>
          <w:p w14:paraId="79F8193D" w14:textId="005A66DA" w:rsidR="00A609F5" w:rsidRPr="008075DC" w:rsidRDefault="00A609F5" w:rsidP="00A609F5">
            <w:pPr>
              <w:spacing w:line="276" w:lineRule="auto"/>
              <w:textAlignment w:val="baseline"/>
              <w:rPr>
                <w:color w:val="000000"/>
                <w:sz w:val="22"/>
                <w:szCs w:val="22"/>
                <w:lang w:val="lt-LT"/>
              </w:rPr>
            </w:pPr>
            <w:r w:rsidRPr="008075DC">
              <w:rPr>
                <w:color w:val="000000"/>
                <w:sz w:val="22"/>
                <w:szCs w:val="22"/>
                <w:lang w:val="lt-LT" w:eastAsia="ar-SA"/>
              </w:rPr>
              <w:t>Tarpdisciplininė medijų meno prigimtis</w:t>
            </w:r>
          </w:p>
        </w:tc>
        <w:tc>
          <w:tcPr>
            <w:tcW w:w="1298" w:type="dxa"/>
            <w:tcMar>
              <w:top w:w="45" w:type="dxa"/>
              <w:left w:w="0" w:type="dxa"/>
              <w:bottom w:w="45" w:type="dxa"/>
              <w:right w:w="0" w:type="dxa"/>
            </w:tcMar>
          </w:tcPr>
          <w:p w14:paraId="3DED28BB" w14:textId="52020872"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9</w:t>
            </w:r>
            <w:r w:rsidR="00A609F5" w:rsidRPr="008075DC">
              <w:rPr>
                <w:sz w:val="22"/>
                <w:szCs w:val="22"/>
                <w:lang w:val="lt-LT" w:eastAsia="lt-LT"/>
              </w:rPr>
              <w:t>–</w:t>
            </w:r>
            <w:r w:rsidRPr="008075DC">
              <w:rPr>
                <w:sz w:val="22"/>
                <w:szCs w:val="22"/>
                <w:lang w:val="lt-LT" w:eastAsia="lt-LT"/>
              </w:rPr>
              <w:t>10</w:t>
            </w:r>
          </w:p>
        </w:tc>
        <w:tc>
          <w:tcPr>
            <w:tcW w:w="1296" w:type="dxa"/>
          </w:tcPr>
          <w:p w14:paraId="41BF21D8" w14:textId="77777777" w:rsidR="00A609F5" w:rsidRPr="008075DC" w:rsidRDefault="00A609F5" w:rsidP="00A609F5">
            <w:pPr>
              <w:suppressAutoHyphens/>
              <w:ind w:firstLine="720"/>
              <w:jc w:val="both"/>
              <w:rPr>
                <w:color w:val="000000"/>
                <w:sz w:val="22"/>
                <w:szCs w:val="22"/>
                <w:lang w:val="lt-LT" w:eastAsia="ar-SA"/>
              </w:rPr>
            </w:pPr>
          </w:p>
        </w:tc>
        <w:tc>
          <w:tcPr>
            <w:tcW w:w="6905" w:type="dxa"/>
            <w:tcMar>
              <w:top w:w="45" w:type="dxa"/>
              <w:left w:w="0" w:type="dxa"/>
              <w:bottom w:w="45" w:type="dxa"/>
              <w:right w:w="0" w:type="dxa"/>
            </w:tcMar>
          </w:tcPr>
          <w:p w14:paraId="14C64C0A" w14:textId="0440B728" w:rsidR="00A609F5" w:rsidRPr="008075DC" w:rsidRDefault="00A609F5" w:rsidP="00B8446C">
            <w:pPr>
              <w:suppressAutoHyphens/>
              <w:jc w:val="both"/>
              <w:rPr>
                <w:color w:val="000000"/>
                <w:sz w:val="22"/>
                <w:szCs w:val="22"/>
                <w:lang w:val="lt-LT" w:eastAsia="ar-SA"/>
              </w:rPr>
            </w:pPr>
            <w:r w:rsidRPr="008075DC">
              <w:rPr>
                <w:color w:val="000000"/>
                <w:sz w:val="22"/>
                <w:szCs w:val="22"/>
                <w:lang w:val="lt-LT" w:eastAsia="ar-SA"/>
              </w:rPr>
              <w:t xml:space="preserve">Eksperimentuojant, kuriant tyrinėjamas medijų meno tarpdiscipliniškumas, įvairių meno sričių ir medijų technologijų sinergija. Kuriamos medijų meno instaliacijos, taikomos įvairių mokslų ir menu žinios bei kūrybos metodai. </w:t>
            </w:r>
            <w:r w:rsidRPr="008075DC">
              <w:rPr>
                <w:sz w:val="22"/>
                <w:szCs w:val="22"/>
                <w:lang w:val="lt-LT" w:eastAsia="ar-SA"/>
              </w:rPr>
              <w:t>Apibūdinamas, apibrėžiamas, atskleidžiamas medijų tarpdiscipliniškumas, sąsajos su kitais dalykais (dailės, muzikos, kino, informatikos, technologijų, fizikos, chemijos, literatūros, istorijos, etikos), su įvairiais mokslais (fizika, chemija, elektronika, matematika ir pan.) bei kultūros, mokslo sinergija medijose ir medijų mene.</w:t>
            </w:r>
          </w:p>
        </w:tc>
      </w:tr>
      <w:tr w:rsidR="00A609F5" w:rsidRPr="008075DC" w14:paraId="79CF738B" w14:textId="77777777" w:rsidTr="000E0518">
        <w:trPr>
          <w:trHeight w:val="145"/>
        </w:trPr>
        <w:tc>
          <w:tcPr>
            <w:tcW w:w="3120" w:type="dxa"/>
            <w:vMerge/>
            <w:vAlign w:val="center"/>
          </w:tcPr>
          <w:p w14:paraId="77061AE8"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tcPr>
          <w:p w14:paraId="40432E3E" w14:textId="3148619C" w:rsidR="00A609F5" w:rsidRPr="008075DC" w:rsidRDefault="00A609F5" w:rsidP="00A609F5">
            <w:pPr>
              <w:spacing w:line="276" w:lineRule="auto"/>
              <w:textAlignment w:val="baseline"/>
              <w:rPr>
                <w:color w:val="000000"/>
                <w:sz w:val="22"/>
                <w:szCs w:val="22"/>
                <w:lang w:val="lt-LT"/>
              </w:rPr>
            </w:pPr>
            <w:r w:rsidRPr="008075DC">
              <w:rPr>
                <w:color w:val="000000"/>
                <w:sz w:val="22"/>
                <w:szCs w:val="22"/>
                <w:lang w:val="lt-LT" w:eastAsia="ar-SA"/>
              </w:rPr>
              <w:t>Lietuvos medijų meno kūrėjai</w:t>
            </w:r>
          </w:p>
        </w:tc>
        <w:tc>
          <w:tcPr>
            <w:tcW w:w="1298" w:type="dxa"/>
            <w:tcMar>
              <w:top w:w="45" w:type="dxa"/>
              <w:left w:w="0" w:type="dxa"/>
              <w:bottom w:w="45" w:type="dxa"/>
              <w:right w:w="0" w:type="dxa"/>
            </w:tcMar>
          </w:tcPr>
          <w:p w14:paraId="6C51D304" w14:textId="72CD7690"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9</w:t>
            </w:r>
            <w:r w:rsidR="00A609F5" w:rsidRPr="008075DC">
              <w:rPr>
                <w:sz w:val="22"/>
                <w:szCs w:val="22"/>
                <w:lang w:val="lt-LT" w:eastAsia="lt-LT"/>
              </w:rPr>
              <w:t>–</w:t>
            </w:r>
            <w:r w:rsidRPr="008075DC">
              <w:rPr>
                <w:sz w:val="22"/>
                <w:szCs w:val="22"/>
                <w:lang w:val="lt-LT" w:eastAsia="lt-LT"/>
              </w:rPr>
              <w:t>10</w:t>
            </w:r>
          </w:p>
        </w:tc>
        <w:tc>
          <w:tcPr>
            <w:tcW w:w="1296" w:type="dxa"/>
          </w:tcPr>
          <w:p w14:paraId="2E26815A" w14:textId="77777777" w:rsidR="00A609F5" w:rsidRPr="008075DC" w:rsidRDefault="00A609F5" w:rsidP="00A609F5">
            <w:pPr>
              <w:widowControl w:val="0"/>
              <w:jc w:val="both"/>
              <w:rPr>
                <w:color w:val="000000"/>
                <w:sz w:val="22"/>
                <w:szCs w:val="22"/>
                <w:lang w:val="lt-LT" w:eastAsia="ar-SA"/>
              </w:rPr>
            </w:pPr>
          </w:p>
        </w:tc>
        <w:tc>
          <w:tcPr>
            <w:tcW w:w="6905" w:type="dxa"/>
            <w:tcMar>
              <w:top w:w="45" w:type="dxa"/>
              <w:left w:w="0" w:type="dxa"/>
              <w:bottom w:w="45" w:type="dxa"/>
              <w:right w:w="0" w:type="dxa"/>
            </w:tcMar>
          </w:tcPr>
          <w:p w14:paraId="55BE1F9B" w14:textId="3F4DFE6D" w:rsidR="00A609F5" w:rsidRPr="008075DC" w:rsidRDefault="00A609F5" w:rsidP="00A609F5">
            <w:pPr>
              <w:widowControl w:val="0"/>
              <w:jc w:val="both"/>
              <w:rPr>
                <w:color w:val="000000"/>
                <w:sz w:val="22"/>
                <w:szCs w:val="22"/>
                <w:lang w:val="lt-LT"/>
              </w:rPr>
            </w:pPr>
            <w:r w:rsidRPr="008075DC">
              <w:rPr>
                <w:color w:val="000000"/>
                <w:sz w:val="22"/>
                <w:szCs w:val="22"/>
                <w:lang w:val="lt-LT" w:eastAsia="ar-SA"/>
              </w:rPr>
              <w:t>Supažindinama su Lietuvos medijų meno kūrėjų pasiekimais, jų veikla, kūryba meninėje ir komercinėse sferose. Atliekamos menininkų kūrybos atvejo analizės. Atskleidžiami Lietuvos medijų meno, visuomeniniai, bendruomeniniai, pilietiniai medijų meno aspektai, medijų produkcijos specifika Europos, pasaulinio meno kontekstuose.</w:t>
            </w:r>
          </w:p>
        </w:tc>
      </w:tr>
      <w:tr w:rsidR="00A609F5" w:rsidRPr="008075DC" w14:paraId="7AD4E8ED" w14:textId="77777777" w:rsidTr="000E0518">
        <w:trPr>
          <w:trHeight w:val="145"/>
        </w:trPr>
        <w:tc>
          <w:tcPr>
            <w:tcW w:w="3120" w:type="dxa"/>
            <w:vMerge w:val="restart"/>
            <w:vAlign w:val="center"/>
          </w:tcPr>
          <w:p w14:paraId="26908D77" w14:textId="4E6D6422" w:rsidR="00A609F5" w:rsidRPr="008075DC" w:rsidRDefault="00B8446C" w:rsidP="00A609F5">
            <w:pPr>
              <w:spacing w:line="276" w:lineRule="auto"/>
              <w:rPr>
                <w:sz w:val="22"/>
                <w:szCs w:val="22"/>
                <w:lang w:val="lt-LT" w:eastAsia="lt-LT"/>
              </w:rPr>
            </w:pPr>
            <w:r w:rsidRPr="008075DC">
              <w:rPr>
                <w:color w:val="000000"/>
                <w:sz w:val="22"/>
                <w:szCs w:val="22"/>
                <w:lang w:val="lt-LT" w:eastAsia="ar-SA"/>
              </w:rPr>
              <w:lastRenderedPageBreak/>
              <w:t>Medijų meno kūrimas ir rezultatų refleksija</w:t>
            </w:r>
          </w:p>
        </w:tc>
        <w:tc>
          <w:tcPr>
            <w:tcW w:w="3011" w:type="dxa"/>
            <w:tcMar>
              <w:top w:w="45" w:type="dxa"/>
              <w:left w:w="0" w:type="dxa"/>
              <w:bottom w:w="45" w:type="dxa"/>
              <w:right w:w="0" w:type="dxa"/>
            </w:tcMar>
          </w:tcPr>
          <w:p w14:paraId="128FCC59" w14:textId="29AEA6BA" w:rsidR="00A609F5" w:rsidRPr="008075DC" w:rsidRDefault="00A609F5" w:rsidP="00A609F5">
            <w:pPr>
              <w:spacing w:line="276" w:lineRule="auto"/>
              <w:textAlignment w:val="baseline"/>
              <w:rPr>
                <w:color w:val="000000"/>
                <w:sz w:val="22"/>
                <w:szCs w:val="22"/>
                <w:lang w:val="lt-LT"/>
              </w:rPr>
            </w:pPr>
            <w:r w:rsidRPr="008075DC">
              <w:rPr>
                <w:color w:val="000000"/>
                <w:sz w:val="22"/>
                <w:szCs w:val="22"/>
                <w:lang w:val="lt-LT" w:eastAsia="ar-SA"/>
              </w:rPr>
              <w:t>Medijų vadyba.</w:t>
            </w:r>
          </w:p>
        </w:tc>
        <w:tc>
          <w:tcPr>
            <w:tcW w:w="1298" w:type="dxa"/>
            <w:tcMar>
              <w:top w:w="45" w:type="dxa"/>
              <w:left w:w="0" w:type="dxa"/>
              <w:bottom w:w="45" w:type="dxa"/>
              <w:right w:w="0" w:type="dxa"/>
            </w:tcMar>
          </w:tcPr>
          <w:p w14:paraId="319F3C10" w14:textId="451F619B"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9–10</w:t>
            </w:r>
          </w:p>
        </w:tc>
        <w:tc>
          <w:tcPr>
            <w:tcW w:w="1296" w:type="dxa"/>
          </w:tcPr>
          <w:p w14:paraId="4AE002CE" w14:textId="77777777" w:rsidR="00A609F5" w:rsidRPr="008075DC" w:rsidRDefault="00A609F5" w:rsidP="00A609F5">
            <w:pPr>
              <w:widowControl w:val="0"/>
              <w:jc w:val="both"/>
              <w:rPr>
                <w:color w:val="000000"/>
                <w:sz w:val="22"/>
                <w:szCs w:val="22"/>
                <w:lang w:val="lt-LT" w:eastAsia="ar-SA"/>
              </w:rPr>
            </w:pPr>
          </w:p>
        </w:tc>
        <w:tc>
          <w:tcPr>
            <w:tcW w:w="6905" w:type="dxa"/>
            <w:tcMar>
              <w:top w:w="45" w:type="dxa"/>
              <w:left w:w="0" w:type="dxa"/>
              <w:bottom w:w="45" w:type="dxa"/>
              <w:right w:w="0" w:type="dxa"/>
            </w:tcMar>
          </w:tcPr>
          <w:p w14:paraId="44D00176" w14:textId="31670203" w:rsidR="00A609F5" w:rsidRPr="008075DC" w:rsidRDefault="00A609F5" w:rsidP="00A609F5">
            <w:pPr>
              <w:widowControl w:val="0"/>
              <w:jc w:val="both"/>
              <w:rPr>
                <w:color w:val="000000"/>
                <w:sz w:val="22"/>
                <w:szCs w:val="22"/>
                <w:lang w:val="lt-LT"/>
              </w:rPr>
            </w:pPr>
            <w:r w:rsidRPr="008075DC">
              <w:rPr>
                <w:color w:val="000000"/>
                <w:sz w:val="22"/>
                <w:szCs w:val="22"/>
                <w:lang w:val="lt-LT" w:eastAsia="ar-SA"/>
              </w:rPr>
              <w:t xml:space="preserve">Didelės apimties medijų projektų valdymas. Detaliai susipažįstama su medijų kūrybinių procesų vadyba. Buriamos kūrybinės komandos, kuriami kompleksiški, tarpdiscipliniški medijų meno kūriniai (filmai, kompiuteriniai žaidimai, medijų meno instaliacijos ir pan.). Analizuojami, išbandomi įvairūs kūrybinės komandos vaidmenys (prodiuserio, scenaristo, režisieriaus, videografo, garsisto, kūrybininko ir pan.). Išbandomi ir taikomi </w:t>
            </w:r>
            <w:r w:rsidR="00AF3530" w:rsidRPr="008075DC">
              <w:rPr>
                <w:color w:val="000000"/>
                <w:sz w:val="22"/>
                <w:szCs w:val="22"/>
                <w:lang w:val="lt-LT" w:eastAsia="ar-SA"/>
              </w:rPr>
              <w:t>prieš produkcijos</w:t>
            </w:r>
            <w:r w:rsidRPr="008075DC">
              <w:rPr>
                <w:color w:val="000000"/>
                <w:sz w:val="22"/>
                <w:szCs w:val="22"/>
                <w:lang w:val="lt-LT" w:eastAsia="ar-SA"/>
              </w:rPr>
              <w:t>, produkcijos, postprodukcijos etapai, susipažįstama su kūrinių platinimu, priežiūra ir palaikymu. Analizuojami ir paaiškinami medijų vadybos procesai, jų taikymas realiose gyvenimo situacijose.</w:t>
            </w:r>
          </w:p>
        </w:tc>
      </w:tr>
      <w:tr w:rsidR="00A609F5" w:rsidRPr="008075DC" w14:paraId="6B6984CD" w14:textId="77777777" w:rsidTr="000E0518">
        <w:trPr>
          <w:trHeight w:val="145"/>
        </w:trPr>
        <w:tc>
          <w:tcPr>
            <w:tcW w:w="3120" w:type="dxa"/>
            <w:vMerge/>
            <w:vAlign w:val="center"/>
          </w:tcPr>
          <w:p w14:paraId="54F8BCDD"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tcPr>
          <w:p w14:paraId="6572525C" w14:textId="77E200D8" w:rsidR="00A609F5" w:rsidRPr="008075DC" w:rsidRDefault="00A609F5" w:rsidP="00A609F5">
            <w:pPr>
              <w:spacing w:line="276" w:lineRule="auto"/>
              <w:textAlignment w:val="baseline"/>
              <w:rPr>
                <w:color w:val="000000"/>
                <w:sz w:val="22"/>
                <w:szCs w:val="22"/>
                <w:lang w:val="lt-LT"/>
              </w:rPr>
            </w:pPr>
            <w:r w:rsidRPr="008075DC">
              <w:rPr>
                <w:color w:val="000000"/>
                <w:sz w:val="22"/>
                <w:szCs w:val="22"/>
                <w:lang w:val="lt-LT" w:eastAsia="ar-SA"/>
              </w:rPr>
              <w:t>Medijų meno kūrinių paruošimas demonstravimui, eksponavimui</w:t>
            </w:r>
          </w:p>
        </w:tc>
        <w:tc>
          <w:tcPr>
            <w:tcW w:w="1298" w:type="dxa"/>
            <w:tcMar>
              <w:top w:w="45" w:type="dxa"/>
              <w:left w:w="0" w:type="dxa"/>
              <w:bottom w:w="45" w:type="dxa"/>
              <w:right w:w="0" w:type="dxa"/>
            </w:tcMar>
          </w:tcPr>
          <w:p w14:paraId="6DCE78B9" w14:textId="1F4F4889"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9–10</w:t>
            </w:r>
          </w:p>
        </w:tc>
        <w:tc>
          <w:tcPr>
            <w:tcW w:w="1296" w:type="dxa"/>
          </w:tcPr>
          <w:p w14:paraId="6CF3D9B7" w14:textId="77777777" w:rsidR="00A609F5" w:rsidRPr="008075DC" w:rsidRDefault="00A609F5" w:rsidP="00A609F5">
            <w:pPr>
              <w:suppressAutoHyphens/>
              <w:jc w:val="both"/>
              <w:rPr>
                <w:color w:val="000000"/>
                <w:sz w:val="22"/>
                <w:szCs w:val="22"/>
                <w:lang w:val="lt-LT" w:eastAsia="ar-SA"/>
              </w:rPr>
            </w:pPr>
          </w:p>
        </w:tc>
        <w:tc>
          <w:tcPr>
            <w:tcW w:w="6905" w:type="dxa"/>
            <w:tcMar>
              <w:top w:w="45" w:type="dxa"/>
              <w:left w:w="0" w:type="dxa"/>
              <w:bottom w:w="45" w:type="dxa"/>
              <w:right w:w="0" w:type="dxa"/>
            </w:tcMar>
          </w:tcPr>
          <w:p w14:paraId="241E63C8" w14:textId="4811C65E" w:rsidR="00A609F5" w:rsidRPr="008075DC" w:rsidRDefault="00A609F5" w:rsidP="00A609F5">
            <w:pPr>
              <w:suppressAutoHyphens/>
              <w:jc w:val="both"/>
              <w:rPr>
                <w:color w:val="000000"/>
                <w:sz w:val="22"/>
                <w:szCs w:val="22"/>
                <w:lang w:val="lt-LT" w:eastAsia="ar-SA"/>
              </w:rPr>
            </w:pPr>
            <w:r w:rsidRPr="008075DC">
              <w:rPr>
                <w:color w:val="000000"/>
                <w:sz w:val="22"/>
                <w:szCs w:val="22"/>
                <w:lang w:val="lt-LT" w:eastAsia="ar-SA"/>
              </w:rPr>
              <w:t>Tiriami ir taikomi technologiniai medijų meno kūrinių aspektai. Analizuojami, taikomi skaitmeniniai fotografijos formatai (.</w:t>
            </w:r>
            <w:proofErr w:type="spellStart"/>
            <w:r w:rsidRPr="008075DC">
              <w:rPr>
                <w:color w:val="000000"/>
                <w:sz w:val="22"/>
                <w:szCs w:val="22"/>
                <w:lang w:val="lt-LT" w:eastAsia="ar-SA"/>
              </w:rPr>
              <w:t>jpeg</w:t>
            </w:r>
            <w:proofErr w:type="spellEnd"/>
            <w:r w:rsidRPr="008075DC">
              <w:rPr>
                <w:color w:val="000000"/>
                <w:sz w:val="22"/>
                <w:szCs w:val="22"/>
                <w:lang w:val="lt-LT" w:eastAsia="ar-SA"/>
              </w:rPr>
              <w:t>, .</w:t>
            </w:r>
            <w:proofErr w:type="spellStart"/>
            <w:r w:rsidRPr="008075DC">
              <w:rPr>
                <w:color w:val="000000"/>
                <w:sz w:val="22"/>
                <w:szCs w:val="22"/>
                <w:lang w:val="lt-LT" w:eastAsia="ar-SA"/>
              </w:rPr>
              <w:t>tiff</w:t>
            </w:r>
            <w:proofErr w:type="spellEnd"/>
            <w:r w:rsidRPr="008075DC">
              <w:rPr>
                <w:color w:val="000000"/>
                <w:sz w:val="22"/>
                <w:szCs w:val="22"/>
                <w:lang w:val="lt-LT" w:eastAsia="ar-SA"/>
              </w:rPr>
              <w:t>, .</w:t>
            </w:r>
            <w:proofErr w:type="spellStart"/>
            <w:r w:rsidRPr="008075DC">
              <w:rPr>
                <w:color w:val="000000"/>
                <w:sz w:val="22"/>
                <w:szCs w:val="22"/>
                <w:lang w:val="lt-LT" w:eastAsia="ar-SA"/>
              </w:rPr>
              <w:t>raw</w:t>
            </w:r>
            <w:proofErr w:type="spellEnd"/>
            <w:r w:rsidRPr="008075DC">
              <w:rPr>
                <w:color w:val="000000"/>
                <w:sz w:val="22"/>
                <w:szCs w:val="22"/>
                <w:lang w:val="lt-LT" w:eastAsia="ar-SA"/>
              </w:rPr>
              <w:t>, .</w:t>
            </w:r>
            <w:proofErr w:type="spellStart"/>
            <w:r w:rsidRPr="008075DC">
              <w:rPr>
                <w:color w:val="000000"/>
                <w:sz w:val="22"/>
                <w:szCs w:val="22"/>
                <w:lang w:val="lt-LT" w:eastAsia="ar-SA"/>
              </w:rPr>
              <w:t>png</w:t>
            </w:r>
            <w:proofErr w:type="spellEnd"/>
            <w:r w:rsidRPr="008075DC">
              <w:rPr>
                <w:color w:val="000000"/>
                <w:sz w:val="22"/>
                <w:szCs w:val="22"/>
                <w:lang w:val="lt-LT" w:eastAsia="ar-SA"/>
              </w:rPr>
              <w:t xml:space="preserve"> ir kt.), video formatai (konteineriai (</w:t>
            </w:r>
            <w:proofErr w:type="spellStart"/>
            <w:r w:rsidRPr="008075DC">
              <w:rPr>
                <w:color w:val="000000"/>
                <w:sz w:val="22"/>
                <w:szCs w:val="22"/>
                <w:lang w:val="lt-LT" w:eastAsia="ar-SA"/>
              </w:rPr>
              <w:t>containers</w:t>
            </w:r>
            <w:proofErr w:type="spellEnd"/>
            <w:r w:rsidRPr="008075DC">
              <w:rPr>
                <w:color w:val="000000"/>
                <w:sz w:val="22"/>
                <w:szCs w:val="22"/>
                <w:lang w:val="lt-LT" w:eastAsia="ar-SA"/>
              </w:rPr>
              <w:t xml:space="preserve">), </w:t>
            </w:r>
            <w:proofErr w:type="spellStart"/>
            <w:r w:rsidRPr="008075DC">
              <w:rPr>
                <w:color w:val="000000"/>
                <w:sz w:val="22"/>
                <w:szCs w:val="22"/>
                <w:lang w:val="lt-LT" w:eastAsia="ar-SA"/>
              </w:rPr>
              <w:t>kodekai</w:t>
            </w:r>
            <w:proofErr w:type="spellEnd"/>
            <w:r w:rsidRPr="008075DC">
              <w:rPr>
                <w:color w:val="000000"/>
                <w:sz w:val="22"/>
                <w:szCs w:val="22"/>
                <w:lang w:val="lt-LT" w:eastAsia="ar-SA"/>
              </w:rPr>
              <w:t xml:space="preserve"> (</w:t>
            </w:r>
            <w:proofErr w:type="spellStart"/>
            <w:r w:rsidRPr="008075DC">
              <w:rPr>
                <w:color w:val="000000"/>
                <w:sz w:val="22"/>
                <w:szCs w:val="22"/>
                <w:lang w:val="lt-LT" w:eastAsia="ar-SA"/>
              </w:rPr>
              <w:t>codec</w:t>
            </w:r>
            <w:proofErr w:type="spellEnd"/>
            <w:r w:rsidRPr="008075DC">
              <w:rPr>
                <w:color w:val="000000"/>
                <w:sz w:val="22"/>
                <w:szCs w:val="22"/>
                <w:lang w:val="lt-LT" w:eastAsia="ar-SA"/>
              </w:rPr>
              <w:t>)) ir taškinės bei vektorinės kompiuterinės grafikos, garso kūrinių formatai ir kuriami maketai. Išbandomi specifiniai skaitmeniniai formatai, demonstravimo įrenginiai ir technologijos jie lyginami atliekant kūrybinius ir (ar) demonstravimo, eksponavimo eksperimentus. Mokomasi įžvelgti medijų meno sąsajas su šiuolaikiniais Lietuvos, Europos, pasaulio, interneto, medijų tinklų kultūros aspektais medijų raštingumo kontekste.</w:t>
            </w:r>
          </w:p>
          <w:p w14:paraId="2FA516D4" w14:textId="77777777" w:rsidR="00A609F5" w:rsidRPr="008075DC" w:rsidRDefault="00A609F5" w:rsidP="00A609F5">
            <w:pPr>
              <w:widowControl w:val="0"/>
              <w:jc w:val="both"/>
              <w:rPr>
                <w:color w:val="000000"/>
                <w:sz w:val="22"/>
                <w:szCs w:val="22"/>
                <w:lang w:val="lt-LT"/>
              </w:rPr>
            </w:pPr>
          </w:p>
        </w:tc>
      </w:tr>
      <w:tr w:rsidR="00A609F5" w:rsidRPr="008075DC" w14:paraId="47872636" w14:textId="77777777" w:rsidTr="000E0518">
        <w:trPr>
          <w:trHeight w:val="145"/>
        </w:trPr>
        <w:tc>
          <w:tcPr>
            <w:tcW w:w="3120" w:type="dxa"/>
            <w:vMerge/>
            <w:vAlign w:val="center"/>
          </w:tcPr>
          <w:p w14:paraId="2D159EE2"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tcPr>
          <w:p w14:paraId="317D0B0F" w14:textId="3CBAC38C" w:rsidR="00A609F5" w:rsidRPr="008075DC" w:rsidRDefault="00A609F5" w:rsidP="00A609F5">
            <w:pPr>
              <w:spacing w:line="276" w:lineRule="auto"/>
              <w:textAlignment w:val="baseline"/>
              <w:rPr>
                <w:color w:val="000000"/>
                <w:sz w:val="22"/>
                <w:szCs w:val="22"/>
                <w:lang w:val="lt-LT" w:eastAsia="ar-SA"/>
              </w:rPr>
            </w:pPr>
            <w:r w:rsidRPr="008075DC">
              <w:rPr>
                <w:color w:val="000000"/>
                <w:sz w:val="22"/>
                <w:szCs w:val="22"/>
                <w:lang w:val="lt-LT" w:eastAsia="ar-SA"/>
              </w:rPr>
              <w:t>Medijų meno demonstravimo kultūra</w:t>
            </w:r>
          </w:p>
        </w:tc>
        <w:tc>
          <w:tcPr>
            <w:tcW w:w="1298" w:type="dxa"/>
            <w:tcMar>
              <w:top w:w="45" w:type="dxa"/>
              <w:left w:w="0" w:type="dxa"/>
              <w:bottom w:w="45" w:type="dxa"/>
              <w:right w:w="0" w:type="dxa"/>
            </w:tcMar>
          </w:tcPr>
          <w:p w14:paraId="251E18D1" w14:textId="3A243BA1" w:rsidR="00A609F5" w:rsidRPr="008075DC" w:rsidRDefault="00B8446C" w:rsidP="00A609F5">
            <w:pPr>
              <w:spacing w:line="276" w:lineRule="auto"/>
              <w:jc w:val="center"/>
              <w:textAlignment w:val="baseline"/>
              <w:rPr>
                <w:sz w:val="22"/>
                <w:szCs w:val="22"/>
                <w:lang w:val="lt-LT" w:eastAsia="lt-LT"/>
              </w:rPr>
            </w:pPr>
            <w:r w:rsidRPr="008075DC">
              <w:rPr>
                <w:sz w:val="22"/>
                <w:szCs w:val="22"/>
                <w:lang w:val="lt-LT" w:eastAsia="lt-LT"/>
              </w:rPr>
              <w:t>9–10</w:t>
            </w:r>
          </w:p>
        </w:tc>
        <w:tc>
          <w:tcPr>
            <w:tcW w:w="1296" w:type="dxa"/>
          </w:tcPr>
          <w:p w14:paraId="1C53CB1C" w14:textId="77777777" w:rsidR="00A609F5" w:rsidRPr="008075DC" w:rsidRDefault="00A609F5" w:rsidP="00A609F5">
            <w:pPr>
              <w:suppressAutoHyphens/>
              <w:ind w:firstLine="720"/>
              <w:jc w:val="both"/>
              <w:rPr>
                <w:color w:val="000000"/>
                <w:sz w:val="22"/>
                <w:szCs w:val="22"/>
                <w:lang w:val="lt-LT" w:eastAsia="ar-SA"/>
              </w:rPr>
            </w:pPr>
          </w:p>
        </w:tc>
        <w:tc>
          <w:tcPr>
            <w:tcW w:w="6905" w:type="dxa"/>
            <w:tcMar>
              <w:top w:w="45" w:type="dxa"/>
              <w:left w:w="0" w:type="dxa"/>
              <w:bottom w:w="45" w:type="dxa"/>
              <w:right w:w="0" w:type="dxa"/>
            </w:tcMar>
          </w:tcPr>
          <w:p w14:paraId="60E4D65D" w14:textId="13EA3DDC" w:rsidR="00A609F5" w:rsidRPr="008075DC" w:rsidRDefault="00A609F5" w:rsidP="00A609F5">
            <w:pPr>
              <w:suppressAutoHyphens/>
              <w:ind w:firstLine="720"/>
              <w:jc w:val="both"/>
              <w:rPr>
                <w:color w:val="000000"/>
                <w:sz w:val="22"/>
                <w:szCs w:val="22"/>
                <w:lang w:val="lt-LT" w:eastAsia="ar-SA"/>
              </w:rPr>
            </w:pPr>
            <w:r w:rsidRPr="008075DC">
              <w:rPr>
                <w:color w:val="000000"/>
                <w:sz w:val="22"/>
                <w:szCs w:val="22"/>
                <w:lang w:val="lt-LT" w:eastAsia="ar-SA"/>
              </w:rPr>
              <w:t>Išmokstama pristatyti, demonstruoti, eksponuoti, interpretuoti savo kūrybinius medijų meno pasiekimus galerijose, muziejuose, teatruose, kultūros centruose, kino teatruose, viešose erdvėse, radijo, televizijos, interneto, kituose medijų tinkluose – ir fizinėse, ir virtualiose erdvėse. Tyrinėjamos medijų meno galimybės pasiekti auditorijas, pilietiškas, bendruomeniškas, demokratinis medijų meno pobūdis ir meno lauko slinktys kasdienio gyvenimo link (menas palieka muziejus ir galerijas).</w:t>
            </w:r>
          </w:p>
          <w:p w14:paraId="0EAABFA7" w14:textId="77777777" w:rsidR="00A609F5" w:rsidRPr="008075DC" w:rsidRDefault="00A609F5" w:rsidP="00A609F5">
            <w:pPr>
              <w:suppressAutoHyphens/>
              <w:jc w:val="both"/>
              <w:rPr>
                <w:color w:val="000000"/>
                <w:sz w:val="22"/>
                <w:szCs w:val="22"/>
                <w:lang w:val="lt-LT" w:eastAsia="ar-SA"/>
              </w:rPr>
            </w:pPr>
          </w:p>
        </w:tc>
      </w:tr>
      <w:tr w:rsidR="00A609F5" w:rsidRPr="008075DC" w14:paraId="6FB2623F" w14:textId="77777777" w:rsidTr="000E0518">
        <w:trPr>
          <w:trHeight w:val="317"/>
        </w:trPr>
        <w:tc>
          <w:tcPr>
            <w:tcW w:w="3120" w:type="dxa"/>
            <w:vAlign w:val="center"/>
          </w:tcPr>
          <w:p w14:paraId="1172BFE7" w14:textId="77777777" w:rsidR="00A609F5" w:rsidRPr="008075DC" w:rsidRDefault="00A609F5" w:rsidP="00A609F5">
            <w:pPr>
              <w:spacing w:line="276" w:lineRule="auto"/>
              <w:rPr>
                <w:sz w:val="22"/>
                <w:szCs w:val="22"/>
                <w:lang w:val="lt-LT" w:eastAsia="lt-LT"/>
              </w:rPr>
            </w:pPr>
          </w:p>
        </w:tc>
        <w:tc>
          <w:tcPr>
            <w:tcW w:w="3011" w:type="dxa"/>
            <w:tcMar>
              <w:top w:w="45" w:type="dxa"/>
              <w:left w:w="0" w:type="dxa"/>
              <w:bottom w:w="45" w:type="dxa"/>
              <w:right w:w="0" w:type="dxa"/>
            </w:tcMar>
          </w:tcPr>
          <w:p w14:paraId="7A38C480" w14:textId="6B1A6CEE" w:rsidR="00A609F5" w:rsidRPr="008075DC" w:rsidRDefault="00A609F5" w:rsidP="00A609F5">
            <w:pPr>
              <w:spacing w:line="276" w:lineRule="auto"/>
              <w:jc w:val="center"/>
              <w:textAlignment w:val="baseline"/>
              <w:rPr>
                <w:b/>
                <w:color w:val="000000"/>
                <w:sz w:val="22"/>
                <w:szCs w:val="22"/>
                <w:lang w:val="lt-LT" w:eastAsia="ar-SA"/>
              </w:rPr>
            </w:pPr>
            <w:r w:rsidRPr="008075DC">
              <w:rPr>
                <w:b/>
                <w:color w:val="000000"/>
                <w:sz w:val="22"/>
                <w:szCs w:val="22"/>
                <w:lang w:val="lt-LT" w:eastAsia="ar-SA"/>
              </w:rPr>
              <w:t>Iš viso:</w:t>
            </w:r>
          </w:p>
        </w:tc>
        <w:tc>
          <w:tcPr>
            <w:tcW w:w="1298" w:type="dxa"/>
            <w:tcMar>
              <w:top w:w="45" w:type="dxa"/>
              <w:left w:w="0" w:type="dxa"/>
              <w:bottom w:w="45" w:type="dxa"/>
              <w:right w:w="0" w:type="dxa"/>
            </w:tcMar>
          </w:tcPr>
          <w:p w14:paraId="6ED75C8E" w14:textId="600FAD16" w:rsidR="00A609F5" w:rsidRPr="008075DC" w:rsidRDefault="00A609F5" w:rsidP="00A609F5">
            <w:pPr>
              <w:spacing w:line="276" w:lineRule="auto"/>
              <w:jc w:val="center"/>
              <w:textAlignment w:val="baseline"/>
              <w:rPr>
                <w:b/>
                <w:sz w:val="22"/>
                <w:szCs w:val="22"/>
                <w:lang w:val="lt-LT" w:eastAsia="lt-LT"/>
              </w:rPr>
            </w:pPr>
            <w:r w:rsidRPr="008075DC">
              <w:rPr>
                <w:b/>
                <w:sz w:val="22"/>
                <w:szCs w:val="22"/>
                <w:lang w:val="lt-LT" w:eastAsia="lt-LT"/>
              </w:rPr>
              <w:t>68</w:t>
            </w:r>
          </w:p>
        </w:tc>
        <w:tc>
          <w:tcPr>
            <w:tcW w:w="1296" w:type="dxa"/>
            <w:vAlign w:val="center"/>
          </w:tcPr>
          <w:p w14:paraId="5706AFBE" w14:textId="762703FD" w:rsidR="00A609F5" w:rsidRPr="008075DC" w:rsidRDefault="00A609F5" w:rsidP="00A609F5">
            <w:pPr>
              <w:spacing w:line="276" w:lineRule="auto"/>
              <w:jc w:val="center"/>
              <w:textAlignment w:val="baseline"/>
              <w:rPr>
                <w:b/>
                <w:sz w:val="22"/>
                <w:szCs w:val="22"/>
                <w:lang w:val="lt-LT" w:eastAsia="lt-LT"/>
              </w:rPr>
            </w:pPr>
            <w:r w:rsidRPr="008075DC">
              <w:rPr>
                <w:b/>
                <w:sz w:val="22"/>
                <w:szCs w:val="22"/>
                <w:lang w:val="lt-LT" w:eastAsia="lt-LT"/>
              </w:rPr>
              <w:t>(20)</w:t>
            </w:r>
          </w:p>
        </w:tc>
        <w:tc>
          <w:tcPr>
            <w:tcW w:w="6905" w:type="dxa"/>
            <w:tcMar>
              <w:top w:w="45" w:type="dxa"/>
              <w:left w:w="0" w:type="dxa"/>
              <w:bottom w:w="45" w:type="dxa"/>
              <w:right w:w="0" w:type="dxa"/>
            </w:tcMar>
          </w:tcPr>
          <w:p w14:paraId="3690E51D" w14:textId="77777777" w:rsidR="00A609F5" w:rsidRPr="008075DC" w:rsidRDefault="00A609F5" w:rsidP="00A609F5">
            <w:pPr>
              <w:suppressAutoHyphens/>
              <w:ind w:firstLine="720"/>
              <w:jc w:val="both"/>
              <w:rPr>
                <w:color w:val="000000"/>
                <w:sz w:val="22"/>
                <w:szCs w:val="22"/>
                <w:lang w:val="lt-LT" w:eastAsia="ar-SA"/>
              </w:rPr>
            </w:pPr>
          </w:p>
        </w:tc>
      </w:tr>
    </w:tbl>
    <w:p w14:paraId="4A1898BE" w14:textId="77777777" w:rsidR="00360FDA" w:rsidRPr="00457A26" w:rsidRDefault="00360FDA" w:rsidP="00360FDA">
      <w:pPr>
        <w:spacing w:after="120"/>
        <w:textAlignment w:val="baseline"/>
        <w:rPr>
          <w:b/>
          <w:lang w:val="lt-LT" w:eastAsia="lt-LT"/>
        </w:rPr>
      </w:pPr>
    </w:p>
    <w:p w14:paraId="002D4B02" w14:textId="12188700" w:rsidR="00A05249" w:rsidRDefault="00A05249" w:rsidP="00360FDA">
      <w:pPr>
        <w:spacing w:after="120"/>
        <w:textAlignment w:val="baseline"/>
        <w:rPr>
          <w:b/>
          <w:lang w:val="lt-LT" w:eastAsia="lt-LT"/>
        </w:rPr>
      </w:pPr>
    </w:p>
    <w:p w14:paraId="51FFBD20" w14:textId="77777777" w:rsidR="00A05249" w:rsidRDefault="00A05249">
      <w:pPr>
        <w:spacing w:after="160" w:line="259" w:lineRule="auto"/>
        <w:rPr>
          <w:b/>
          <w:lang w:val="lt-LT" w:eastAsia="lt-LT"/>
        </w:rPr>
      </w:pPr>
      <w:r>
        <w:rPr>
          <w:b/>
          <w:lang w:val="lt-LT" w:eastAsia="lt-LT"/>
        </w:rPr>
        <w:br w:type="page"/>
      </w:r>
    </w:p>
    <w:p w14:paraId="7E7C3F60" w14:textId="108B7F0D" w:rsidR="00A05249" w:rsidRDefault="00A05249" w:rsidP="00A05249">
      <w:pPr>
        <w:spacing w:after="120"/>
        <w:jc w:val="center"/>
        <w:textAlignment w:val="baseline"/>
        <w:rPr>
          <w:b/>
          <w:bCs/>
          <w:lang w:val="lt-LT" w:eastAsia="lt-LT"/>
        </w:rPr>
      </w:pPr>
      <w:r w:rsidRPr="003A1B63">
        <w:rPr>
          <w:b/>
        </w:rPr>
        <w:lastRenderedPageBreak/>
        <w:t>MOKYMO(SI) TURINIO</w:t>
      </w:r>
      <w:r>
        <w:rPr>
          <w:b/>
        </w:rPr>
        <w:t xml:space="preserve"> TEMŲ</w:t>
      </w:r>
      <w:r w:rsidRPr="003A1B63">
        <w:rPr>
          <w:b/>
        </w:rPr>
        <w:t xml:space="preserve"> PADENGIMAS</w:t>
      </w:r>
      <w:r>
        <w:rPr>
          <w:b/>
        </w:rPr>
        <w:t xml:space="preserve"> </w:t>
      </w:r>
      <w:r w:rsidRPr="00A27F80">
        <w:rPr>
          <w:b/>
          <w:bCs/>
          <w:lang w:val="lt-LT" w:eastAsia="lt-LT"/>
        </w:rPr>
        <w:t>I</w:t>
      </w:r>
      <w:r w:rsidR="006A60B4">
        <w:rPr>
          <w:b/>
          <w:bCs/>
          <w:lang w:val="lt-LT" w:eastAsia="lt-LT"/>
        </w:rPr>
        <w:t>V</w:t>
      </w:r>
      <w:r w:rsidRPr="00A27F80">
        <w:rPr>
          <w:b/>
          <w:bCs/>
          <w:lang w:val="lt-LT" w:eastAsia="lt-LT"/>
        </w:rPr>
        <w:t xml:space="preserve"> GIMNAZIJOS KLASEI</w:t>
      </w:r>
    </w:p>
    <w:p w14:paraId="0663880A" w14:textId="77777777" w:rsidR="008075DC" w:rsidRDefault="008075DC" w:rsidP="00A05249">
      <w:pPr>
        <w:spacing w:after="120"/>
        <w:jc w:val="center"/>
        <w:textAlignment w:val="baseline"/>
        <w:rPr>
          <w:b/>
          <w:bCs/>
          <w:lang w:val="lt-LT" w:eastAsia="lt-LT"/>
        </w:rPr>
      </w:pPr>
    </w:p>
    <w:tbl>
      <w:tblPr>
        <w:tblW w:w="14737" w:type="dxa"/>
        <w:tblLayout w:type="fixed"/>
        <w:tblLook w:val="04A0" w:firstRow="1" w:lastRow="0" w:firstColumn="1" w:lastColumn="0" w:noHBand="0" w:noVBand="1"/>
      </w:tblPr>
      <w:tblGrid>
        <w:gridCol w:w="1555"/>
        <w:gridCol w:w="1811"/>
        <w:gridCol w:w="1024"/>
        <w:gridCol w:w="2976"/>
        <w:gridCol w:w="1843"/>
        <w:gridCol w:w="1559"/>
        <w:gridCol w:w="3969"/>
      </w:tblGrid>
      <w:tr w:rsidR="008350B4" w:rsidRPr="008075DC" w14:paraId="74F82D54" w14:textId="77777777" w:rsidTr="008350B4">
        <w:trPr>
          <w:trHeight w:val="1230"/>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3AEDE412"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Mokymo(si) turinys</w:t>
            </w:r>
          </w:p>
        </w:tc>
        <w:tc>
          <w:tcPr>
            <w:tcW w:w="1811" w:type="dxa"/>
            <w:tcBorders>
              <w:top w:val="single" w:sz="4" w:space="0" w:color="auto"/>
              <w:left w:val="nil"/>
              <w:bottom w:val="nil"/>
              <w:right w:val="single" w:sz="4" w:space="0" w:color="auto"/>
            </w:tcBorders>
            <w:shd w:val="clear" w:color="auto" w:fill="auto"/>
            <w:vAlign w:val="center"/>
            <w:hideMark/>
          </w:tcPr>
          <w:p w14:paraId="5353567D"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Mokymo(si) turinio tema</w:t>
            </w:r>
          </w:p>
        </w:tc>
        <w:tc>
          <w:tcPr>
            <w:tcW w:w="1024" w:type="dxa"/>
            <w:tcBorders>
              <w:top w:val="single" w:sz="4" w:space="0" w:color="auto"/>
              <w:left w:val="nil"/>
              <w:bottom w:val="nil"/>
              <w:right w:val="single" w:sz="4" w:space="0" w:color="auto"/>
            </w:tcBorders>
            <w:shd w:val="clear" w:color="auto" w:fill="auto"/>
            <w:vAlign w:val="center"/>
            <w:hideMark/>
          </w:tcPr>
          <w:p w14:paraId="3F29CBFB"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Valandų skaičius</w:t>
            </w:r>
          </w:p>
        </w:tc>
        <w:tc>
          <w:tcPr>
            <w:tcW w:w="2976" w:type="dxa"/>
            <w:tcBorders>
              <w:top w:val="single" w:sz="4" w:space="0" w:color="auto"/>
              <w:left w:val="nil"/>
              <w:bottom w:val="nil"/>
              <w:right w:val="single" w:sz="4" w:space="0" w:color="auto"/>
            </w:tcBorders>
            <w:shd w:val="clear" w:color="auto" w:fill="auto"/>
            <w:vAlign w:val="center"/>
            <w:hideMark/>
          </w:tcPr>
          <w:p w14:paraId="41833C77"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Vadovėlis</w:t>
            </w:r>
          </w:p>
        </w:tc>
        <w:tc>
          <w:tcPr>
            <w:tcW w:w="1843" w:type="dxa"/>
            <w:tcBorders>
              <w:top w:val="single" w:sz="4" w:space="0" w:color="auto"/>
              <w:left w:val="nil"/>
              <w:bottom w:val="nil"/>
              <w:right w:val="nil"/>
            </w:tcBorders>
            <w:shd w:val="clear" w:color="auto" w:fill="auto"/>
            <w:vAlign w:val="center"/>
            <w:hideMark/>
          </w:tcPr>
          <w:p w14:paraId="62B38ABA"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Vidurinio ugdymo menų istorijos bendrosios programos įgyvendinimo rekomendacijos</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14:paraId="1CDDF82F"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 xml:space="preserve">SMP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6EB29" w14:textId="77777777" w:rsidR="008075DC" w:rsidRPr="008075DC" w:rsidRDefault="008075DC" w:rsidP="008350B4">
            <w:pPr>
              <w:ind w:right="942"/>
              <w:jc w:val="center"/>
              <w:rPr>
                <w:b/>
                <w:bCs/>
                <w:color w:val="000000"/>
                <w:sz w:val="22"/>
                <w:szCs w:val="22"/>
                <w:lang w:val="lt-LT" w:eastAsia="lt-LT"/>
              </w:rPr>
            </w:pPr>
            <w:r w:rsidRPr="008075DC">
              <w:rPr>
                <w:b/>
                <w:bCs/>
                <w:color w:val="000000"/>
                <w:sz w:val="22"/>
                <w:szCs w:val="22"/>
                <w:lang w:val="lt-LT" w:eastAsia="lt-LT"/>
              </w:rPr>
              <w:t>Kita medžiaga</w:t>
            </w:r>
          </w:p>
        </w:tc>
      </w:tr>
      <w:tr w:rsidR="008350B4" w:rsidRPr="008075DC" w14:paraId="35AAB92B" w14:textId="77777777" w:rsidTr="008350B4">
        <w:trPr>
          <w:trHeight w:val="585"/>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FDA83"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Medijų meno raiškos ir medijų technologijų pažinimas ir supratimas</w:t>
            </w: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EBC1D"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 xml:space="preserve">Kompiuteris – medijų variklis, šiuolaikinė medijų meno raiška.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38D5C" w14:textId="77777777" w:rsidR="008075DC" w:rsidRPr="008075DC" w:rsidRDefault="008075DC" w:rsidP="008075DC">
            <w:pPr>
              <w:jc w:val="center"/>
              <w:rPr>
                <w:color w:val="000000"/>
                <w:sz w:val="22"/>
                <w:szCs w:val="22"/>
                <w:lang w:val="lt-LT" w:eastAsia="lt-LT"/>
              </w:rPr>
            </w:pPr>
            <w:r w:rsidRPr="008075DC">
              <w:rPr>
                <w:color w:val="000000"/>
                <w:sz w:val="22"/>
                <w:szCs w:val="22"/>
                <w:lang w:val="lt-LT" w:eastAsia="lt-LT"/>
              </w:rPr>
              <w:t>4–5</w:t>
            </w:r>
          </w:p>
        </w:tc>
        <w:tc>
          <w:tcPr>
            <w:tcW w:w="2976" w:type="dxa"/>
            <w:tcBorders>
              <w:top w:val="single" w:sz="4" w:space="0" w:color="auto"/>
              <w:left w:val="nil"/>
              <w:bottom w:val="single" w:sz="4" w:space="0" w:color="auto"/>
              <w:right w:val="single" w:sz="4" w:space="0" w:color="auto"/>
            </w:tcBorders>
            <w:shd w:val="clear" w:color="000000" w:fill="DDEBF7"/>
            <w:vAlign w:val="center"/>
            <w:hideMark/>
          </w:tcPr>
          <w:p w14:paraId="0872E0AF" w14:textId="77777777" w:rsidR="008075DC" w:rsidRPr="008075DC" w:rsidRDefault="008075DC" w:rsidP="008075DC">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Pr>
          <w:p w14:paraId="4B96832E"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19" w:history="1">
              <w:r w:rsidRPr="00A23E81">
                <w:rPr>
                  <w:rStyle w:val="Hipersaitas"/>
                  <w:sz w:val="22"/>
                  <w:szCs w:val="22"/>
                  <w:lang w:val="lt-LT" w:eastAsia="lt-LT"/>
                </w:rPr>
                <w:t>Medijų meno BP ĮR</w:t>
              </w:r>
            </w:hyperlink>
          </w:p>
          <w:p w14:paraId="3A226062" w14:textId="29811E54" w:rsidR="008075DC" w:rsidRPr="008075DC" w:rsidRDefault="008075DC" w:rsidP="008075DC">
            <w:pPr>
              <w:rPr>
                <w:color w:val="0563C1"/>
                <w:sz w:val="22"/>
                <w:szCs w:val="22"/>
                <w:u w:val="single"/>
                <w:lang w:val="lt-LT" w:eastAsia="lt-LT"/>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Pr>
          <w:p w14:paraId="53D85C07" w14:textId="289F2F7A" w:rsidR="008075DC" w:rsidRPr="008075DC" w:rsidRDefault="007352C2" w:rsidP="008075DC">
            <w:pPr>
              <w:rPr>
                <w:color w:val="0563C1"/>
                <w:sz w:val="22"/>
                <w:szCs w:val="22"/>
                <w:u w:val="single"/>
                <w:lang w:val="lt-LT" w:eastAsia="lt-LT"/>
              </w:rPr>
            </w:pPr>
            <w:hyperlink r:id="rId20"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2E4F5CE0" w14:textId="77777777" w:rsidR="008075DC" w:rsidRPr="008075DC" w:rsidRDefault="008075DC" w:rsidP="008075DC">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1A31BF56" w14:textId="77777777" w:rsidTr="008350B4">
        <w:trPr>
          <w:trHeight w:val="2505"/>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18E7E82" w14:textId="77777777" w:rsidR="008075DC" w:rsidRPr="008075DC" w:rsidRDefault="008075DC" w:rsidP="008075DC">
            <w:pPr>
              <w:rPr>
                <w:b/>
                <w:bCs/>
                <w:color w:val="000000"/>
                <w:sz w:val="22"/>
                <w:szCs w:val="22"/>
                <w:lang w:val="lt-LT" w:eastAsia="lt-LT"/>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14:paraId="029843E8" w14:textId="77777777" w:rsidR="008075DC" w:rsidRPr="008075DC" w:rsidRDefault="008075DC" w:rsidP="008075DC">
            <w:pPr>
              <w:rPr>
                <w:b/>
                <w:bCs/>
                <w:color w:val="000000"/>
                <w:sz w:val="22"/>
                <w:szCs w:val="22"/>
                <w:lang w:val="lt-LT"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2671C65E"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75D3C8A2"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2013. Fundamentals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Multimedia, </w:t>
            </w:r>
            <w:proofErr w:type="spellStart"/>
            <w:r w:rsidRPr="008075DC">
              <w:rPr>
                <w:color w:val="000000"/>
                <w:sz w:val="22"/>
                <w:szCs w:val="22"/>
                <w:lang w:val="lt-LT" w:eastAsia="lt-LT"/>
              </w:rPr>
              <w:t>Ze-Nian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Li</w:t>
            </w:r>
            <w:proofErr w:type="spellEnd"/>
            <w:r w:rsidRPr="008075DC">
              <w:rPr>
                <w:color w:val="000000"/>
                <w:sz w:val="22"/>
                <w:szCs w:val="22"/>
                <w:lang w:val="lt-LT" w:eastAsia="lt-LT"/>
              </w:rPr>
              <w:t xml:space="preserve">, Mark S </w:t>
            </w:r>
            <w:proofErr w:type="spellStart"/>
            <w:r w:rsidRPr="008075DC">
              <w:rPr>
                <w:color w:val="000000"/>
                <w:sz w:val="22"/>
                <w:szCs w:val="22"/>
                <w:lang w:val="lt-LT" w:eastAsia="lt-LT"/>
              </w:rPr>
              <w:t>Drew</w:t>
            </w:r>
            <w:proofErr w:type="spellEnd"/>
            <w:r w:rsidRPr="008075DC">
              <w:rPr>
                <w:color w:val="000000"/>
                <w:sz w:val="22"/>
                <w:szCs w:val="22"/>
                <w:lang w:val="lt-LT" w:eastAsia="lt-LT"/>
              </w:rPr>
              <w:t>.</w:t>
            </w:r>
            <w:r w:rsidRPr="008075DC">
              <w:rPr>
                <w:color w:val="000000"/>
                <w:sz w:val="22"/>
                <w:szCs w:val="22"/>
                <w:lang w:val="lt-LT" w:eastAsia="lt-LT"/>
              </w:rPr>
              <w:br/>
              <w:t xml:space="preserve">2014. </w:t>
            </w:r>
            <w:proofErr w:type="spellStart"/>
            <w:r w:rsidRPr="008075DC">
              <w:rPr>
                <w:color w:val="000000"/>
                <w:sz w:val="22"/>
                <w:szCs w:val="22"/>
                <w:lang w:val="lt-LT" w:eastAsia="lt-LT"/>
              </w:rPr>
              <w:t>Essential</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Skills</w:t>
            </w:r>
            <w:proofErr w:type="spellEnd"/>
            <w:r w:rsidRPr="008075DC">
              <w:rPr>
                <w:color w:val="000000"/>
                <w:sz w:val="22"/>
                <w:szCs w:val="22"/>
                <w:lang w:val="lt-LT" w:eastAsia="lt-LT"/>
              </w:rPr>
              <w:t xml:space="preserve"> for 3D MODELING, RENDERING, and ANIMATION, </w:t>
            </w:r>
            <w:proofErr w:type="spellStart"/>
            <w:r w:rsidRPr="008075DC">
              <w:rPr>
                <w:color w:val="000000"/>
                <w:sz w:val="22"/>
                <w:szCs w:val="22"/>
                <w:lang w:val="lt-LT" w:eastAsia="lt-LT"/>
              </w:rPr>
              <w:t>Nicholas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Bernhardt</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Zeman</w:t>
            </w:r>
            <w:proofErr w:type="spellEnd"/>
            <w:r w:rsidRPr="008075DC">
              <w:rPr>
                <w:color w:val="000000"/>
                <w:sz w:val="22"/>
                <w:szCs w:val="22"/>
                <w:lang w:val="lt-LT" w:eastAsia="lt-LT"/>
              </w:rPr>
              <w:t>.</w:t>
            </w:r>
            <w:r w:rsidRPr="008075DC">
              <w:rPr>
                <w:color w:val="000000"/>
                <w:sz w:val="22"/>
                <w:szCs w:val="22"/>
                <w:lang w:val="lt-LT" w:eastAsia="lt-LT"/>
              </w:rPr>
              <w:br/>
              <w:t xml:space="preserve">2011.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Computer </w:t>
            </w:r>
            <w:proofErr w:type="spellStart"/>
            <w:r w:rsidRPr="008075DC">
              <w:rPr>
                <w:color w:val="000000"/>
                <w:sz w:val="22"/>
                <w:szCs w:val="22"/>
                <w:lang w:val="lt-LT" w:eastAsia="lt-LT"/>
              </w:rPr>
              <w:t>Graphics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Manual</w:t>
            </w:r>
            <w:proofErr w:type="spellEnd"/>
            <w:r w:rsidRPr="008075DC">
              <w:rPr>
                <w:color w:val="000000"/>
                <w:sz w:val="22"/>
                <w:szCs w:val="22"/>
                <w:lang w:val="lt-LT" w:eastAsia="lt-LT"/>
              </w:rPr>
              <w:t xml:space="preserve">, David </w:t>
            </w:r>
            <w:proofErr w:type="spellStart"/>
            <w:r w:rsidRPr="008075DC">
              <w:rPr>
                <w:color w:val="000000"/>
                <w:sz w:val="22"/>
                <w:szCs w:val="22"/>
                <w:lang w:val="lt-LT" w:eastAsia="lt-LT"/>
              </w:rPr>
              <w:t>Salomon</w:t>
            </w:r>
            <w:proofErr w:type="spellEnd"/>
            <w:r w:rsidRPr="008075DC">
              <w:rPr>
                <w:color w:val="000000"/>
                <w:sz w:val="22"/>
                <w:szCs w:val="22"/>
                <w:lang w:val="lt-LT" w:eastAsia="lt-LT"/>
              </w:rPr>
              <w:t>.</w:t>
            </w:r>
          </w:p>
        </w:tc>
        <w:tc>
          <w:tcPr>
            <w:tcW w:w="1843" w:type="dxa"/>
            <w:vMerge/>
            <w:tcBorders>
              <w:top w:val="single" w:sz="4" w:space="0" w:color="auto"/>
              <w:left w:val="single" w:sz="4" w:space="0" w:color="auto"/>
              <w:bottom w:val="single" w:sz="4" w:space="0" w:color="000000"/>
              <w:right w:val="single" w:sz="4" w:space="0" w:color="auto"/>
            </w:tcBorders>
            <w:vAlign w:val="center"/>
          </w:tcPr>
          <w:p w14:paraId="58C4E071" w14:textId="77777777" w:rsidR="008075DC" w:rsidRPr="008075DC" w:rsidRDefault="008075DC" w:rsidP="008075DC">
            <w:pPr>
              <w:rPr>
                <w:color w:val="0563C1"/>
                <w:sz w:val="22"/>
                <w:szCs w:val="22"/>
                <w:u w:val="single"/>
                <w:lang w:val="lt-LT" w:eastAsia="lt-LT"/>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13E336FB"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hideMark/>
          </w:tcPr>
          <w:p w14:paraId="0EC0EC31"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Prieiga prie DI programos Chat GPT-4 </w:t>
            </w:r>
            <w:proofErr w:type="spellStart"/>
            <w:r w:rsidRPr="008075DC">
              <w:rPr>
                <w:color w:val="000000"/>
                <w:sz w:val="22"/>
                <w:szCs w:val="22"/>
                <w:lang w:val="lt-LT" w:eastAsia="lt-LT"/>
              </w:rPr>
              <w:t>turbo</w:t>
            </w:r>
            <w:proofErr w:type="spellEnd"/>
            <w:r w:rsidRPr="008075DC">
              <w:rPr>
                <w:color w:val="000000"/>
                <w:sz w:val="22"/>
                <w:szCs w:val="22"/>
                <w:lang w:val="lt-LT" w:eastAsia="lt-LT"/>
              </w:rPr>
              <w:t>.</w:t>
            </w:r>
          </w:p>
        </w:tc>
      </w:tr>
      <w:tr w:rsidR="007352C2" w:rsidRPr="008075DC" w14:paraId="5E5EDED7" w14:textId="77777777" w:rsidTr="008350B4">
        <w:trPr>
          <w:trHeight w:val="48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1860E2D"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14:paraId="0EDA9637"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Avangardinės medijų meno formos ir jų raiška.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72C1627E"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4–5</w:t>
            </w:r>
          </w:p>
        </w:tc>
        <w:tc>
          <w:tcPr>
            <w:tcW w:w="2976" w:type="dxa"/>
            <w:tcBorders>
              <w:top w:val="nil"/>
              <w:left w:val="nil"/>
              <w:bottom w:val="single" w:sz="4" w:space="0" w:color="auto"/>
              <w:right w:val="single" w:sz="4" w:space="0" w:color="auto"/>
            </w:tcBorders>
            <w:shd w:val="clear" w:color="000000" w:fill="DDEBF7"/>
            <w:vAlign w:val="center"/>
            <w:hideMark/>
          </w:tcPr>
          <w:p w14:paraId="7FEC6F0C"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11FD07B3"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21" w:history="1">
              <w:r w:rsidRPr="00A23E81">
                <w:rPr>
                  <w:rStyle w:val="Hipersaitas"/>
                  <w:sz w:val="22"/>
                  <w:szCs w:val="22"/>
                  <w:lang w:val="lt-LT" w:eastAsia="lt-LT"/>
                </w:rPr>
                <w:t>Medijų meno BP ĮR</w:t>
              </w:r>
            </w:hyperlink>
          </w:p>
          <w:p w14:paraId="2C6D1DEA" w14:textId="5975542E"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71216BE7" w14:textId="331D176C" w:rsidR="007352C2" w:rsidRPr="008075DC" w:rsidRDefault="007352C2" w:rsidP="007352C2">
            <w:pPr>
              <w:rPr>
                <w:color w:val="0563C1"/>
                <w:sz w:val="22"/>
                <w:szCs w:val="22"/>
                <w:u w:val="single"/>
                <w:lang w:val="lt-LT" w:eastAsia="lt-LT"/>
              </w:rPr>
            </w:pPr>
            <w:hyperlink r:id="rId22"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2A356B37"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7FF1E955" w14:textId="77777777" w:rsidTr="008350B4">
        <w:trPr>
          <w:trHeight w:val="1875"/>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897D158"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734704BE"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68DDCE5"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07708E19" w14:textId="77777777" w:rsidR="008075DC" w:rsidRDefault="008075DC" w:rsidP="008075DC">
            <w:pPr>
              <w:rPr>
                <w:color w:val="000000"/>
                <w:sz w:val="22"/>
                <w:szCs w:val="22"/>
                <w:lang w:val="lt-LT" w:eastAsia="lt-LT"/>
              </w:rPr>
            </w:pPr>
            <w:r w:rsidRPr="008075DC">
              <w:rPr>
                <w:color w:val="000000"/>
                <w:sz w:val="22"/>
                <w:szCs w:val="22"/>
                <w:lang w:val="lt-LT" w:eastAsia="lt-LT"/>
              </w:rPr>
              <w:t xml:space="preserve">2015.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&amp; </w:t>
            </w:r>
            <w:proofErr w:type="spellStart"/>
            <w:r w:rsidRPr="008075DC">
              <w:rPr>
                <w:color w:val="000000"/>
                <w:sz w:val="22"/>
                <w:szCs w:val="22"/>
                <w:lang w:val="lt-LT" w:eastAsia="lt-LT"/>
              </w:rPr>
              <w:t>culture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mass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communication</w:t>
            </w:r>
            <w:proofErr w:type="spellEnd"/>
            <w:r w:rsidRPr="008075DC">
              <w:rPr>
                <w:color w:val="000000"/>
                <w:sz w:val="22"/>
                <w:szCs w:val="22"/>
                <w:lang w:val="lt-LT" w:eastAsia="lt-LT"/>
              </w:rPr>
              <w:t xml:space="preserve"> in a </w:t>
            </w:r>
            <w:proofErr w:type="spellStart"/>
            <w:r w:rsidRPr="008075DC">
              <w:rPr>
                <w:color w:val="000000"/>
                <w:sz w:val="22"/>
                <w:szCs w:val="22"/>
                <w:lang w:val="lt-LT" w:eastAsia="lt-LT"/>
              </w:rPr>
              <w:t>digital</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age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Richard</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Campbell</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Christopher</w:t>
            </w:r>
            <w:proofErr w:type="spellEnd"/>
            <w:r w:rsidRPr="008075DC">
              <w:rPr>
                <w:color w:val="000000"/>
                <w:sz w:val="22"/>
                <w:szCs w:val="22"/>
                <w:lang w:val="lt-LT" w:eastAsia="lt-LT"/>
              </w:rPr>
              <w:t xml:space="preserve"> R. </w:t>
            </w:r>
            <w:proofErr w:type="spellStart"/>
            <w:r w:rsidRPr="008075DC">
              <w:rPr>
                <w:color w:val="000000"/>
                <w:sz w:val="22"/>
                <w:szCs w:val="22"/>
                <w:lang w:val="lt-LT" w:eastAsia="lt-LT"/>
              </w:rPr>
              <w:t>Martin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Bettina</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Fabos</w:t>
            </w:r>
            <w:proofErr w:type="spellEnd"/>
            <w:r w:rsidRPr="008075DC">
              <w:rPr>
                <w:color w:val="000000"/>
                <w:sz w:val="22"/>
                <w:szCs w:val="22"/>
                <w:lang w:val="lt-LT" w:eastAsia="lt-LT"/>
              </w:rPr>
              <w:t>.</w:t>
            </w:r>
            <w:r w:rsidRPr="008075DC">
              <w:rPr>
                <w:color w:val="000000"/>
                <w:sz w:val="22"/>
                <w:szCs w:val="22"/>
                <w:lang w:val="lt-LT" w:eastAsia="lt-LT"/>
              </w:rPr>
              <w:br/>
              <w:t xml:space="preserve">2006. </w:t>
            </w:r>
            <w:proofErr w:type="spellStart"/>
            <w:r w:rsidRPr="008075DC">
              <w:rPr>
                <w:color w:val="000000"/>
                <w:sz w:val="22"/>
                <w:szCs w:val="22"/>
                <w:lang w:val="lt-LT" w:eastAsia="lt-LT"/>
              </w:rPr>
              <w:t>Sylvia</w:t>
            </w:r>
            <w:proofErr w:type="spellEnd"/>
            <w:r w:rsidRPr="008075DC">
              <w:rPr>
                <w:color w:val="000000"/>
                <w:sz w:val="22"/>
                <w:szCs w:val="22"/>
                <w:lang w:val="lt-LT" w:eastAsia="lt-LT"/>
              </w:rPr>
              <w:t xml:space="preserve"> M. Video art. </w:t>
            </w:r>
            <w:proofErr w:type="spellStart"/>
            <w:r w:rsidRPr="008075DC">
              <w:rPr>
                <w:color w:val="000000"/>
                <w:sz w:val="22"/>
                <w:szCs w:val="22"/>
                <w:lang w:val="lt-LT" w:eastAsia="lt-LT"/>
              </w:rPr>
              <w:t>Koln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Taschen</w:t>
            </w:r>
            <w:proofErr w:type="spellEnd"/>
            <w:r w:rsidRPr="008075DC">
              <w:rPr>
                <w:color w:val="000000"/>
                <w:sz w:val="22"/>
                <w:szCs w:val="22"/>
                <w:lang w:val="lt-LT" w:eastAsia="lt-LT"/>
              </w:rPr>
              <w:t>.</w:t>
            </w:r>
            <w:r w:rsidRPr="008075DC">
              <w:rPr>
                <w:color w:val="000000"/>
                <w:sz w:val="22"/>
                <w:szCs w:val="22"/>
                <w:lang w:val="lt-LT" w:eastAsia="lt-LT"/>
              </w:rPr>
              <w:br/>
              <w:t xml:space="preserve">2005. </w:t>
            </w:r>
            <w:proofErr w:type="spellStart"/>
            <w:r w:rsidRPr="008075DC">
              <w:rPr>
                <w:color w:val="000000"/>
                <w:sz w:val="22"/>
                <w:szCs w:val="22"/>
                <w:lang w:val="lt-LT" w:eastAsia="lt-LT"/>
              </w:rPr>
              <w:t>Benjamin</w:t>
            </w:r>
            <w:proofErr w:type="spellEnd"/>
            <w:r w:rsidRPr="008075DC">
              <w:rPr>
                <w:color w:val="000000"/>
                <w:sz w:val="22"/>
                <w:szCs w:val="22"/>
                <w:lang w:val="lt-LT" w:eastAsia="lt-LT"/>
              </w:rPr>
              <w:t xml:space="preserve"> W. Nušvitimai.</w:t>
            </w:r>
          </w:p>
          <w:p w14:paraId="44681A2C" w14:textId="77777777" w:rsidR="007352C2" w:rsidRDefault="007352C2" w:rsidP="008075DC">
            <w:pPr>
              <w:rPr>
                <w:color w:val="000000"/>
                <w:sz w:val="22"/>
                <w:szCs w:val="22"/>
                <w:lang w:val="lt-LT" w:eastAsia="lt-LT"/>
              </w:rPr>
            </w:pPr>
          </w:p>
          <w:p w14:paraId="49E2B37B" w14:textId="77777777" w:rsidR="007352C2" w:rsidRDefault="007352C2" w:rsidP="008075DC">
            <w:pPr>
              <w:rPr>
                <w:color w:val="000000"/>
                <w:sz w:val="22"/>
                <w:szCs w:val="22"/>
                <w:lang w:val="lt-LT" w:eastAsia="lt-LT"/>
              </w:rPr>
            </w:pPr>
          </w:p>
          <w:p w14:paraId="08D213AA" w14:textId="77777777" w:rsidR="007352C2" w:rsidRDefault="007352C2" w:rsidP="008075DC">
            <w:pPr>
              <w:rPr>
                <w:color w:val="000000"/>
                <w:sz w:val="22"/>
                <w:szCs w:val="22"/>
                <w:lang w:val="lt-LT" w:eastAsia="lt-LT"/>
              </w:rPr>
            </w:pPr>
          </w:p>
          <w:p w14:paraId="0B5FF803" w14:textId="77777777" w:rsidR="007352C2" w:rsidRPr="008075DC" w:rsidRDefault="007352C2" w:rsidP="008075DC">
            <w:pPr>
              <w:rPr>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tcPr>
          <w:p w14:paraId="7BBA551E"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36604B6C"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273A3AE3" w14:textId="77777777" w:rsidR="008075DC" w:rsidRPr="008075DC" w:rsidRDefault="008075DC" w:rsidP="008075DC">
            <w:pPr>
              <w:rPr>
                <w:color w:val="0563C1"/>
                <w:sz w:val="22"/>
                <w:szCs w:val="22"/>
                <w:lang w:val="lt-LT" w:eastAsia="lt-LT"/>
              </w:rPr>
            </w:pPr>
            <w:r w:rsidRPr="008075DC">
              <w:rPr>
                <w:color w:val="0563C1"/>
                <w:sz w:val="22"/>
                <w:szCs w:val="22"/>
                <w:lang w:val="lt-LT" w:eastAsia="lt-LT"/>
              </w:rPr>
              <w:t> </w:t>
            </w:r>
          </w:p>
        </w:tc>
      </w:tr>
      <w:tr w:rsidR="007352C2" w:rsidRPr="008075DC" w14:paraId="5D14A73B" w14:textId="77777777" w:rsidTr="008350B4">
        <w:trPr>
          <w:trHeight w:val="48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E915E08"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000000"/>
              <w:right w:val="single" w:sz="4" w:space="0" w:color="auto"/>
            </w:tcBorders>
            <w:shd w:val="clear" w:color="auto" w:fill="auto"/>
            <w:hideMark/>
          </w:tcPr>
          <w:p w14:paraId="29D1585C"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dizainas.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5F379A36"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4–5</w:t>
            </w:r>
          </w:p>
        </w:tc>
        <w:tc>
          <w:tcPr>
            <w:tcW w:w="2976" w:type="dxa"/>
            <w:tcBorders>
              <w:top w:val="nil"/>
              <w:left w:val="nil"/>
              <w:bottom w:val="single" w:sz="4" w:space="0" w:color="auto"/>
              <w:right w:val="single" w:sz="4" w:space="0" w:color="auto"/>
            </w:tcBorders>
            <w:shd w:val="clear" w:color="000000" w:fill="DDEBF7"/>
            <w:vAlign w:val="center"/>
            <w:hideMark/>
          </w:tcPr>
          <w:p w14:paraId="7323ECD2"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274EDA0C"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23" w:history="1">
              <w:r w:rsidRPr="00A23E81">
                <w:rPr>
                  <w:rStyle w:val="Hipersaitas"/>
                  <w:sz w:val="22"/>
                  <w:szCs w:val="22"/>
                  <w:lang w:val="lt-LT" w:eastAsia="lt-LT"/>
                </w:rPr>
                <w:t>Medijų meno BP ĮR</w:t>
              </w:r>
            </w:hyperlink>
          </w:p>
          <w:p w14:paraId="44412103" w14:textId="052B567C"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119C3926" w14:textId="170FC8EA" w:rsidR="007352C2" w:rsidRPr="008075DC" w:rsidRDefault="007352C2" w:rsidP="007352C2">
            <w:pPr>
              <w:rPr>
                <w:color w:val="0563C1"/>
                <w:sz w:val="22"/>
                <w:szCs w:val="22"/>
                <w:u w:val="single"/>
                <w:lang w:val="lt-LT" w:eastAsia="lt-LT"/>
              </w:rPr>
            </w:pPr>
            <w:hyperlink r:id="rId24"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31491E1A"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72B2E8FB" w14:textId="77777777" w:rsidTr="008350B4">
        <w:trPr>
          <w:trHeight w:val="3735"/>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C606FD3"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1AAEF95A"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5A0A35F"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561B4223" w14:textId="77777777" w:rsidR="008075DC" w:rsidRDefault="008075DC" w:rsidP="008075DC">
            <w:pPr>
              <w:rPr>
                <w:color w:val="000000"/>
                <w:sz w:val="22"/>
                <w:szCs w:val="22"/>
                <w:lang w:val="lt-LT" w:eastAsia="lt-LT"/>
              </w:rPr>
            </w:pPr>
            <w:r w:rsidRPr="008075DC">
              <w:rPr>
                <w:color w:val="000000"/>
                <w:sz w:val="22"/>
                <w:szCs w:val="22"/>
                <w:lang w:val="lt-LT" w:eastAsia="lt-LT"/>
              </w:rPr>
              <w:t xml:space="preserve">2010. D. </w:t>
            </w:r>
            <w:proofErr w:type="spellStart"/>
            <w:r w:rsidRPr="008075DC">
              <w:rPr>
                <w:color w:val="000000"/>
                <w:sz w:val="22"/>
                <w:szCs w:val="22"/>
                <w:lang w:val="lt-LT" w:eastAsia="lt-LT"/>
              </w:rPr>
              <w:t>Dabner</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Sh</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Calvert</w:t>
            </w:r>
            <w:proofErr w:type="spellEnd"/>
            <w:r w:rsidRPr="008075DC">
              <w:rPr>
                <w:color w:val="000000"/>
                <w:sz w:val="22"/>
                <w:szCs w:val="22"/>
                <w:lang w:val="lt-LT" w:eastAsia="lt-LT"/>
              </w:rPr>
              <w:t xml:space="preserve">, A. </w:t>
            </w:r>
            <w:proofErr w:type="spellStart"/>
            <w:r w:rsidRPr="008075DC">
              <w:rPr>
                <w:color w:val="000000"/>
                <w:sz w:val="22"/>
                <w:szCs w:val="22"/>
                <w:lang w:val="lt-LT" w:eastAsia="lt-LT"/>
              </w:rPr>
              <w:t>Casey</w:t>
            </w:r>
            <w:proofErr w:type="spellEnd"/>
            <w:r w:rsidRPr="008075DC">
              <w:rPr>
                <w:color w:val="000000"/>
                <w:sz w:val="22"/>
                <w:szCs w:val="22"/>
                <w:lang w:val="lt-LT" w:eastAsia="lt-LT"/>
              </w:rPr>
              <w:t>. Grafinio dizaino mokykla.</w:t>
            </w:r>
            <w:r w:rsidRPr="008075DC">
              <w:rPr>
                <w:color w:val="000000"/>
                <w:sz w:val="22"/>
                <w:szCs w:val="22"/>
                <w:lang w:val="lt-LT" w:eastAsia="lt-LT"/>
              </w:rPr>
              <w:br/>
              <w:t xml:space="preserve">2007. </w:t>
            </w:r>
            <w:proofErr w:type="spellStart"/>
            <w:r w:rsidRPr="008075DC">
              <w:rPr>
                <w:color w:val="000000"/>
                <w:sz w:val="22"/>
                <w:szCs w:val="22"/>
                <w:lang w:val="lt-LT" w:eastAsia="lt-LT"/>
              </w:rPr>
              <w:t>Newark</w:t>
            </w:r>
            <w:proofErr w:type="spellEnd"/>
            <w:r w:rsidRPr="008075DC">
              <w:rPr>
                <w:color w:val="000000"/>
                <w:sz w:val="22"/>
                <w:szCs w:val="22"/>
                <w:lang w:val="lt-LT" w:eastAsia="lt-LT"/>
              </w:rPr>
              <w:t xml:space="preserve"> Q,, </w:t>
            </w:r>
            <w:proofErr w:type="spellStart"/>
            <w:r w:rsidRPr="008075DC">
              <w:rPr>
                <w:color w:val="000000"/>
                <w:sz w:val="22"/>
                <w:szCs w:val="22"/>
                <w:lang w:val="lt-LT" w:eastAsia="lt-LT"/>
              </w:rPr>
              <w:t>What</w:t>
            </w:r>
            <w:proofErr w:type="spellEnd"/>
            <w:r w:rsidRPr="008075DC">
              <w:rPr>
                <w:color w:val="000000"/>
                <w:sz w:val="22"/>
                <w:szCs w:val="22"/>
                <w:lang w:val="lt-LT" w:eastAsia="lt-LT"/>
              </w:rPr>
              <w:t xml:space="preserve"> Is </w:t>
            </w:r>
            <w:proofErr w:type="spellStart"/>
            <w:r w:rsidRPr="008075DC">
              <w:rPr>
                <w:color w:val="000000"/>
                <w:sz w:val="22"/>
                <w:szCs w:val="22"/>
                <w:lang w:val="lt-LT" w:eastAsia="lt-LT"/>
              </w:rPr>
              <w:t>Graphic</w:t>
            </w:r>
            <w:proofErr w:type="spellEnd"/>
            <w:r w:rsidRPr="008075DC">
              <w:rPr>
                <w:color w:val="000000"/>
                <w:sz w:val="22"/>
                <w:szCs w:val="22"/>
                <w:lang w:val="lt-LT" w:eastAsia="lt-LT"/>
              </w:rPr>
              <w:t xml:space="preserve"> Design.</w:t>
            </w:r>
            <w:r w:rsidRPr="008075DC">
              <w:rPr>
                <w:color w:val="000000"/>
                <w:sz w:val="22"/>
                <w:szCs w:val="22"/>
                <w:lang w:val="lt-LT" w:eastAsia="lt-LT"/>
              </w:rPr>
              <w:br/>
              <w:t xml:space="preserve">2012. P. </w:t>
            </w:r>
            <w:proofErr w:type="spellStart"/>
            <w:r w:rsidRPr="008075DC">
              <w:rPr>
                <w:color w:val="000000"/>
                <w:sz w:val="22"/>
                <w:szCs w:val="22"/>
                <w:lang w:val="lt-LT" w:eastAsia="lt-LT"/>
              </w:rPr>
              <w:t>Barry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Advertising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Concept</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Book</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Second</w:t>
            </w:r>
            <w:proofErr w:type="spellEnd"/>
            <w:r w:rsidRPr="008075DC">
              <w:rPr>
                <w:color w:val="000000"/>
                <w:sz w:val="22"/>
                <w:szCs w:val="22"/>
                <w:lang w:val="lt-LT" w:eastAsia="lt-LT"/>
              </w:rPr>
              <w:t xml:space="preserve"> Edition).</w:t>
            </w:r>
            <w:r w:rsidRPr="008075DC">
              <w:rPr>
                <w:color w:val="000000"/>
                <w:sz w:val="22"/>
                <w:szCs w:val="22"/>
                <w:lang w:val="lt-LT" w:eastAsia="lt-LT"/>
              </w:rPr>
              <w:br/>
              <w:t xml:space="preserve">2009. Fundamentals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Computer </w:t>
            </w:r>
            <w:proofErr w:type="spellStart"/>
            <w:r w:rsidRPr="008075DC">
              <w:rPr>
                <w:color w:val="000000"/>
                <w:sz w:val="22"/>
                <w:szCs w:val="22"/>
                <w:lang w:val="lt-LT" w:eastAsia="lt-LT"/>
              </w:rPr>
              <w:t>Graphics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Peter</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Shirley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Steve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Marschner</w:t>
            </w:r>
            <w:proofErr w:type="spellEnd"/>
            <w:r w:rsidRPr="008075DC">
              <w:rPr>
                <w:color w:val="000000"/>
                <w:sz w:val="22"/>
                <w:szCs w:val="22"/>
                <w:lang w:val="lt-LT" w:eastAsia="lt-LT"/>
              </w:rPr>
              <w:t>.</w:t>
            </w:r>
            <w:r w:rsidRPr="008075DC">
              <w:rPr>
                <w:color w:val="000000"/>
                <w:sz w:val="22"/>
                <w:szCs w:val="22"/>
                <w:lang w:val="lt-LT" w:eastAsia="lt-LT"/>
              </w:rPr>
              <w:br/>
              <w:t xml:space="preserve">2014.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Uncanny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Valley</w:t>
            </w:r>
            <w:proofErr w:type="spellEnd"/>
            <w:r w:rsidRPr="008075DC">
              <w:rPr>
                <w:color w:val="000000"/>
                <w:sz w:val="22"/>
                <w:szCs w:val="22"/>
                <w:lang w:val="lt-LT" w:eastAsia="lt-LT"/>
              </w:rPr>
              <w:t xml:space="preserve"> in </w:t>
            </w:r>
            <w:proofErr w:type="spellStart"/>
            <w:r w:rsidRPr="008075DC">
              <w:rPr>
                <w:color w:val="000000"/>
                <w:sz w:val="22"/>
                <w:szCs w:val="22"/>
                <w:lang w:val="lt-LT" w:eastAsia="lt-LT"/>
              </w:rPr>
              <w:t>Games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Animation</w:t>
            </w:r>
            <w:proofErr w:type="spellEnd"/>
            <w:r w:rsidRPr="008075DC">
              <w:rPr>
                <w:color w:val="000000"/>
                <w:sz w:val="22"/>
                <w:szCs w:val="22"/>
                <w:lang w:val="lt-LT" w:eastAsia="lt-LT"/>
              </w:rPr>
              <w:t xml:space="preserve">, Angela </w:t>
            </w:r>
            <w:proofErr w:type="spellStart"/>
            <w:r w:rsidRPr="008075DC">
              <w:rPr>
                <w:color w:val="000000"/>
                <w:sz w:val="22"/>
                <w:szCs w:val="22"/>
                <w:lang w:val="lt-LT" w:eastAsia="lt-LT"/>
              </w:rPr>
              <w:t>Tinwell</w:t>
            </w:r>
            <w:proofErr w:type="spellEnd"/>
            <w:r w:rsidRPr="008075DC">
              <w:rPr>
                <w:color w:val="000000"/>
                <w:sz w:val="22"/>
                <w:szCs w:val="22"/>
                <w:lang w:val="lt-LT" w:eastAsia="lt-LT"/>
              </w:rPr>
              <w:t>.</w:t>
            </w:r>
            <w:r w:rsidRPr="008075DC">
              <w:rPr>
                <w:color w:val="000000"/>
                <w:sz w:val="22"/>
                <w:szCs w:val="22"/>
                <w:lang w:val="lt-LT" w:eastAsia="lt-LT"/>
              </w:rPr>
              <w:br/>
              <w:t xml:space="preserve">2007. Samara T. Design </w:t>
            </w:r>
            <w:proofErr w:type="spellStart"/>
            <w:r w:rsidRPr="008075DC">
              <w:rPr>
                <w:color w:val="000000"/>
                <w:sz w:val="22"/>
                <w:szCs w:val="22"/>
                <w:lang w:val="lt-LT" w:eastAsia="lt-LT"/>
              </w:rPr>
              <w:t>Elements</w:t>
            </w:r>
            <w:proofErr w:type="spellEnd"/>
            <w:r w:rsidRPr="008075DC">
              <w:rPr>
                <w:color w:val="000000"/>
                <w:sz w:val="22"/>
                <w:szCs w:val="22"/>
                <w:lang w:val="lt-LT" w:eastAsia="lt-LT"/>
              </w:rPr>
              <w:t xml:space="preserve">. A </w:t>
            </w:r>
            <w:proofErr w:type="spellStart"/>
            <w:r w:rsidRPr="008075DC">
              <w:rPr>
                <w:color w:val="000000"/>
                <w:sz w:val="22"/>
                <w:szCs w:val="22"/>
                <w:lang w:val="lt-LT" w:eastAsia="lt-LT"/>
              </w:rPr>
              <w:t>Graphic</w:t>
            </w:r>
            <w:proofErr w:type="spellEnd"/>
            <w:r w:rsidRPr="008075DC">
              <w:rPr>
                <w:color w:val="000000"/>
                <w:sz w:val="22"/>
                <w:szCs w:val="22"/>
                <w:lang w:val="lt-LT" w:eastAsia="lt-LT"/>
              </w:rPr>
              <w:t xml:space="preserve"> Style </w:t>
            </w:r>
            <w:proofErr w:type="spellStart"/>
            <w:r w:rsidRPr="008075DC">
              <w:rPr>
                <w:color w:val="000000"/>
                <w:sz w:val="22"/>
                <w:szCs w:val="22"/>
                <w:lang w:val="lt-LT" w:eastAsia="lt-LT"/>
              </w:rPr>
              <w:t>Manual</w:t>
            </w:r>
            <w:proofErr w:type="spellEnd"/>
            <w:r w:rsidRPr="008075DC">
              <w:rPr>
                <w:color w:val="000000"/>
                <w:sz w:val="22"/>
                <w:szCs w:val="22"/>
                <w:lang w:val="lt-LT" w:eastAsia="lt-LT"/>
              </w:rPr>
              <w:t>.</w:t>
            </w:r>
          </w:p>
          <w:p w14:paraId="3EA85DC3" w14:textId="77777777" w:rsidR="007352C2" w:rsidRPr="008075DC" w:rsidRDefault="007352C2" w:rsidP="008075DC">
            <w:pPr>
              <w:rPr>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tcPr>
          <w:p w14:paraId="5C21CB0B"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17775099"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575BAAC3"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w:t>
            </w:r>
          </w:p>
        </w:tc>
      </w:tr>
      <w:tr w:rsidR="007352C2" w:rsidRPr="008075DC" w14:paraId="3BDF5938" w14:textId="77777777" w:rsidTr="008350B4">
        <w:trPr>
          <w:trHeight w:val="435"/>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0E5D6"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Medijų meno supratimas ir vertinimas</w:t>
            </w: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14:paraId="3B9E17F0"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meno kūrinių vertinimas.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3B0919D2"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3–4</w:t>
            </w:r>
          </w:p>
        </w:tc>
        <w:tc>
          <w:tcPr>
            <w:tcW w:w="2976" w:type="dxa"/>
            <w:tcBorders>
              <w:top w:val="nil"/>
              <w:left w:val="nil"/>
              <w:bottom w:val="single" w:sz="4" w:space="0" w:color="auto"/>
              <w:right w:val="single" w:sz="4" w:space="0" w:color="auto"/>
            </w:tcBorders>
            <w:shd w:val="clear" w:color="000000" w:fill="DDEBF7"/>
            <w:vAlign w:val="center"/>
            <w:hideMark/>
          </w:tcPr>
          <w:p w14:paraId="673059A4"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2DFE75DE"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25" w:history="1">
              <w:r w:rsidRPr="00A23E81">
                <w:rPr>
                  <w:rStyle w:val="Hipersaitas"/>
                  <w:sz w:val="22"/>
                  <w:szCs w:val="22"/>
                  <w:lang w:val="lt-LT" w:eastAsia="lt-LT"/>
                </w:rPr>
                <w:t>Medijų meno BP ĮR</w:t>
              </w:r>
            </w:hyperlink>
          </w:p>
          <w:p w14:paraId="44EBC5F0" w14:textId="6AA18A7E"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24156E77" w14:textId="15FC9A05" w:rsidR="007352C2" w:rsidRPr="008075DC" w:rsidRDefault="007352C2" w:rsidP="007352C2">
            <w:pPr>
              <w:rPr>
                <w:color w:val="0563C1"/>
                <w:sz w:val="22"/>
                <w:szCs w:val="22"/>
                <w:u w:val="single"/>
                <w:lang w:val="lt-LT" w:eastAsia="lt-LT"/>
              </w:rPr>
            </w:pPr>
            <w:hyperlink r:id="rId26"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653BA2BF"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08CB2203" w14:textId="77777777" w:rsidTr="007352C2">
        <w:trPr>
          <w:trHeight w:val="832"/>
        </w:trPr>
        <w:tc>
          <w:tcPr>
            <w:tcW w:w="1555" w:type="dxa"/>
            <w:vMerge/>
            <w:tcBorders>
              <w:top w:val="nil"/>
              <w:left w:val="single" w:sz="4" w:space="0" w:color="auto"/>
              <w:bottom w:val="single" w:sz="4" w:space="0" w:color="000000"/>
              <w:right w:val="single" w:sz="4" w:space="0" w:color="auto"/>
            </w:tcBorders>
            <w:vAlign w:val="center"/>
            <w:hideMark/>
          </w:tcPr>
          <w:p w14:paraId="026E9F66"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68E5CEAA"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3363BF5"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62A6FB92"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2012. </w:t>
            </w:r>
            <w:proofErr w:type="spellStart"/>
            <w:r w:rsidRPr="008075DC">
              <w:rPr>
                <w:color w:val="000000"/>
                <w:sz w:val="22"/>
                <w:szCs w:val="22"/>
                <w:lang w:val="lt-LT" w:eastAsia="lt-LT"/>
              </w:rPr>
              <w:t>Aneesh</w:t>
            </w:r>
            <w:proofErr w:type="spellEnd"/>
            <w:r w:rsidRPr="008075DC">
              <w:rPr>
                <w:color w:val="000000"/>
                <w:sz w:val="22"/>
                <w:szCs w:val="22"/>
                <w:lang w:val="lt-LT" w:eastAsia="lt-LT"/>
              </w:rPr>
              <w:t xml:space="preserve"> A., Lane H., </w:t>
            </w:r>
            <w:proofErr w:type="spellStart"/>
            <w:r w:rsidRPr="008075DC">
              <w:rPr>
                <w:color w:val="000000"/>
                <w:sz w:val="22"/>
                <w:szCs w:val="22"/>
                <w:lang w:val="lt-LT" w:eastAsia="lt-LT"/>
              </w:rPr>
              <w:t>Patrice</w:t>
            </w:r>
            <w:proofErr w:type="spellEnd"/>
            <w:r w:rsidRPr="008075DC">
              <w:rPr>
                <w:color w:val="000000"/>
                <w:sz w:val="22"/>
                <w:szCs w:val="22"/>
                <w:lang w:val="lt-LT" w:eastAsia="lt-LT"/>
              </w:rPr>
              <w:t xml:space="preserve"> R. </w:t>
            </w:r>
            <w:proofErr w:type="spellStart"/>
            <w:r w:rsidRPr="008075DC">
              <w:rPr>
                <w:color w:val="000000"/>
                <w:sz w:val="22"/>
                <w:szCs w:val="22"/>
                <w:lang w:val="lt-LT" w:eastAsia="lt-LT"/>
              </w:rPr>
              <w:t>Beyond</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Globalization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Making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New</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Worlds</w:t>
            </w:r>
            <w:proofErr w:type="spellEnd"/>
            <w:r w:rsidRPr="008075DC">
              <w:rPr>
                <w:color w:val="000000"/>
                <w:sz w:val="22"/>
                <w:szCs w:val="22"/>
                <w:lang w:val="lt-LT" w:eastAsia="lt-LT"/>
              </w:rPr>
              <w:t xml:space="preserve"> in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Art, and </w:t>
            </w:r>
            <w:proofErr w:type="spellStart"/>
            <w:r w:rsidRPr="008075DC">
              <w:rPr>
                <w:color w:val="000000"/>
                <w:sz w:val="22"/>
                <w:szCs w:val="22"/>
                <w:lang w:val="lt-LT" w:eastAsia="lt-LT"/>
              </w:rPr>
              <w:t>Social</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Practices</w:t>
            </w:r>
            <w:proofErr w:type="spellEnd"/>
            <w:r w:rsidRPr="008075DC">
              <w:rPr>
                <w:color w:val="000000"/>
                <w:sz w:val="22"/>
                <w:szCs w:val="22"/>
                <w:lang w:val="lt-LT" w:eastAsia="lt-LT"/>
              </w:rPr>
              <w:t>.</w:t>
            </w:r>
            <w:r w:rsidRPr="008075DC">
              <w:rPr>
                <w:color w:val="000000"/>
                <w:sz w:val="22"/>
                <w:szCs w:val="22"/>
                <w:lang w:val="lt-LT" w:eastAsia="lt-LT"/>
              </w:rPr>
              <w:br/>
              <w:t xml:space="preserve">2009. </w:t>
            </w:r>
            <w:proofErr w:type="spellStart"/>
            <w:r w:rsidRPr="008075DC">
              <w:rPr>
                <w:color w:val="000000"/>
                <w:sz w:val="22"/>
                <w:szCs w:val="22"/>
                <w:lang w:val="lt-LT" w:eastAsia="lt-LT"/>
              </w:rPr>
              <w:t>Ed</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Shanken</w:t>
            </w:r>
            <w:proofErr w:type="spellEnd"/>
            <w:r w:rsidRPr="008075DC">
              <w:rPr>
                <w:color w:val="000000"/>
                <w:sz w:val="22"/>
                <w:szCs w:val="22"/>
                <w:lang w:val="lt-LT" w:eastAsia="lt-LT"/>
              </w:rPr>
              <w:t xml:space="preserve"> E. A. Art and </w:t>
            </w:r>
            <w:proofErr w:type="spellStart"/>
            <w:r w:rsidRPr="008075DC">
              <w:rPr>
                <w:color w:val="000000"/>
                <w:sz w:val="22"/>
                <w:szCs w:val="22"/>
                <w:lang w:val="lt-LT" w:eastAsia="lt-LT"/>
              </w:rPr>
              <w:t>electronic</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London</w:t>
            </w:r>
            <w:proofErr w:type="spellEnd"/>
            <w:r w:rsidRPr="008075DC">
              <w:rPr>
                <w:color w:val="000000"/>
                <w:sz w:val="22"/>
                <w:szCs w:val="22"/>
                <w:lang w:val="lt-LT" w:eastAsia="lt-LT"/>
              </w:rPr>
              <w:t xml:space="preserve">, NY.: </w:t>
            </w:r>
            <w:proofErr w:type="spellStart"/>
            <w:r w:rsidRPr="008075DC">
              <w:rPr>
                <w:color w:val="000000"/>
                <w:sz w:val="22"/>
                <w:szCs w:val="22"/>
                <w:lang w:val="lt-LT" w:eastAsia="lt-LT"/>
              </w:rPr>
              <w:t>Phaidon</w:t>
            </w:r>
            <w:proofErr w:type="spellEnd"/>
            <w:r w:rsidRPr="008075DC">
              <w:rPr>
                <w:color w:val="000000"/>
                <w:sz w:val="22"/>
                <w:szCs w:val="22"/>
                <w:lang w:val="lt-LT" w:eastAsia="lt-LT"/>
              </w:rPr>
              <w:t xml:space="preserve"> Press.</w:t>
            </w:r>
            <w:r w:rsidRPr="008075DC">
              <w:rPr>
                <w:color w:val="000000"/>
                <w:sz w:val="22"/>
                <w:szCs w:val="22"/>
                <w:lang w:val="lt-LT" w:eastAsia="lt-LT"/>
              </w:rPr>
              <w:br/>
              <w:t xml:space="preserve">2010. </w:t>
            </w:r>
            <w:proofErr w:type="spellStart"/>
            <w:r w:rsidRPr="008075DC">
              <w:rPr>
                <w:color w:val="000000"/>
                <w:sz w:val="22"/>
                <w:szCs w:val="22"/>
                <w:lang w:val="lt-LT" w:eastAsia="lt-LT"/>
              </w:rPr>
              <w:t>Broderick</w:t>
            </w:r>
            <w:proofErr w:type="spellEnd"/>
            <w:r w:rsidRPr="008075DC">
              <w:rPr>
                <w:color w:val="000000"/>
                <w:sz w:val="22"/>
                <w:szCs w:val="22"/>
                <w:lang w:val="lt-LT" w:eastAsia="lt-LT"/>
              </w:rPr>
              <w:t xml:space="preserve"> M. </w:t>
            </w:r>
            <w:proofErr w:type="spellStart"/>
            <w:r w:rsidRPr="008075DC">
              <w:rPr>
                <w:color w:val="000000"/>
                <w:sz w:val="22"/>
                <w:szCs w:val="22"/>
                <w:lang w:val="lt-LT" w:eastAsia="lt-LT"/>
              </w:rPr>
              <w:t>Traverso</w:t>
            </w:r>
            <w:proofErr w:type="spellEnd"/>
            <w:r w:rsidRPr="008075DC">
              <w:rPr>
                <w:color w:val="000000"/>
                <w:sz w:val="22"/>
                <w:szCs w:val="22"/>
                <w:lang w:val="lt-LT" w:eastAsia="lt-LT"/>
              </w:rPr>
              <w:t xml:space="preserve"> A. Trauma,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Art: </w:t>
            </w:r>
            <w:proofErr w:type="spellStart"/>
            <w:r w:rsidRPr="008075DC">
              <w:rPr>
                <w:color w:val="000000"/>
                <w:sz w:val="22"/>
                <w:szCs w:val="22"/>
                <w:lang w:val="lt-LT" w:eastAsia="lt-LT"/>
              </w:rPr>
              <w:t>new</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perspectives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Cambridge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Scholars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Publishing</w:t>
            </w:r>
            <w:proofErr w:type="spellEnd"/>
            <w:r w:rsidRPr="008075DC">
              <w:rPr>
                <w:color w:val="000000"/>
                <w:sz w:val="22"/>
                <w:szCs w:val="22"/>
                <w:lang w:val="lt-LT" w:eastAsia="lt-LT"/>
              </w:rPr>
              <w:t>.</w:t>
            </w:r>
            <w:r w:rsidRPr="008075DC">
              <w:rPr>
                <w:color w:val="000000"/>
                <w:sz w:val="22"/>
                <w:szCs w:val="22"/>
                <w:lang w:val="lt-LT" w:eastAsia="lt-LT"/>
              </w:rPr>
              <w:br/>
              <w:t xml:space="preserve">2005. </w:t>
            </w:r>
            <w:proofErr w:type="spellStart"/>
            <w:r w:rsidRPr="008075DC">
              <w:rPr>
                <w:color w:val="000000"/>
                <w:sz w:val="22"/>
                <w:szCs w:val="22"/>
                <w:lang w:val="lt-LT" w:eastAsia="lt-LT"/>
              </w:rPr>
              <w:t>Dubinskaitė</w:t>
            </w:r>
            <w:proofErr w:type="spellEnd"/>
            <w:r w:rsidRPr="008075DC">
              <w:rPr>
                <w:color w:val="000000"/>
                <w:sz w:val="22"/>
                <w:szCs w:val="22"/>
                <w:lang w:val="lt-LT" w:eastAsia="lt-LT"/>
              </w:rPr>
              <w:t xml:space="preserve"> R. Prieš realizmą, už tikrovę: XX a. 7-8-ojo  dešimtmečio videomenas ir eksperimentinis </w:t>
            </w:r>
            <w:r w:rsidRPr="008075DC">
              <w:rPr>
                <w:color w:val="000000"/>
                <w:sz w:val="22"/>
                <w:szCs w:val="22"/>
                <w:lang w:val="lt-LT" w:eastAsia="lt-LT"/>
              </w:rPr>
              <w:lastRenderedPageBreak/>
              <w:t>kinas // Kūrinys, menininkas, erdvė. Vilniaus dailės akademijos darbai. Dailė. T. 39.</w:t>
            </w:r>
          </w:p>
        </w:tc>
        <w:tc>
          <w:tcPr>
            <w:tcW w:w="1843" w:type="dxa"/>
            <w:vMerge/>
            <w:tcBorders>
              <w:top w:val="nil"/>
              <w:left w:val="single" w:sz="4" w:space="0" w:color="auto"/>
              <w:bottom w:val="single" w:sz="4" w:space="0" w:color="000000"/>
              <w:right w:val="single" w:sz="4" w:space="0" w:color="auto"/>
            </w:tcBorders>
            <w:vAlign w:val="center"/>
          </w:tcPr>
          <w:p w14:paraId="3B0DFA83"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225051B4"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7E5B1F42" w14:textId="77777777" w:rsidR="008075DC" w:rsidRPr="008075DC" w:rsidRDefault="008075DC" w:rsidP="008075DC">
            <w:pPr>
              <w:rPr>
                <w:color w:val="0563C1"/>
                <w:sz w:val="22"/>
                <w:szCs w:val="22"/>
                <w:lang w:val="lt-LT" w:eastAsia="lt-LT"/>
              </w:rPr>
            </w:pPr>
            <w:r w:rsidRPr="008075DC">
              <w:rPr>
                <w:color w:val="0563C1"/>
                <w:sz w:val="22"/>
                <w:szCs w:val="22"/>
                <w:lang w:val="lt-LT" w:eastAsia="lt-LT"/>
              </w:rPr>
              <w:t> </w:t>
            </w:r>
          </w:p>
        </w:tc>
      </w:tr>
      <w:tr w:rsidR="007352C2" w:rsidRPr="008075DC" w14:paraId="25BD27F7" w14:textId="77777777" w:rsidTr="008350B4">
        <w:trPr>
          <w:trHeight w:val="630"/>
        </w:trPr>
        <w:tc>
          <w:tcPr>
            <w:tcW w:w="1555" w:type="dxa"/>
            <w:vMerge/>
            <w:tcBorders>
              <w:top w:val="nil"/>
              <w:left w:val="single" w:sz="4" w:space="0" w:color="auto"/>
              <w:bottom w:val="single" w:sz="4" w:space="0" w:color="000000"/>
              <w:right w:val="single" w:sz="4" w:space="0" w:color="auto"/>
            </w:tcBorders>
            <w:vAlign w:val="center"/>
            <w:hideMark/>
          </w:tcPr>
          <w:p w14:paraId="73E48A74"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14:paraId="21A07B47"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Komercinės medijų produkcijos vertinimas.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24A62571"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3–4</w:t>
            </w:r>
          </w:p>
        </w:tc>
        <w:tc>
          <w:tcPr>
            <w:tcW w:w="2976" w:type="dxa"/>
            <w:tcBorders>
              <w:top w:val="nil"/>
              <w:left w:val="nil"/>
              <w:bottom w:val="single" w:sz="4" w:space="0" w:color="auto"/>
              <w:right w:val="single" w:sz="4" w:space="0" w:color="auto"/>
            </w:tcBorders>
            <w:shd w:val="clear" w:color="000000" w:fill="DDEBF7"/>
            <w:vAlign w:val="center"/>
            <w:hideMark/>
          </w:tcPr>
          <w:p w14:paraId="14F720F1"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2201FEA"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27" w:history="1">
              <w:r w:rsidRPr="00A23E81">
                <w:rPr>
                  <w:rStyle w:val="Hipersaitas"/>
                  <w:sz w:val="22"/>
                  <w:szCs w:val="22"/>
                  <w:lang w:val="lt-LT" w:eastAsia="lt-LT"/>
                </w:rPr>
                <w:t>Medijų meno BP ĮR</w:t>
              </w:r>
            </w:hyperlink>
          </w:p>
          <w:p w14:paraId="67B77C90" w14:textId="524AED7F"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0532974D" w14:textId="55755A0E" w:rsidR="007352C2" w:rsidRPr="008075DC" w:rsidRDefault="007352C2" w:rsidP="007352C2">
            <w:pPr>
              <w:rPr>
                <w:color w:val="0563C1"/>
                <w:sz w:val="22"/>
                <w:szCs w:val="22"/>
                <w:u w:val="single"/>
                <w:lang w:val="lt-LT" w:eastAsia="lt-LT"/>
              </w:rPr>
            </w:pPr>
            <w:hyperlink r:id="rId28"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00E32989"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0A36BF7B" w14:textId="77777777" w:rsidTr="008350B4">
        <w:trPr>
          <w:trHeight w:val="3840"/>
        </w:trPr>
        <w:tc>
          <w:tcPr>
            <w:tcW w:w="1555" w:type="dxa"/>
            <w:vMerge/>
            <w:tcBorders>
              <w:top w:val="nil"/>
              <w:left w:val="single" w:sz="4" w:space="0" w:color="auto"/>
              <w:bottom w:val="single" w:sz="4" w:space="0" w:color="000000"/>
              <w:right w:val="single" w:sz="4" w:space="0" w:color="auto"/>
            </w:tcBorders>
            <w:vAlign w:val="center"/>
            <w:hideMark/>
          </w:tcPr>
          <w:p w14:paraId="64B2F53D"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40770794"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16A95D4"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6102B06B"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2010. </w:t>
            </w:r>
            <w:proofErr w:type="spellStart"/>
            <w:r w:rsidRPr="008075DC">
              <w:rPr>
                <w:color w:val="000000"/>
                <w:sz w:val="22"/>
                <w:szCs w:val="22"/>
                <w:lang w:val="lt-LT" w:eastAsia="lt-LT"/>
              </w:rPr>
              <w:t>Howkins</w:t>
            </w:r>
            <w:proofErr w:type="spellEnd"/>
            <w:r w:rsidRPr="008075DC">
              <w:rPr>
                <w:color w:val="000000"/>
                <w:sz w:val="22"/>
                <w:szCs w:val="22"/>
                <w:lang w:val="lt-LT" w:eastAsia="lt-LT"/>
              </w:rPr>
              <w:t xml:space="preserve"> J. Kūrybos ekonomika.</w:t>
            </w:r>
            <w:r w:rsidRPr="008075DC">
              <w:rPr>
                <w:color w:val="000000"/>
                <w:sz w:val="22"/>
                <w:szCs w:val="22"/>
                <w:lang w:val="lt-LT" w:eastAsia="lt-LT"/>
              </w:rPr>
              <w:br/>
              <w:t xml:space="preserve">2007. </w:t>
            </w:r>
            <w:proofErr w:type="spellStart"/>
            <w:r w:rsidRPr="008075DC">
              <w:rPr>
                <w:color w:val="000000"/>
                <w:sz w:val="22"/>
                <w:szCs w:val="22"/>
                <w:lang w:val="lt-LT" w:eastAsia="lt-LT"/>
              </w:rPr>
              <w:t>Sonja</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Commentz.Tactile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High</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Touch</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Visuals</w:t>
            </w:r>
            <w:proofErr w:type="spellEnd"/>
            <w:r w:rsidRPr="008075DC">
              <w:rPr>
                <w:color w:val="000000"/>
                <w:sz w:val="22"/>
                <w:szCs w:val="22"/>
                <w:lang w:val="lt-LT" w:eastAsia="lt-LT"/>
              </w:rPr>
              <w:t>.</w:t>
            </w:r>
            <w:r w:rsidRPr="008075DC">
              <w:rPr>
                <w:color w:val="000000"/>
                <w:sz w:val="22"/>
                <w:szCs w:val="22"/>
                <w:lang w:val="lt-LT" w:eastAsia="lt-LT"/>
              </w:rPr>
              <w:br/>
              <w:t xml:space="preserve">2010. </w:t>
            </w:r>
            <w:proofErr w:type="spellStart"/>
            <w:r w:rsidRPr="008075DC">
              <w:rPr>
                <w:color w:val="000000"/>
                <w:sz w:val="22"/>
                <w:szCs w:val="22"/>
                <w:lang w:val="lt-LT" w:eastAsia="lt-LT"/>
              </w:rPr>
              <w:t>Altstiel</w:t>
            </w:r>
            <w:proofErr w:type="spellEnd"/>
            <w:r w:rsidRPr="008075DC">
              <w:rPr>
                <w:color w:val="000000"/>
                <w:sz w:val="22"/>
                <w:szCs w:val="22"/>
                <w:lang w:val="lt-LT" w:eastAsia="lt-LT"/>
              </w:rPr>
              <w:t xml:space="preserve"> T., </w:t>
            </w:r>
            <w:proofErr w:type="spellStart"/>
            <w:r w:rsidRPr="008075DC">
              <w:rPr>
                <w:color w:val="000000"/>
                <w:sz w:val="22"/>
                <w:szCs w:val="22"/>
                <w:lang w:val="lt-LT" w:eastAsia="lt-LT"/>
              </w:rPr>
              <w:t>Grow</w:t>
            </w:r>
            <w:proofErr w:type="spellEnd"/>
            <w:r w:rsidRPr="008075DC">
              <w:rPr>
                <w:color w:val="000000"/>
                <w:sz w:val="22"/>
                <w:szCs w:val="22"/>
                <w:lang w:val="lt-LT" w:eastAsia="lt-LT"/>
              </w:rPr>
              <w:t xml:space="preserve"> J. </w:t>
            </w:r>
            <w:proofErr w:type="spellStart"/>
            <w:r w:rsidRPr="008075DC">
              <w:rPr>
                <w:color w:val="000000"/>
                <w:sz w:val="22"/>
                <w:szCs w:val="22"/>
                <w:lang w:val="lt-LT" w:eastAsia="lt-LT"/>
              </w:rPr>
              <w:t>Advertising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creative</w:t>
            </w:r>
            <w:proofErr w:type="spellEnd"/>
            <w:r w:rsidRPr="008075DC">
              <w:rPr>
                <w:color w:val="000000"/>
                <w:sz w:val="22"/>
                <w:szCs w:val="22"/>
                <w:lang w:val="lt-LT" w:eastAsia="lt-LT"/>
              </w:rPr>
              <w:t>.</w:t>
            </w:r>
            <w:r w:rsidRPr="008075DC">
              <w:rPr>
                <w:color w:val="000000"/>
                <w:sz w:val="22"/>
                <w:szCs w:val="22"/>
                <w:lang w:val="lt-LT" w:eastAsia="lt-LT"/>
              </w:rPr>
              <w:br/>
              <w:t xml:space="preserve">2009. </w:t>
            </w:r>
            <w:proofErr w:type="spellStart"/>
            <w:r w:rsidRPr="008075DC">
              <w:rPr>
                <w:color w:val="000000"/>
                <w:sz w:val="22"/>
                <w:szCs w:val="22"/>
                <w:lang w:val="lt-LT" w:eastAsia="lt-LT"/>
              </w:rPr>
              <w:t>Tim</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Brown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Barry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Katz</w:t>
            </w:r>
            <w:proofErr w:type="spellEnd"/>
            <w:r w:rsidRPr="008075DC">
              <w:rPr>
                <w:color w:val="000000"/>
                <w:sz w:val="22"/>
                <w:szCs w:val="22"/>
                <w:lang w:val="lt-LT" w:eastAsia="lt-LT"/>
              </w:rPr>
              <w:t>.</w:t>
            </w:r>
            <w:r w:rsidRPr="008075DC">
              <w:rPr>
                <w:color w:val="000000"/>
                <w:sz w:val="22"/>
                <w:szCs w:val="22"/>
                <w:lang w:val="lt-LT" w:eastAsia="lt-LT"/>
              </w:rPr>
              <w:br/>
            </w:r>
            <w:proofErr w:type="spellStart"/>
            <w:r w:rsidRPr="008075DC">
              <w:rPr>
                <w:color w:val="000000"/>
                <w:sz w:val="22"/>
                <w:szCs w:val="22"/>
                <w:lang w:val="lt-LT" w:eastAsia="lt-LT"/>
              </w:rPr>
              <w:t>Change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by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design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how</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design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thinking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transforms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organizations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inspires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innovation</w:t>
            </w:r>
            <w:proofErr w:type="spellEnd"/>
            <w:r w:rsidRPr="008075DC">
              <w:rPr>
                <w:color w:val="000000"/>
                <w:sz w:val="22"/>
                <w:szCs w:val="22"/>
                <w:lang w:val="lt-LT" w:eastAsia="lt-LT"/>
              </w:rPr>
              <w:br/>
              <w:t xml:space="preserve">2003. </w:t>
            </w:r>
            <w:proofErr w:type="spellStart"/>
            <w:r w:rsidRPr="008075DC">
              <w:rPr>
                <w:color w:val="000000"/>
                <w:sz w:val="22"/>
                <w:szCs w:val="22"/>
                <w:lang w:val="lt-LT" w:eastAsia="lt-LT"/>
              </w:rPr>
              <w:t>Wells</w:t>
            </w:r>
            <w:proofErr w:type="spellEnd"/>
            <w:r w:rsidRPr="008075DC">
              <w:rPr>
                <w:color w:val="000000"/>
                <w:sz w:val="22"/>
                <w:szCs w:val="22"/>
                <w:lang w:val="lt-LT" w:eastAsia="lt-LT"/>
              </w:rPr>
              <w:t xml:space="preserve"> W. </w:t>
            </w:r>
            <w:proofErr w:type="spellStart"/>
            <w:r w:rsidRPr="008075DC">
              <w:rPr>
                <w:color w:val="000000"/>
                <w:sz w:val="22"/>
                <w:szCs w:val="22"/>
                <w:lang w:val="lt-LT" w:eastAsia="lt-LT"/>
              </w:rPr>
              <w:t>Advertising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Principles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Practice</w:t>
            </w:r>
            <w:proofErr w:type="spellEnd"/>
            <w:r w:rsidRPr="008075DC">
              <w:rPr>
                <w:color w:val="000000"/>
                <w:sz w:val="22"/>
                <w:szCs w:val="22"/>
                <w:lang w:val="lt-LT" w:eastAsia="lt-LT"/>
              </w:rPr>
              <w:t>.</w:t>
            </w:r>
            <w:r w:rsidRPr="008075DC">
              <w:rPr>
                <w:color w:val="000000"/>
                <w:sz w:val="22"/>
                <w:szCs w:val="22"/>
                <w:lang w:val="lt-LT" w:eastAsia="lt-LT"/>
              </w:rPr>
              <w:br/>
              <w:t>2004. Čereška B., Jokubauskas D. Reklama: teorija ir praktika.</w:t>
            </w:r>
          </w:p>
        </w:tc>
        <w:tc>
          <w:tcPr>
            <w:tcW w:w="1843" w:type="dxa"/>
            <w:vMerge/>
            <w:tcBorders>
              <w:top w:val="nil"/>
              <w:left w:val="single" w:sz="4" w:space="0" w:color="auto"/>
              <w:bottom w:val="single" w:sz="4" w:space="0" w:color="000000"/>
              <w:right w:val="single" w:sz="4" w:space="0" w:color="auto"/>
            </w:tcBorders>
            <w:vAlign w:val="center"/>
          </w:tcPr>
          <w:p w14:paraId="3F36E0DF"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375DA959"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1F36891C"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w:t>
            </w:r>
          </w:p>
        </w:tc>
      </w:tr>
      <w:tr w:rsidR="007352C2" w:rsidRPr="008075DC" w14:paraId="2565F587" w14:textId="77777777" w:rsidTr="008350B4">
        <w:trPr>
          <w:trHeight w:val="70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15C9005"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meno, medijų kultūros ir jų kontekstų pažinimas </w:t>
            </w: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14:paraId="070E14D1"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Tarpdisciplininė medijų meno prigimtis.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42415949"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9–10</w:t>
            </w:r>
          </w:p>
        </w:tc>
        <w:tc>
          <w:tcPr>
            <w:tcW w:w="2976" w:type="dxa"/>
            <w:tcBorders>
              <w:top w:val="nil"/>
              <w:left w:val="nil"/>
              <w:bottom w:val="single" w:sz="4" w:space="0" w:color="auto"/>
              <w:right w:val="single" w:sz="4" w:space="0" w:color="auto"/>
            </w:tcBorders>
            <w:shd w:val="clear" w:color="000000" w:fill="DDEBF7"/>
            <w:vAlign w:val="center"/>
            <w:hideMark/>
          </w:tcPr>
          <w:p w14:paraId="600B2AAC"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697AF079"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29" w:history="1">
              <w:r w:rsidRPr="00A23E81">
                <w:rPr>
                  <w:rStyle w:val="Hipersaitas"/>
                  <w:sz w:val="22"/>
                  <w:szCs w:val="22"/>
                  <w:lang w:val="lt-LT" w:eastAsia="lt-LT"/>
                </w:rPr>
                <w:t>Medijų meno BP ĮR</w:t>
              </w:r>
            </w:hyperlink>
          </w:p>
          <w:p w14:paraId="2770EA91" w14:textId="1F86064B"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31E38D99" w14:textId="2C682FFE" w:rsidR="007352C2" w:rsidRPr="008075DC" w:rsidRDefault="007352C2" w:rsidP="007352C2">
            <w:pPr>
              <w:rPr>
                <w:color w:val="0563C1"/>
                <w:sz w:val="22"/>
                <w:szCs w:val="22"/>
                <w:u w:val="single"/>
                <w:lang w:val="lt-LT" w:eastAsia="lt-LT"/>
              </w:rPr>
            </w:pPr>
            <w:hyperlink r:id="rId30"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01BC0705"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763F62A9" w14:textId="77777777" w:rsidTr="008350B4">
        <w:trPr>
          <w:trHeight w:val="300"/>
        </w:trPr>
        <w:tc>
          <w:tcPr>
            <w:tcW w:w="1555" w:type="dxa"/>
            <w:vMerge/>
            <w:tcBorders>
              <w:top w:val="nil"/>
              <w:left w:val="single" w:sz="4" w:space="0" w:color="auto"/>
              <w:bottom w:val="single" w:sz="4" w:space="0" w:color="000000"/>
              <w:right w:val="single" w:sz="4" w:space="0" w:color="auto"/>
            </w:tcBorders>
            <w:vAlign w:val="center"/>
            <w:hideMark/>
          </w:tcPr>
          <w:p w14:paraId="5389040D"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4A6D468E"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D389BA3" w14:textId="77777777" w:rsidR="008075DC" w:rsidRPr="008075DC" w:rsidRDefault="008075DC" w:rsidP="008075DC">
            <w:pPr>
              <w:rPr>
                <w:color w:val="000000"/>
                <w:sz w:val="22"/>
                <w:szCs w:val="22"/>
                <w:lang w:val="lt-LT" w:eastAsia="lt-LT"/>
              </w:rPr>
            </w:pPr>
          </w:p>
        </w:tc>
        <w:tc>
          <w:tcPr>
            <w:tcW w:w="2976" w:type="dxa"/>
            <w:vMerge w:val="restart"/>
            <w:tcBorders>
              <w:top w:val="nil"/>
              <w:left w:val="single" w:sz="4" w:space="0" w:color="auto"/>
              <w:bottom w:val="single" w:sz="4" w:space="0" w:color="000000"/>
              <w:right w:val="single" w:sz="4" w:space="0" w:color="auto"/>
            </w:tcBorders>
            <w:shd w:val="clear" w:color="auto" w:fill="auto"/>
            <w:hideMark/>
          </w:tcPr>
          <w:p w14:paraId="29E0D254" w14:textId="543485C1" w:rsidR="007352C2" w:rsidRDefault="008075DC" w:rsidP="008075DC">
            <w:pPr>
              <w:rPr>
                <w:color w:val="000000"/>
                <w:sz w:val="22"/>
                <w:szCs w:val="22"/>
                <w:lang w:val="lt-LT" w:eastAsia="lt-LT"/>
              </w:rPr>
            </w:pPr>
            <w:r w:rsidRPr="008075DC">
              <w:rPr>
                <w:color w:val="000000"/>
                <w:sz w:val="22"/>
                <w:szCs w:val="22"/>
                <w:lang w:val="lt-LT" w:eastAsia="lt-LT"/>
              </w:rPr>
              <w:t xml:space="preserve">2015. </w:t>
            </w:r>
            <w:proofErr w:type="spellStart"/>
            <w:r w:rsidRPr="008075DC">
              <w:rPr>
                <w:color w:val="000000"/>
                <w:sz w:val="22"/>
                <w:szCs w:val="22"/>
                <w:lang w:val="lt-LT" w:eastAsia="lt-LT"/>
              </w:rPr>
              <w:t>Interaction</w:t>
            </w:r>
            <w:proofErr w:type="spellEnd"/>
            <w:r w:rsidRPr="008075DC">
              <w:rPr>
                <w:color w:val="000000"/>
                <w:sz w:val="22"/>
                <w:szCs w:val="22"/>
                <w:lang w:val="lt-LT" w:eastAsia="lt-LT"/>
              </w:rPr>
              <w:t xml:space="preserve"> Design: </w:t>
            </w:r>
            <w:proofErr w:type="spellStart"/>
            <w:r w:rsidRPr="008075DC">
              <w:rPr>
                <w:color w:val="000000"/>
                <w:sz w:val="22"/>
                <w:szCs w:val="22"/>
                <w:lang w:val="lt-LT" w:eastAsia="lt-LT"/>
              </w:rPr>
              <w:t>Beyond</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Human</w:t>
            </w:r>
            <w:proofErr w:type="spellEnd"/>
            <w:r w:rsidRPr="008075DC">
              <w:rPr>
                <w:color w:val="000000"/>
                <w:sz w:val="22"/>
                <w:szCs w:val="22"/>
                <w:lang w:val="lt-LT" w:eastAsia="lt-LT"/>
              </w:rPr>
              <w:t xml:space="preserve">-Computer </w:t>
            </w:r>
            <w:proofErr w:type="spellStart"/>
            <w:r w:rsidRPr="008075DC">
              <w:rPr>
                <w:color w:val="000000"/>
                <w:sz w:val="22"/>
                <w:szCs w:val="22"/>
                <w:lang w:val="lt-LT" w:eastAsia="lt-LT"/>
              </w:rPr>
              <w:t>Interaction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Jennifer</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Preece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Helen</w:t>
            </w:r>
            <w:proofErr w:type="spellEnd"/>
            <w:r w:rsidRPr="008075DC">
              <w:rPr>
                <w:color w:val="000000"/>
                <w:sz w:val="22"/>
                <w:szCs w:val="22"/>
                <w:lang w:val="lt-LT" w:eastAsia="lt-LT"/>
              </w:rPr>
              <w:t xml:space="preserve"> Sharp, </w:t>
            </w:r>
            <w:proofErr w:type="spellStart"/>
            <w:r w:rsidRPr="008075DC">
              <w:rPr>
                <w:color w:val="000000"/>
                <w:sz w:val="22"/>
                <w:szCs w:val="22"/>
                <w:lang w:val="lt-LT" w:eastAsia="lt-LT"/>
              </w:rPr>
              <w:t>Yvonne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Rogers</w:t>
            </w:r>
            <w:proofErr w:type="spellEnd"/>
            <w:r w:rsidRPr="008075DC">
              <w:rPr>
                <w:color w:val="000000"/>
                <w:sz w:val="22"/>
                <w:szCs w:val="22"/>
                <w:lang w:val="lt-LT" w:eastAsia="lt-LT"/>
              </w:rPr>
              <w:t>.</w:t>
            </w:r>
            <w:r w:rsidRPr="008075DC">
              <w:rPr>
                <w:color w:val="000000"/>
                <w:sz w:val="22"/>
                <w:szCs w:val="22"/>
                <w:lang w:val="lt-LT" w:eastAsia="lt-LT"/>
              </w:rPr>
              <w:br/>
            </w:r>
            <w:r w:rsidRPr="008075DC">
              <w:rPr>
                <w:color w:val="000000"/>
                <w:sz w:val="22"/>
                <w:szCs w:val="22"/>
                <w:lang w:val="lt-LT" w:eastAsia="lt-LT"/>
              </w:rPr>
              <w:lastRenderedPageBreak/>
              <w:t xml:space="preserve">2016. </w:t>
            </w:r>
            <w:proofErr w:type="spellStart"/>
            <w:r w:rsidRPr="008075DC">
              <w:rPr>
                <w:color w:val="000000"/>
                <w:sz w:val="22"/>
                <w:szCs w:val="22"/>
                <w:lang w:val="lt-LT" w:eastAsia="lt-LT"/>
              </w:rPr>
              <w:t>Blender</w:t>
            </w:r>
            <w:proofErr w:type="spellEnd"/>
            <w:r w:rsidRPr="008075DC">
              <w:rPr>
                <w:color w:val="000000"/>
                <w:sz w:val="22"/>
                <w:szCs w:val="22"/>
                <w:lang w:val="lt-LT" w:eastAsia="lt-LT"/>
              </w:rPr>
              <w:t xml:space="preserve"> 3D: </w:t>
            </w:r>
            <w:proofErr w:type="spellStart"/>
            <w:r w:rsidRPr="008075DC">
              <w:rPr>
                <w:color w:val="000000"/>
                <w:sz w:val="22"/>
                <w:szCs w:val="22"/>
                <w:lang w:val="lt-LT" w:eastAsia="lt-LT"/>
              </w:rPr>
              <w:t>Characters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Machines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Scenes</w:t>
            </w:r>
            <w:proofErr w:type="spellEnd"/>
            <w:r w:rsidRPr="008075DC">
              <w:rPr>
                <w:color w:val="000000"/>
                <w:sz w:val="22"/>
                <w:szCs w:val="22"/>
                <w:lang w:val="lt-LT" w:eastAsia="lt-LT"/>
              </w:rPr>
              <w:t xml:space="preserve"> for </w:t>
            </w:r>
            <w:proofErr w:type="spellStart"/>
            <w:r w:rsidRPr="008075DC">
              <w:rPr>
                <w:color w:val="000000"/>
                <w:sz w:val="22"/>
                <w:szCs w:val="22"/>
                <w:lang w:val="lt-LT" w:eastAsia="lt-LT"/>
              </w:rPr>
              <w:t>Artists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Enrico</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Valenza</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Christopher</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Kuhn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Romain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Caudron</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Pierre-Armand</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Nicq</w:t>
            </w:r>
            <w:proofErr w:type="spellEnd"/>
            <w:r w:rsidRPr="008075DC">
              <w:rPr>
                <w:color w:val="000000"/>
                <w:sz w:val="22"/>
                <w:szCs w:val="22"/>
                <w:lang w:val="lt-LT" w:eastAsia="lt-LT"/>
              </w:rPr>
              <w:t>.</w:t>
            </w:r>
            <w:r w:rsidRPr="008075DC">
              <w:rPr>
                <w:color w:val="000000"/>
                <w:sz w:val="22"/>
                <w:szCs w:val="22"/>
                <w:lang w:val="lt-LT" w:eastAsia="lt-LT"/>
              </w:rPr>
              <w:br/>
              <w:t xml:space="preserve">2004. </w:t>
            </w:r>
            <w:proofErr w:type="spellStart"/>
            <w:r w:rsidRPr="008075DC">
              <w:rPr>
                <w:color w:val="000000"/>
                <w:sz w:val="22"/>
                <w:szCs w:val="22"/>
                <w:lang w:val="lt-LT" w:eastAsia="lt-LT"/>
              </w:rPr>
              <w:t>Green</w:t>
            </w:r>
            <w:proofErr w:type="spellEnd"/>
            <w:r w:rsidRPr="008075DC">
              <w:rPr>
                <w:color w:val="000000"/>
                <w:sz w:val="22"/>
                <w:szCs w:val="22"/>
                <w:lang w:val="lt-LT" w:eastAsia="lt-LT"/>
              </w:rPr>
              <w:t xml:space="preserve"> R. Internet art.</w:t>
            </w:r>
            <w:r w:rsidRPr="008075DC">
              <w:rPr>
                <w:color w:val="000000"/>
                <w:sz w:val="22"/>
                <w:szCs w:val="22"/>
                <w:lang w:val="lt-LT" w:eastAsia="lt-LT"/>
              </w:rPr>
              <w:br/>
              <w:t xml:space="preserve">2016. </w:t>
            </w:r>
            <w:proofErr w:type="spellStart"/>
            <w:r w:rsidRPr="008075DC">
              <w:rPr>
                <w:color w:val="000000"/>
                <w:sz w:val="22"/>
                <w:szCs w:val="22"/>
                <w:lang w:val="lt-LT" w:eastAsia="lt-LT"/>
              </w:rPr>
              <w:t>Bob</w:t>
            </w:r>
            <w:proofErr w:type="spellEnd"/>
            <w:r w:rsidRPr="008075DC">
              <w:rPr>
                <w:color w:val="000000"/>
                <w:sz w:val="22"/>
                <w:szCs w:val="22"/>
                <w:lang w:val="lt-LT" w:eastAsia="lt-LT"/>
              </w:rPr>
              <w:t xml:space="preserve"> M. </w:t>
            </w:r>
            <w:proofErr w:type="spellStart"/>
            <w:r w:rsidRPr="008075DC">
              <w:rPr>
                <w:color w:val="000000"/>
                <w:sz w:val="22"/>
                <w:szCs w:val="22"/>
                <w:lang w:val="lt-LT" w:eastAsia="lt-LT"/>
              </w:rPr>
              <w:t>Fennis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Wolfgang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Stroebe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psychology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advertising</w:t>
            </w:r>
            <w:proofErr w:type="spellEnd"/>
            <w:r w:rsidRPr="008075DC">
              <w:rPr>
                <w:color w:val="000000"/>
                <w:sz w:val="22"/>
                <w:szCs w:val="22"/>
                <w:lang w:val="lt-LT" w:eastAsia="lt-LT"/>
              </w:rPr>
              <w:t>.</w:t>
            </w:r>
            <w:r w:rsidRPr="008075DC">
              <w:rPr>
                <w:color w:val="000000"/>
                <w:sz w:val="22"/>
                <w:szCs w:val="22"/>
                <w:lang w:val="lt-LT" w:eastAsia="lt-LT"/>
              </w:rPr>
              <w:br/>
              <w:t xml:space="preserve">2001. </w:t>
            </w:r>
            <w:proofErr w:type="spellStart"/>
            <w:r w:rsidRPr="008075DC">
              <w:rPr>
                <w:color w:val="000000"/>
                <w:sz w:val="22"/>
                <w:szCs w:val="22"/>
                <w:lang w:val="lt-LT" w:eastAsia="lt-LT"/>
              </w:rPr>
              <w:t>Goldberg</w:t>
            </w:r>
            <w:proofErr w:type="spellEnd"/>
            <w:r w:rsidRPr="008075DC">
              <w:rPr>
                <w:color w:val="000000"/>
                <w:sz w:val="22"/>
                <w:szCs w:val="22"/>
                <w:lang w:val="lt-LT" w:eastAsia="lt-LT"/>
              </w:rPr>
              <w:t xml:space="preserve"> R. L. </w:t>
            </w:r>
            <w:proofErr w:type="spellStart"/>
            <w:r w:rsidRPr="008075DC">
              <w:rPr>
                <w:color w:val="000000"/>
                <w:sz w:val="22"/>
                <w:szCs w:val="22"/>
                <w:lang w:val="lt-LT" w:eastAsia="lt-LT"/>
              </w:rPr>
              <w:t>Performance</w:t>
            </w:r>
            <w:proofErr w:type="spellEnd"/>
            <w:r w:rsidRPr="008075DC">
              <w:rPr>
                <w:color w:val="000000"/>
                <w:sz w:val="22"/>
                <w:szCs w:val="22"/>
                <w:lang w:val="lt-LT" w:eastAsia="lt-LT"/>
              </w:rPr>
              <w:t xml:space="preserve"> Art: </w:t>
            </w:r>
            <w:proofErr w:type="spellStart"/>
            <w:r w:rsidRPr="008075DC">
              <w:rPr>
                <w:color w:val="000000"/>
                <w:sz w:val="22"/>
                <w:szCs w:val="22"/>
                <w:lang w:val="lt-LT" w:eastAsia="lt-LT"/>
              </w:rPr>
              <w:t>Form</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Futurism</w:t>
            </w:r>
            <w:proofErr w:type="spellEnd"/>
            <w:r w:rsidRPr="008075DC">
              <w:rPr>
                <w:color w:val="000000"/>
                <w:sz w:val="22"/>
                <w:szCs w:val="22"/>
                <w:lang w:val="lt-LT" w:eastAsia="lt-LT"/>
              </w:rPr>
              <w:t xml:space="preserve"> to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Present</w:t>
            </w:r>
            <w:proofErr w:type="spellEnd"/>
            <w:r w:rsidRPr="008075DC">
              <w:rPr>
                <w:color w:val="000000"/>
                <w:sz w:val="22"/>
                <w:szCs w:val="22"/>
                <w:lang w:val="lt-LT" w:eastAsia="lt-LT"/>
              </w:rPr>
              <w:t xml:space="preserve"> (World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Art).</w:t>
            </w:r>
            <w:r w:rsidRPr="008075DC">
              <w:rPr>
                <w:color w:val="000000"/>
                <w:sz w:val="22"/>
                <w:szCs w:val="22"/>
                <w:lang w:val="lt-LT" w:eastAsia="lt-LT"/>
              </w:rPr>
              <w:br/>
              <w:t xml:space="preserve">2007. </w:t>
            </w:r>
            <w:proofErr w:type="spellStart"/>
            <w:r w:rsidRPr="008075DC">
              <w:rPr>
                <w:color w:val="000000"/>
                <w:sz w:val="22"/>
                <w:szCs w:val="22"/>
                <w:lang w:val="lt-LT" w:eastAsia="lt-LT"/>
              </w:rPr>
              <w:t>Dixon</w:t>
            </w:r>
            <w:proofErr w:type="spellEnd"/>
            <w:r w:rsidRPr="008075DC">
              <w:rPr>
                <w:color w:val="000000"/>
                <w:sz w:val="22"/>
                <w:szCs w:val="22"/>
                <w:lang w:val="lt-LT" w:eastAsia="lt-LT"/>
              </w:rPr>
              <w:t xml:space="preserve"> S. Digital </w:t>
            </w:r>
            <w:proofErr w:type="spellStart"/>
            <w:r w:rsidRPr="008075DC">
              <w:rPr>
                <w:color w:val="000000"/>
                <w:sz w:val="22"/>
                <w:szCs w:val="22"/>
                <w:lang w:val="lt-LT" w:eastAsia="lt-LT"/>
              </w:rPr>
              <w:t>performance</w:t>
            </w:r>
            <w:proofErr w:type="spellEnd"/>
            <w:r w:rsidRPr="008075DC">
              <w:rPr>
                <w:color w:val="000000"/>
                <w:sz w:val="22"/>
                <w:szCs w:val="22"/>
                <w:lang w:val="lt-LT" w:eastAsia="lt-LT"/>
              </w:rPr>
              <w:t xml:space="preserve">: a </w:t>
            </w:r>
            <w:proofErr w:type="spellStart"/>
            <w:r w:rsidRPr="008075DC">
              <w:rPr>
                <w:color w:val="000000"/>
                <w:sz w:val="22"/>
                <w:szCs w:val="22"/>
                <w:lang w:val="lt-LT" w:eastAsia="lt-LT"/>
              </w:rPr>
              <w:t>history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new</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in </w:t>
            </w:r>
            <w:proofErr w:type="spellStart"/>
            <w:r w:rsidRPr="008075DC">
              <w:rPr>
                <w:color w:val="000000"/>
                <w:sz w:val="22"/>
                <w:szCs w:val="22"/>
                <w:lang w:val="lt-LT" w:eastAsia="lt-LT"/>
              </w:rPr>
              <w:t>theater</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dance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performance</w:t>
            </w:r>
            <w:proofErr w:type="spellEnd"/>
            <w:r w:rsidRPr="008075DC">
              <w:rPr>
                <w:color w:val="000000"/>
                <w:sz w:val="22"/>
                <w:szCs w:val="22"/>
                <w:lang w:val="lt-LT" w:eastAsia="lt-LT"/>
              </w:rPr>
              <w:t xml:space="preserve"> art, and </w:t>
            </w:r>
            <w:proofErr w:type="spellStart"/>
            <w:r w:rsidRPr="008075DC">
              <w:rPr>
                <w:color w:val="000000"/>
                <w:sz w:val="22"/>
                <w:szCs w:val="22"/>
                <w:lang w:val="lt-LT" w:eastAsia="lt-LT"/>
              </w:rPr>
              <w:t>installation</w:t>
            </w:r>
            <w:proofErr w:type="spellEnd"/>
            <w:r w:rsidRPr="008075DC">
              <w:rPr>
                <w:color w:val="000000"/>
                <w:sz w:val="22"/>
                <w:szCs w:val="22"/>
                <w:lang w:val="lt-LT" w:eastAsia="lt-LT"/>
              </w:rPr>
              <w:t>.</w:t>
            </w:r>
            <w:r w:rsidRPr="008075DC">
              <w:rPr>
                <w:color w:val="000000"/>
                <w:sz w:val="22"/>
                <w:szCs w:val="22"/>
                <w:lang w:val="lt-LT" w:eastAsia="lt-LT"/>
              </w:rPr>
              <w:br/>
              <w:t xml:space="preserve">2007. </w:t>
            </w:r>
            <w:proofErr w:type="spellStart"/>
            <w:r w:rsidRPr="008075DC">
              <w:rPr>
                <w:color w:val="000000"/>
                <w:sz w:val="22"/>
                <w:szCs w:val="22"/>
                <w:lang w:val="lt-LT" w:eastAsia="lt-LT"/>
              </w:rPr>
              <w:t>Kaye</w:t>
            </w:r>
            <w:proofErr w:type="spellEnd"/>
            <w:r w:rsidRPr="008075DC">
              <w:rPr>
                <w:color w:val="000000"/>
                <w:sz w:val="22"/>
                <w:szCs w:val="22"/>
                <w:lang w:val="lt-LT" w:eastAsia="lt-LT"/>
              </w:rPr>
              <w:t xml:space="preserve"> N.,</w:t>
            </w:r>
            <w:proofErr w:type="spellStart"/>
            <w:r w:rsidRPr="008075DC">
              <w:rPr>
                <w:color w:val="000000"/>
                <w:sz w:val="22"/>
                <w:szCs w:val="22"/>
                <w:lang w:val="lt-LT" w:eastAsia="lt-LT"/>
              </w:rPr>
              <w:t>Multi-media</w:t>
            </w:r>
            <w:proofErr w:type="spellEnd"/>
            <w:r w:rsidRPr="008075DC">
              <w:rPr>
                <w:color w:val="000000"/>
                <w:sz w:val="22"/>
                <w:szCs w:val="22"/>
                <w:lang w:val="lt-LT" w:eastAsia="lt-LT"/>
              </w:rPr>
              <w:t>: video-</w:t>
            </w:r>
            <w:proofErr w:type="spellStart"/>
            <w:r w:rsidRPr="008075DC">
              <w:rPr>
                <w:color w:val="000000"/>
                <w:sz w:val="22"/>
                <w:szCs w:val="22"/>
                <w:lang w:val="lt-LT" w:eastAsia="lt-LT"/>
              </w:rPr>
              <w:t>installation</w:t>
            </w:r>
            <w:proofErr w:type="spellEnd"/>
            <w:r w:rsidRPr="008075DC">
              <w:rPr>
                <w:color w:val="000000"/>
                <w:sz w:val="22"/>
                <w:szCs w:val="22"/>
                <w:lang w:val="lt-LT" w:eastAsia="lt-LT"/>
              </w:rPr>
              <w:t>-</w:t>
            </w:r>
            <w:proofErr w:type="spellStart"/>
            <w:r w:rsidRPr="008075DC">
              <w:rPr>
                <w:color w:val="000000"/>
                <w:sz w:val="22"/>
                <w:szCs w:val="22"/>
                <w:lang w:val="lt-LT" w:eastAsia="lt-LT"/>
              </w:rPr>
              <w:t>performance</w:t>
            </w:r>
            <w:proofErr w:type="spellEnd"/>
            <w:r w:rsidRPr="008075DC">
              <w:rPr>
                <w:color w:val="000000"/>
                <w:sz w:val="22"/>
                <w:szCs w:val="22"/>
                <w:lang w:val="lt-LT" w:eastAsia="lt-LT"/>
              </w:rPr>
              <w:t>.</w:t>
            </w:r>
            <w:r w:rsidRPr="008075DC">
              <w:rPr>
                <w:color w:val="000000"/>
                <w:sz w:val="22"/>
                <w:szCs w:val="22"/>
                <w:lang w:val="lt-LT" w:eastAsia="lt-LT"/>
              </w:rPr>
              <w:br/>
              <w:t xml:space="preserve">2013. </w:t>
            </w:r>
            <w:proofErr w:type="spellStart"/>
            <w:r w:rsidRPr="008075DC">
              <w:rPr>
                <w:color w:val="000000"/>
                <w:sz w:val="22"/>
                <w:szCs w:val="22"/>
                <w:lang w:val="lt-LT" w:eastAsia="lt-LT"/>
              </w:rPr>
              <w:t>Configuring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Art </w:t>
            </w:r>
            <w:proofErr w:type="spellStart"/>
            <w:r w:rsidRPr="008075DC">
              <w:rPr>
                <w:color w:val="000000"/>
                <w:sz w:val="22"/>
                <w:szCs w:val="22"/>
                <w:lang w:val="lt-LT" w:eastAsia="lt-LT"/>
              </w:rPr>
              <w:t>Object</w:t>
            </w:r>
            <w:proofErr w:type="spellEnd"/>
            <w:r w:rsidRPr="008075DC">
              <w:rPr>
                <w:color w:val="000000"/>
                <w:sz w:val="22"/>
                <w:szCs w:val="22"/>
                <w:lang w:val="lt-LT" w:eastAsia="lt-LT"/>
              </w:rPr>
              <w:t xml:space="preserve"> in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Age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Digital </w:t>
            </w:r>
            <w:proofErr w:type="spellStart"/>
            <w:r w:rsidRPr="008075DC">
              <w:rPr>
                <w:color w:val="000000"/>
                <w:sz w:val="22"/>
                <w:szCs w:val="22"/>
                <w:lang w:val="lt-LT" w:eastAsia="lt-LT"/>
              </w:rPr>
              <w:t>Computing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Meaning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Intentionality</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Virtualization</w:t>
            </w:r>
            <w:proofErr w:type="spellEnd"/>
          </w:p>
          <w:p w14:paraId="5FB7A530" w14:textId="77777777" w:rsidR="007352C2" w:rsidRPr="008075DC" w:rsidRDefault="007352C2" w:rsidP="008075DC">
            <w:pPr>
              <w:rPr>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tcPr>
          <w:p w14:paraId="23490EA3"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44C341C8"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11BF62D6" w14:textId="77777777" w:rsidR="008075DC" w:rsidRPr="008075DC" w:rsidRDefault="008075DC" w:rsidP="008075DC">
            <w:pPr>
              <w:rPr>
                <w:color w:val="0563C1"/>
                <w:sz w:val="22"/>
                <w:szCs w:val="22"/>
                <w:u w:val="single"/>
                <w:lang w:val="lt-LT" w:eastAsia="lt-LT"/>
              </w:rPr>
            </w:pPr>
            <w:proofErr w:type="spellStart"/>
            <w:r w:rsidRPr="008075DC">
              <w:rPr>
                <w:color w:val="0563C1"/>
                <w:sz w:val="22"/>
                <w:szCs w:val="22"/>
                <w:u w:val="single"/>
                <w:lang w:val="lt-LT" w:eastAsia="lt-LT"/>
              </w:rPr>
              <w:t>Artland</w:t>
            </w:r>
            <w:proofErr w:type="spellEnd"/>
            <w:r w:rsidRPr="008075DC">
              <w:rPr>
                <w:color w:val="0563C1"/>
                <w:sz w:val="22"/>
                <w:szCs w:val="22"/>
                <w:u w:val="single"/>
                <w:lang w:val="lt-LT" w:eastAsia="lt-LT"/>
              </w:rPr>
              <w:t xml:space="preserve"> Magazine – https://magazine.artland.com/art-movements-and-styles/</w:t>
            </w:r>
            <w:r w:rsidRPr="008075DC">
              <w:rPr>
                <w:color w:val="0563C1"/>
                <w:sz w:val="22"/>
                <w:szCs w:val="22"/>
                <w:u w:val="single"/>
                <w:lang w:val="lt-LT" w:eastAsia="lt-LT"/>
              </w:rPr>
              <w:br/>
              <w:t>http://www.illustrationonline.com/</w:t>
            </w:r>
          </w:p>
        </w:tc>
      </w:tr>
      <w:tr w:rsidR="008350B4" w:rsidRPr="008075DC" w14:paraId="4FCC7453" w14:textId="77777777" w:rsidTr="008350B4">
        <w:trPr>
          <w:trHeight w:val="6285"/>
        </w:trPr>
        <w:tc>
          <w:tcPr>
            <w:tcW w:w="1555" w:type="dxa"/>
            <w:vMerge/>
            <w:tcBorders>
              <w:top w:val="nil"/>
              <w:left w:val="single" w:sz="4" w:space="0" w:color="auto"/>
              <w:bottom w:val="single" w:sz="4" w:space="0" w:color="000000"/>
              <w:right w:val="single" w:sz="4" w:space="0" w:color="auto"/>
            </w:tcBorders>
            <w:vAlign w:val="center"/>
            <w:hideMark/>
          </w:tcPr>
          <w:p w14:paraId="78B8F310"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6A51AED0"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AAC4118" w14:textId="77777777" w:rsidR="008075DC" w:rsidRPr="008075DC" w:rsidRDefault="008075DC" w:rsidP="008075DC">
            <w:pPr>
              <w:rPr>
                <w:color w:val="000000"/>
                <w:sz w:val="22"/>
                <w:szCs w:val="22"/>
                <w:lang w:val="lt-LT" w:eastAsia="lt-LT"/>
              </w:rPr>
            </w:pPr>
          </w:p>
        </w:tc>
        <w:tc>
          <w:tcPr>
            <w:tcW w:w="2976" w:type="dxa"/>
            <w:vMerge/>
            <w:tcBorders>
              <w:top w:val="nil"/>
              <w:left w:val="single" w:sz="4" w:space="0" w:color="auto"/>
              <w:bottom w:val="single" w:sz="4" w:space="0" w:color="000000"/>
              <w:right w:val="single" w:sz="4" w:space="0" w:color="auto"/>
            </w:tcBorders>
            <w:vAlign w:val="center"/>
            <w:hideMark/>
          </w:tcPr>
          <w:p w14:paraId="1D4A2643" w14:textId="77777777" w:rsidR="008075DC" w:rsidRPr="008075DC" w:rsidRDefault="008075DC" w:rsidP="008075DC">
            <w:pPr>
              <w:rPr>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tcPr>
          <w:p w14:paraId="40AAAB70"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6E7FAC05"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32F72ED5" w14:textId="77777777" w:rsidR="008075DC" w:rsidRPr="008075DC" w:rsidRDefault="008075DC" w:rsidP="00D83A3F">
            <w:pPr>
              <w:ind w:right="1087"/>
              <w:rPr>
                <w:color w:val="0563C1"/>
                <w:sz w:val="22"/>
                <w:szCs w:val="22"/>
                <w:lang w:val="lt-LT" w:eastAsia="lt-LT"/>
              </w:rPr>
            </w:pPr>
            <w:r w:rsidRPr="008075DC">
              <w:rPr>
                <w:color w:val="0563C1"/>
                <w:sz w:val="22"/>
                <w:szCs w:val="22"/>
                <w:lang w:val="lt-LT" w:eastAsia="lt-LT"/>
              </w:rPr>
              <w:t> </w:t>
            </w:r>
          </w:p>
        </w:tc>
      </w:tr>
      <w:tr w:rsidR="007352C2" w:rsidRPr="008075DC" w14:paraId="395D9A0A" w14:textId="77777777" w:rsidTr="008350B4">
        <w:trPr>
          <w:trHeight w:val="480"/>
        </w:trPr>
        <w:tc>
          <w:tcPr>
            <w:tcW w:w="1555" w:type="dxa"/>
            <w:vMerge/>
            <w:tcBorders>
              <w:top w:val="nil"/>
              <w:left w:val="single" w:sz="4" w:space="0" w:color="auto"/>
              <w:bottom w:val="single" w:sz="4" w:space="0" w:color="000000"/>
              <w:right w:val="single" w:sz="4" w:space="0" w:color="auto"/>
            </w:tcBorders>
            <w:vAlign w:val="center"/>
            <w:hideMark/>
          </w:tcPr>
          <w:p w14:paraId="719770E9"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14:paraId="59D395E6"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Lietuvos medijų meno kūrėjai. </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252A911E"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9–10</w:t>
            </w:r>
          </w:p>
        </w:tc>
        <w:tc>
          <w:tcPr>
            <w:tcW w:w="2976" w:type="dxa"/>
            <w:tcBorders>
              <w:top w:val="nil"/>
              <w:left w:val="nil"/>
              <w:bottom w:val="single" w:sz="4" w:space="0" w:color="auto"/>
              <w:right w:val="single" w:sz="4" w:space="0" w:color="auto"/>
            </w:tcBorders>
            <w:shd w:val="clear" w:color="000000" w:fill="DDEBF7"/>
            <w:vAlign w:val="center"/>
            <w:hideMark/>
          </w:tcPr>
          <w:p w14:paraId="6D0DE956"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631DF7B0"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31" w:history="1">
              <w:r w:rsidRPr="00A23E81">
                <w:rPr>
                  <w:rStyle w:val="Hipersaitas"/>
                  <w:sz w:val="22"/>
                  <w:szCs w:val="22"/>
                  <w:lang w:val="lt-LT" w:eastAsia="lt-LT"/>
                </w:rPr>
                <w:t>Medijų meno BP ĮR</w:t>
              </w:r>
            </w:hyperlink>
          </w:p>
          <w:p w14:paraId="49BD8659" w14:textId="73AC26F6"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000000"/>
              <w:right w:val="single" w:sz="4" w:space="0" w:color="auto"/>
            </w:tcBorders>
            <w:shd w:val="clear" w:color="auto" w:fill="auto"/>
          </w:tcPr>
          <w:p w14:paraId="06D7D2C9" w14:textId="0FB3F6BA" w:rsidR="007352C2" w:rsidRPr="008075DC" w:rsidRDefault="007352C2" w:rsidP="007352C2">
            <w:pPr>
              <w:rPr>
                <w:color w:val="0563C1"/>
                <w:sz w:val="22"/>
                <w:szCs w:val="22"/>
                <w:u w:val="single"/>
                <w:lang w:val="lt-LT" w:eastAsia="lt-LT"/>
              </w:rPr>
            </w:pPr>
            <w:hyperlink r:id="rId32"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20BE2351"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2E00A63B" w14:textId="77777777" w:rsidTr="008350B4">
        <w:trPr>
          <w:trHeight w:val="1245"/>
        </w:trPr>
        <w:tc>
          <w:tcPr>
            <w:tcW w:w="1555" w:type="dxa"/>
            <w:vMerge/>
            <w:tcBorders>
              <w:top w:val="nil"/>
              <w:left w:val="single" w:sz="4" w:space="0" w:color="auto"/>
              <w:bottom w:val="single" w:sz="4" w:space="0" w:color="000000"/>
              <w:right w:val="single" w:sz="4" w:space="0" w:color="auto"/>
            </w:tcBorders>
            <w:vAlign w:val="center"/>
            <w:hideMark/>
          </w:tcPr>
          <w:p w14:paraId="56EB53A3"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000000"/>
              <w:right w:val="single" w:sz="4" w:space="0" w:color="auto"/>
            </w:tcBorders>
            <w:vAlign w:val="center"/>
            <w:hideMark/>
          </w:tcPr>
          <w:p w14:paraId="1CF48489"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B8D39F5"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23F56311"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w:t>
            </w:r>
          </w:p>
        </w:tc>
        <w:tc>
          <w:tcPr>
            <w:tcW w:w="1843" w:type="dxa"/>
            <w:vMerge/>
            <w:tcBorders>
              <w:top w:val="nil"/>
              <w:left w:val="single" w:sz="4" w:space="0" w:color="auto"/>
              <w:bottom w:val="single" w:sz="4" w:space="0" w:color="000000"/>
              <w:right w:val="single" w:sz="4" w:space="0" w:color="auto"/>
            </w:tcBorders>
            <w:vAlign w:val="center"/>
          </w:tcPr>
          <w:p w14:paraId="17E64EC8"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000000"/>
              <w:right w:val="single" w:sz="4" w:space="0" w:color="auto"/>
            </w:tcBorders>
            <w:vAlign w:val="center"/>
          </w:tcPr>
          <w:p w14:paraId="79690CB2"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4DFA7E6E" w14:textId="77777777" w:rsidR="008075DC" w:rsidRDefault="008075DC" w:rsidP="008075DC">
            <w:pPr>
              <w:rPr>
                <w:color w:val="000000"/>
                <w:sz w:val="22"/>
                <w:szCs w:val="22"/>
                <w:lang w:val="lt-LT" w:eastAsia="lt-LT"/>
              </w:rPr>
            </w:pPr>
            <w:r w:rsidRPr="008075DC">
              <w:rPr>
                <w:color w:val="000000"/>
                <w:sz w:val="22"/>
                <w:szCs w:val="22"/>
                <w:lang w:val="lt-LT" w:eastAsia="lt-LT"/>
              </w:rPr>
              <w:t>https://www.youtube.com/watch?v=diaHpLIyWAw</w:t>
            </w:r>
            <w:r w:rsidRPr="008075DC">
              <w:rPr>
                <w:color w:val="000000"/>
                <w:sz w:val="22"/>
                <w:szCs w:val="22"/>
                <w:lang w:val="lt-LT" w:eastAsia="lt-LT"/>
              </w:rPr>
              <w:br/>
              <w:t>https://www.youtube.com/watch?v=4TZa0kYWLas</w:t>
            </w:r>
            <w:r w:rsidRPr="008075DC">
              <w:rPr>
                <w:color w:val="000000"/>
                <w:sz w:val="22"/>
                <w:szCs w:val="22"/>
                <w:lang w:val="lt-LT" w:eastAsia="lt-LT"/>
              </w:rPr>
              <w:br/>
              <w:t xml:space="preserve">https://www.youtube.com/watch?v=xBbnwysnI5k  </w:t>
            </w:r>
          </w:p>
          <w:p w14:paraId="4E18F1CA" w14:textId="77777777" w:rsidR="007352C2" w:rsidRPr="008075DC" w:rsidRDefault="007352C2" w:rsidP="008075DC">
            <w:pPr>
              <w:rPr>
                <w:color w:val="000000"/>
                <w:sz w:val="22"/>
                <w:szCs w:val="22"/>
                <w:lang w:val="lt-LT" w:eastAsia="lt-LT"/>
              </w:rPr>
            </w:pPr>
          </w:p>
        </w:tc>
      </w:tr>
      <w:tr w:rsidR="007352C2" w:rsidRPr="008075DC" w14:paraId="17905C73" w14:textId="77777777" w:rsidTr="008350B4">
        <w:trPr>
          <w:trHeight w:val="57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69F5E2B9"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lastRenderedPageBreak/>
              <w:t>Medijų meno kūrinių sukūrimas ir rezultatų refleksija</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1907C361"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vadyba. </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9DF107E"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9–10</w:t>
            </w:r>
          </w:p>
        </w:tc>
        <w:tc>
          <w:tcPr>
            <w:tcW w:w="2976" w:type="dxa"/>
            <w:tcBorders>
              <w:top w:val="nil"/>
              <w:left w:val="nil"/>
              <w:bottom w:val="single" w:sz="4" w:space="0" w:color="auto"/>
              <w:right w:val="single" w:sz="4" w:space="0" w:color="auto"/>
            </w:tcBorders>
            <w:shd w:val="clear" w:color="000000" w:fill="DDEBF7"/>
            <w:vAlign w:val="center"/>
            <w:hideMark/>
          </w:tcPr>
          <w:p w14:paraId="5D888AB6"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auto"/>
              <w:right w:val="single" w:sz="4" w:space="0" w:color="auto"/>
            </w:tcBorders>
            <w:shd w:val="clear" w:color="auto" w:fill="auto"/>
          </w:tcPr>
          <w:p w14:paraId="2AC623B2"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33" w:history="1">
              <w:r w:rsidRPr="00A23E81">
                <w:rPr>
                  <w:rStyle w:val="Hipersaitas"/>
                  <w:sz w:val="22"/>
                  <w:szCs w:val="22"/>
                  <w:lang w:val="lt-LT" w:eastAsia="lt-LT"/>
                </w:rPr>
                <w:t>Medijų meno BP ĮR</w:t>
              </w:r>
            </w:hyperlink>
          </w:p>
          <w:p w14:paraId="5A3E5942" w14:textId="2E5FA2A8"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auto"/>
              <w:right w:val="single" w:sz="4" w:space="0" w:color="auto"/>
            </w:tcBorders>
            <w:shd w:val="clear" w:color="auto" w:fill="auto"/>
          </w:tcPr>
          <w:p w14:paraId="24F31D75" w14:textId="0E543ABC" w:rsidR="007352C2" w:rsidRPr="008075DC" w:rsidRDefault="007352C2" w:rsidP="007352C2">
            <w:pPr>
              <w:rPr>
                <w:color w:val="0563C1"/>
                <w:sz w:val="22"/>
                <w:szCs w:val="22"/>
                <w:u w:val="single"/>
                <w:lang w:val="lt-LT" w:eastAsia="lt-LT"/>
              </w:rPr>
            </w:pPr>
            <w:hyperlink r:id="rId34"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1DBDDB3C"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10C5C46F" w14:textId="77777777" w:rsidTr="008350B4">
        <w:trPr>
          <w:trHeight w:val="2250"/>
        </w:trPr>
        <w:tc>
          <w:tcPr>
            <w:tcW w:w="1555" w:type="dxa"/>
            <w:vMerge/>
            <w:tcBorders>
              <w:top w:val="nil"/>
              <w:left w:val="single" w:sz="4" w:space="0" w:color="auto"/>
              <w:bottom w:val="single" w:sz="4" w:space="0" w:color="auto"/>
              <w:right w:val="single" w:sz="4" w:space="0" w:color="auto"/>
            </w:tcBorders>
            <w:vAlign w:val="center"/>
            <w:hideMark/>
          </w:tcPr>
          <w:p w14:paraId="18375E7A"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auto"/>
              <w:right w:val="single" w:sz="4" w:space="0" w:color="auto"/>
            </w:tcBorders>
            <w:vAlign w:val="center"/>
            <w:hideMark/>
          </w:tcPr>
          <w:p w14:paraId="1F3038BA"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auto"/>
              <w:right w:val="single" w:sz="4" w:space="0" w:color="auto"/>
            </w:tcBorders>
            <w:vAlign w:val="center"/>
            <w:hideMark/>
          </w:tcPr>
          <w:p w14:paraId="17FCF936"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5EF14496"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2011. Violeta </w:t>
            </w:r>
            <w:proofErr w:type="spellStart"/>
            <w:r w:rsidRPr="008075DC">
              <w:rPr>
                <w:color w:val="000000"/>
                <w:sz w:val="22"/>
                <w:szCs w:val="22"/>
                <w:lang w:val="lt-LT" w:eastAsia="lt-LT"/>
              </w:rPr>
              <w:t>Šilingienė</w:t>
            </w:r>
            <w:proofErr w:type="spellEnd"/>
            <w:r w:rsidRPr="008075DC">
              <w:rPr>
                <w:color w:val="000000"/>
                <w:sz w:val="22"/>
                <w:szCs w:val="22"/>
                <w:lang w:val="lt-LT" w:eastAsia="lt-LT"/>
              </w:rPr>
              <w:t>. Lyderystės kompetencijos raiška individualios karjeros kontekste.</w:t>
            </w:r>
            <w:r w:rsidRPr="008075DC">
              <w:rPr>
                <w:color w:val="000000"/>
                <w:sz w:val="22"/>
                <w:szCs w:val="22"/>
                <w:lang w:val="lt-LT" w:eastAsia="lt-LT"/>
              </w:rPr>
              <w:br/>
              <w:t xml:space="preserve">2015. Rosa </w:t>
            </w:r>
            <w:proofErr w:type="spellStart"/>
            <w:r w:rsidRPr="008075DC">
              <w:rPr>
                <w:color w:val="000000"/>
                <w:sz w:val="22"/>
                <w:szCs w:val="22"/>
                <w:lang w:val="lt-LT" w:eastAsia="lt-LT"/>
              </w:rPr>
              <w:t>María</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Fuchs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Ángeles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Federico</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Carlo</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Franceso</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Tonetti</w:t>
            </w:r>
            <w:proofErr w:type="spellEnd"/>
            <w:r w:rsidRPr="008075DC">
              <w:rPr>
                <w:color w:val="000000"/>
                <w:sz w:val="22"/>
                <w:szCs w:val="22"/>
                <w:lang w:val="lt-LT" w:eastAsia="lt-LT"/>
              </w:rPr>
              <w:br/>
            </w:r>
            <w:proofErr w:type="spellStart"/>
            <w:r w:rsidRPr="008075DC">
              <w:rPr>
                <w:color w:val="000000"/>
                <w:sz w:val="22"/>
                <w:szCs w:val="22"/>
                <w:lang w:val="lt-LT" w:eastAsia="lt-LT"/>
              </w:rPr>
              <w:t>Creativity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Management</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Key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elements</w:t>
            </w:r>
            <w:proofErr w:type="spellEnd"/>
          </w:p>
        </w:tc>
        <w:tc>
          <w:tcPr>
            <w:tcW w:w="1843" w:type="dxa"/>
            <w:vMerge/>
            <w:tcBorders>
              <w:top w:val="nil"/>
              <w:left w:val="single" w:sz="4" w:space="0" w:color="auto"/>
              <w:bottom w:val="single" w:sz="4" w:space="0" w:color="auto"/>
              <w:right w:val="single" w:sz="4" w:space="0" w:color="auto"/>
            </w:tcBorders>
            <w:vAlign w:val="center"/>
          </w:tcPr>
          <w:p w14:paraId="68E122A1"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auto"/>
              <w:right w:val="single" w:sz="4" w:space="0" w:color="auto"/>
            </w:tcBorders>
            <w:vAlign w:val="center"/>
          </w:tcPr>
          <w:p w14:paraId="1FFA6929"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vAlign w:val="center"/>
            <w:hideMark/>
          </w:tcPr>
          <w:p w14:paraId="64A1083C" w14:textId="77777777" w:rsidR="008075DC" w:rsidRPr="008075DC" w:rsidRDefault="008075DC" w:rsidP="008075DC">
            <w:pPr>
              <w:rPr>
                <w:color w:val="0563C1"/>
                <w:sz w:val="22"/>
                <w:szCs w:val="22"/>
                <w:lang w:val="lt-LT" w:eastAsia="lt-LT"/>
              </w:rPr>
            </w:pPr>
            <w:r w:rsidRPr="008075DC">
              <w:rPr>
                <w:color w:val="0563C1"/>
                <w:sz w:val="22"/>
                <w:szCs w:val="22"/>
                <w:lang w:val="lt-LT" w:eastAsia="lt-LT"/>
              </w:rPr>
              <w:t> </w:t>
            </w:r>
          </w:p>
        </w:tc>
      </w:tr>
      <w:tr w:rsidR="007352C2" w:rsidRPr="008075DC" w14:paraId="47FE44FF" w14:textId="77777777" w:rsidTr="008350B4">
        <w:trPr>
          <w:trHeight w:val="510"/>
        </w:trPr>
        <w:tc>
          <w:tcPr>
            <w:tcW w:w="1555" w:type="dxa"/>
            <w:vMerge/>
            <w:tcBorders>
              <w:top w:val="nil"/>
              <w:left w:val="single" w:sz="4" w:space="0" w:color="auto"/>
              <w:bottom w:val="single" w:sz="4" w:space="0" w:color="auto"/>
              <w:right w:val="single" w:sz="4" w:space="0" w:color="auto"/>
            </w:tcBorders>
            <w:vAlign w:val="center"/>
            <w:hideMark/>
          </w:tcPr>
          <w:p w14:paraId="0E0D999D"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3ACAD3DB"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meno kūrinių paruošimas demonstravimui, eksponavimui. </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122E5EC4"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9–10</w:t>
            </w:r>
          </w:p>
        </w:tc>
        <w:tc>
          <w:tcPr>
            <w:tcW w:w="2976" w:type="dxa"/>
            <w:tcBorders>
              <w:top w:val="nil"/>
              <w:left w:val="nil"/>
              <w:bottom w:val="single" w:sz="4" w:space="0" w:color="auto"/>
              <w:right w:val="single" w:sz="4" w:space="0" w:color="auto"/>
            </w:tcBorders>
            <w:shd w:val="clear" w:color="000000" w:fill="DDEBF7"/>
            <w:vAlign w:val="center"/>
            <w:hideMark/>
          </w:tcPr>
          <w:p w14:paraId="17F62F64"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auto"/>
              <w:right w:val="single" w:sz="4" w:space="0" w:color="auto"/>
            </w:tcBorders>
            <w:shd w:val="clear" w:color="auto" w:fill="auto"/>
          </w:tcPr>
          <w:p w14:paraId="7A0B1420"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35" w:history="1">
              <w:r w:rsidRPr="00A23E81">
                <w:rPr>
                  <w:rStyle w:val="Hipersaitas"/>
                  <w:sz w:val="22"/>
                  <w:szCs w:val="22"/>
                  <w:lang w:val="lt-LT" w:eastAsia="lt-LT"/>
                </w:rPr>
                <w:t>Medijų meno BP ĮR</w:t>
              </w:r>
            </w:hyperlink>
          </w:p>
          <w:p w14:paraId="5A84CCEB" w14:textId="25EFC11A"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auto"/>
              <w:right w:val="single" w:sz="4" w:space="0" w:color="auto"/>
            </w:tcBorders>
            <w:shd w:val="clear" w:color="auto" w:fill="auto"/>
          </w:tcPr>
          <w:p w14:paraId="33B6390D" w14:textId="161009D6" w:rsidR="007352C2" w:rsidRPr="008075DC" w:rsidRDefault="007352C2" w:rsidP="007352C2">
            <w:pPr>
              <w:rPr>
                <w:color w:val="0563C1"/>
                <w:sz w:val="22"/>
                <w:szCs w:val="22"/>
                <w:u w:val="single"/>
                <w:lang w:val="lt-LT" w:eastAsia="lt-LT"/>
              </w:rPr>
            </w:pPr>
            <w:hyperlink r:id="rId36"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70B76DDA"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1EAB0BF8" w14:textId="77777777" w:rsidTr="008350B4">
        <w:trPr>
          <w:trHeight w:val="2145"/>
        </w:trPr>
        <w:tc>
          <w:tcPr>
            <w:tcW w:w="1555" w:type="dxa"/>
            <w:vMerge/>
            <w:tcBorders>
              <w:top w:val="nil"/>
              <w:left w:val="single" w:sz="4" w:space="0" w:color="auto"/>
              <w:bottom w:val="single" w:sz="4" w:space="0" w:color="auto"/>
              <w:right w:val="single" w:sz="4" w:space="0" w:color="auto"/>
            </w:tcBorders>
            <w:vAlign w:val="center"/>
            <w:hideMark/>
          </w:tcPr>
          <w:p w14:paraId="00A9CDC5"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auto"/>
              <w:right w:val="single" w:sz="4" w:space="0" w:color="auto"/>
            </w:tcBorders>
            <w:vAlign w:val="center"/>
            <w:hideMark/>
          </w:tcPr>
          <w:p w14:paraId="0D47BDF6"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auto"/>
              <w:right w:val="single" w:sz="4" w:space="0" w:color="auto"/>
            </w:tcBorders>
            <w:vAlign w:val="center"/>
            <w:hideMark/>
          </w:tcPr>
          <w:p w14:paraId="144F2D1C"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46B78706" w14:textId="4904BF2A" w:rsidR="007352C2" w:rsidRDefault="008075DC" w:rsidP="008075DC">
            <w:pPr>
              <w:rPr>
                <w:color w:val="000000"/>
                <w:sz w:val="22"/>
                <w:szCs w:val="22"/>
                <w:lang w:val="lt-LT" w:eastAsia="lt-LT"/>
              </w:rPr>
            </w:pPr>
            <w:r w:rsidRPr="008075DC">
              <w:rPr>
                <w:color w:val="000000"/>
                <w:sz w:val="22"/>
                <w:szCs w:val="22"/>
                <w:lang w:val="lt-LT" w:eastAsia="lt-LT"/>
              </w:rPr>
              <w:t xml:space="preserve">2005. </w:t>
            </w:r>
            <w:proofErr w:type="spellStart"/>
            <w:r w:rsidRPr="008075DC">
              <w:rPr>
                <w:color w:val="000000"/>
                <w:sz w:val="22"/>
                <w:szCs w:val="22"/>
                <w:lang w:val="lt-LT" w:eastAsia="lt-LT"/>
              </w:rPr>
              <w:t>Bannard</w:t>
            </w:r>
            <w:proofErr w:type="spellEnd"/>
            <w:r w:rsidRPr="008075DC">
              <w:rPr>
                <w:color w:val="000000"/>
                <w:sz w:val="22"/>
                <w:szCs w:val="22"/>
                <w:lang w:val="lt-LT" w:eastAsia="lt-LT"/>
              </w:rPr>
              <w:t xml:space="preserve"> M. </w:t>
            </w:r>
            <w:proofErr w:type="spellStart"/>
            <w:r w:rsidRPr="008075DC">
              <w:rPr>
                <w:color w:val="000000"/>
                <w:sz w:val="22"/>
                <w:szCs w:val="22"/>
                <w:lang w:val="lt-LT" w:eastAsia="lt-LT"/>
              </w:rPr>
              <w:t>Graphic</w:t>
            </w:r>
            <w:proofErr w:type="spellEnd"/>
            <w:r w:rsidRPr="008075DC">
              <w:rPr>
                <w:color w:val="000000"/>
                <w:sz w:val="22"/>
                <w:szCs w:val="22"/>
                <w:lang w:val="lt-LT" w:eastAsia="lt-LT"/>
              </w:rPr>
              <w:t xml:space="preserve"> Design </w:t>
            </w:r>
            <w:proofErr w:type="spellStart"/>
            <w:r w:rsidRPr="008075DC">
              <w:rPr>
                <w:color w:val="000000"/>
                <w:sz w:val="22"/>
                <w:szCs w:val="22"/>
                <w:lang w:val="lt-LT" w:eastAsia="lt-LT"/>
              </w:rPr>
              <w:t>as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Communication</w:t>
            </w:r>
            <w:proofErr w:type="spellEnd"/>
            <w:r w:rsidRPr="008075DC">
              <w:rPr>
                <w:color w:val="000000"/>
                <w:sz w:val="22"/>
                <w:szCs w:val="22"/>
                <w:lang w:val="lt-LT" w:eastAsia="lt-LT"/>
              </w:rPr>
              <w:t>.</w:t>
            </w:r>
            <w:r w:rsidRPr="008075DC">
              <w:rPr>
                <w:color w:val="000000"/>
                <w:sz w:val="22"/>
                <w:szCs w:val="22"/>
                <w:lang w:val="lt-LT" w:eastAsia="lt-LT"/>
              </w:rPr>
              <w:br/>
              <w:t xml:space="preserve">2004. </w:t>
            </w:r>
            <w:proofErr w:type="spellStart"/>
            <w:r w:rsidRPr="008075DC">
              <w:rPr>
                <w:color w:val="000000"/>
                <w:sz w:val="22"/>
                <w:szCs w:val="22"/>
                <w:lang w:val="lt-LT" w:eastAsia="lt-LT"/>
              </w:rPr>
              <w:t>Oxley</w:t>
            </w:r>
            <w:proofErr w:type="spellEnd"/>
            <w:r w:rsidRPr="008075DC">
              <w:rPr>
                <w:color w:val="000000"/>
                <w:sz w:val="22"/>
                <w:szCs w:val="22"/>
                <w:lang w:val="lt-LT" w:eastAsia="lt-LT"/>
              </w:rPr>
              <w:t xml:space="preserve"> N. </w:t>
            </w:r>
            <w:proofErr w:type="spellStart"/>
            <w:r w:rsidRPr="008075DC">
              <w:rPr>
                <w:color w:val="000000"/>
                <w:sz w:val="22"/>
                <w:szCs w:val="22"/>
                <w:lang w:val="lt-LT" w:eastAsia="lt-LT"/>
              </w:rPr>
              <w:t>Petry</w:t>
            </w:r>
            <w:proofErr w:type="spellEnd"/>
            <w:r w:rsidRPr="008075DC">
              <w:rPr>
                <w:color w:val="000000"/>
                <w:sz w:val="22"/>
                <w:szCs w:val="22"/>
                <w:lang w:val="lt-LT" w:eastAsia="lt-LT"/>
              </w:rPr>
              <w:t xml:space="preserve"> N. </w:t>
            </w:r>
            <w:proofErr w:type="spellStart"/>
            <w:r w:rsidRPr="008075DC">
              <w:rPr>
                <w:color w:val="000000"/>
                <w:sz w:val="22"/>
                <w:szCs w:val="22"/>
                <w:lang w:val="lt-LT" w:eastAsia="lt-LT"/>
              </w:rPr>
              <w:t>Installation</w:t>
            </w:r>
            <w:proofErr w:type="spellEnd"/>
            <w:r w:rsidRPr="008075DC">
              <w:rPr>
                <w:color w:val="000000"/>
                <w:sz w:val="22"/>
                <w:szCs w:val="22"/>
                <w:lang w:val="lt-LT" w:eastAsia="lt-LT"/>
              </w:rPr>
              <w:t xml:space="preserve"> Art in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New</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Milennium</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Empire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Senses</w:t>
            </w:r>
            <w:proofErr w:type="spellEnd"/>
            <w:r w:rsidRPr="008075DC">
              <w:rPr>
                <w:color w:val="000000"/>
                <w:sz w:val="22"/>
                <w:szCs w:val="22"/>
                <w:lang w:val="lt-LT" w:eastAsia="lt-LT"/>
              </w:rPr>
              <w:t>.</w:t>
            </w:r>
            <w:r w:rsidRPr="008075DC">
              <w:rPr>
                <w:color w:val="000000"/>
                <w:sz w:val="22"/>
                <w:szCs w:val="22"/>
                <w:lang w:val="lt-LT" w:eastAsia="lt-LT"/>
              </w:rPr>
              <w:br/>
              <w:t xml:space="preserve">2006. </w:t>
            </w:r>
            <w:proofErr w:type="spellStart"/>
            <w:r w:rsidRPr="008075DC">
              <w:rPr>
                <w:color w:val="000000"/>
                <w:sz w:val="22"/>
                <w:szCs w:val="22"/>
                <w:lang w:val="lt-LT" w:eastAsia="lt-LT"/>
              </w:rPr>
              <w:t>Meigh-Andrews</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Ch</w:t>
            </w:r>
            <w:proofErr w:type="spellEnd"/>
            <w:r w:rsidRPr="008075DC">
              <w:rPr>
                <w:color w:val="000000"/>
                <w:sz w:val="22"/>
                <w:szCs w:val="22"/>
                <w:lang w:val="lt-LT" w:eastAsia="lt-LT"/>
              </w:rPr>
              <w:t xml:space="preserve">. A </w:t>
            </w:r>
            <w:proofErr w:type="spellStart"/>
            <w:r w:rsidRPr="008075DC">
              <w:rPr>
                <w:color w:val="000000"/>
                <w:sz w:val="22"/>
                <w:szCs w:val="22"/>
                <w:lang w:val="lt-LT" w:eastAsia="lt-LT"/>
              </w:rPr>
              <w:t>History</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Video Art. </w:t>
            </w:r>
            <w:proofErr w:type="spellStart"/>
            <w:r w:rsidRPr="008075DC">
              <w:rPr>
                <w:color w:val="000000"/>
                <w:sz w:val="22"/>
                <w:szCs w:val="22"/>
                <w:lang w:val="lt-LT" w:eastAsia="lt-LT"/>
              </w:rPr>
              <w:t>The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Development</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of</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Form</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Function</w:t>
            </w:r>
            <w:proofErr w:type="spellEnd"/>
            <w:r w:rsidRPr="008075DC">
              <w:rPr>
                <w:color w:val="000000"/>
                <w:sz w:val="22"/>
                <w:szCs w:val="22"/>
                <w:lang w:val="lt-LT" w:eastAsia="lt-LT"/>
              </w:rPr>
              <w:t>.</w:t>
            </w:r>
          </w:p>
          <w:p w14:paraId="20E685BF" w14:textId="77777777" w:rsidR="007352C2" w:rsidRDefault="007352C2" w:rsidP="008075DC">
            <w:pPr>
              <w:rPr>
                <w:color w:val="000000"/>
                <w:sz w:val="22"/>
                <w:szCs w:val="22"/>
                <w:lang w:val="lt-LT" w:eastAsia="lt-LT"/>
              </w:rPr>
            </w:pPr>
          </w:p>
          <w:p w14:paraId="5CAE79E5" w14:textId="77777777" w:rsidR="007352C2" w:rsidRDefault="007352C2" w:rsidP="008075DC">
            <w:pPr>
              <w:rPr>
                <w:color w:val="000000"/>
                <w:sz w:val="22"/>
                <w:szCs w:val="22"/>
                <w:lang w:val="lt-LT" w:eastAsia="lt-LT"/>
              </w:rPr>
            </w:pPr>
          </w:p>
          <w:p w14:paraId="57B0BB65" w14:textId="77777777" w:rsidR="007352C2" w:rsidRDefault="007352C2" w:rsidP="008075DC">
            <w:pPr>
              <w:rPr>
                <w:color w:val="000000"/>
                <w:sz w:val="22"/>
                <w:szCs w:val="22"/>
                <w:lang w:val="lt-LT" w:eastAsia="lt-LT"/>
              </w:rPr>
            </w:pPr>
          </w:p>
          <w:p w14:paraId="76995A26" w14:textId="77777777" w:rsidR="007352C2" w:rsidRDefault="007352C2" w:rsidP="008075DC">
            <w:pPr>
              <w:rPr>
                <w:color w:val="000000"/>
                <w:sz w:val="22"/>
                <w:szCs w:val="22"/>
                <w:lang w:val="lt-LT" w:eastAsia="lt-LT"/>
              </w:rPr>
            </w:pPr>
          </w:p>
          <w:p w14:paraId="33C70AEB" w14:textId="77777777" w:rsidR="007352C2" w:rsidRDefault="007352C2" w:rsidP="008075DC">
            <w:pPr>
              <w:rPr>
                <w:color w:val="000000"/>
                <w:sz w:val="22"/>
                <w:szCs w:val="22"/>
                <w:lang w:val="lt-LT" w:eastAsia="lt-LT"/>
              </w:rPr>
            </w:pPr>
          </w:p>
          <w:p w14:paraId="2DD0EF42" w14:textId="77777777" w:rsidR="007352C2" w:rsidRDefault="007352C2" w:rsidP="008075DC">
            <w:pPr>
              <w:rPr>
                <w:color w:val="000000"/>
                <w:sz w:val="22"/>
                <w:szCs w:val="22"/>
                <w:lang w:val="lt-LT" w:eastAsia="lt-LT"/>
              </w:rPr>
            </w:pPr>
          </w:p>
          <w:p w14:paraId="57FF2D04" w14:textId="77777777" w:rsidR="007352C2" w:rsidRDefault="007352C2" w:rsidP="008075DC">
            <w:pPr>
              <w:rPr>
                <w:color w:val="000000"/>
                <w:sz w:val="22"/>
                <w:szCs w:val="22"/>
                <w:lang w:val="lt-LT" w:eastAsia="lt-LT"/>
              </w:rPr>
            </w:pPr>
          </w:p>
          <w:p w14:paraId="008E3DA8" w14:textId="77777777" w:rsidR="007352C2" w:rsidRDefault="007352C2" w:rsidP="008075DC">
            <w:pPr>
              <w:rPr>
                <w:color w:val="000000"/>
                <w:sz w:val="22"/>
                <w:szCs w:val="22"/>
                <w:lang w:val="lt-LT" w:eastAsia="lt-LT"/>
              </w:rPr>
            </w:pPr>
          </w:p>
          <w:p w14:paraId="0F18780A" w14:textId="77777777" w:rsidR="007352C2" w:rsidRDefault="007352C2" w:rsidP="008075DC">
            <w:pPr>
              <w:rPr>
                <w:color w:val="000000"/>
                <w:sz w:val="22"/>
                <w:szCs w:val="22"/>
                <w:lang w:val="lt-LT" w:eastAsia="lt-LT"/>
              </w:rPr>
            </w:pPr>
          </w:p>
          <w:p w14:paraId="7C7A4FC6" w14:textId="77777777" w:rsidR="007352C2" w:rsidRDefault="007352C2" w:rsidP="008075DC">
            <w:pPr>
              <w:rPr>
                <w:color w:val="000000"/>
                <w:sz w:val="22"/>
                <w:szCs w:val="22"/>
                <w:lang w:val="lt-LT" w:eastAsia="lt-LT"/>
              </w:rPr>
            </w:pPr>
          </w:p>
          <w:p w14:paraId="46E8BEF2" w14:textId="77777777" w:rsidR="007352C2" w:rsidRDefault="007352C2" w:rsidP="008075DC">
            <w:pPr>
              <w:rPr>
                <w:color w:val="000000"/>
                <w:sz w:val="22"/>
                <w:szCs w:val="22"/>
                <w:lang w:val="lt-LT" w:eastAsia="lt-LT"/>
              </w:rPr>
            </w:pPr>
          </w:p>
          <w:p w14:paraId="094CB50C" w14:textId="77777777" w:rsidR="007352C2" w:rsidRDefault="007352C2" w:rsidP="008075DC">
            <w:pPr>
              <w:rPr>
                <w:color w:val="000000"/>
                <w:sz w:val="22"/>
                <w:szCs w:val="22"/>
                <w:lang w:val="lt-LT" w:eastAsia="lt-LT"/>
              </w:rPr>
            </w:pPr>
          </w:p>
          <w:p w14:paraId="115115F8" w14:textId="77777777" w:rsidR="007352C2" w:rsidRDefault="007352C2" w:rsidP="008075DC">
            <w:pPr>
              <w:rPr>
                <w:color w:val="000000"/>
                <w:sz w:val="22"/>
                <w:szCs w:val="22"/>
                <w:lang w:val="lt-LT" w:eastAsia="lt-LT"/>
              </w:rPr>
            </w:pPr>
          </w:p>
          <w:p w14:paraId="3C8246A1" w14:textId="77777777" w:rsidR="007352C2" w:rsidRPr="008075DC" w:rsidRDefault="007352C2" w:rsidP="008075DC">
            <w:pPr>
              <w:rPr>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tcPr>
          <w:p w14:paraId="6CDC5A33"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auto"/>
              <w:right w:val="single" w:sz="4" w:space="0" w:color="auto"/>
            </w:tcBorders>
            <w:vAlign w:val="center"/>
          </w:tcPr>
          <w:p w14:paraId="5C7D589A"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noWrap/>
            <w:vAlign w:val="center"/>
            <w:hideMark/>
          </w:tcPr>
          <w:p w14:paraId="4FBCF25F" w14:textId="77777777" w:rsidR="008075DC" w:rsidRPr="008075DC" w:rsidRDefault="008075DC" w:rsidP="008075DC">
            <w:pPr>
              <w:rPr>
                <w:color w:val="0563C1"/>
                <w:sz w:val="22"/>
                <w:szCs w:val="22"/>
                <w:lang w:val="lt-LT" w:eastAsia="lt-LT"/>
              </w:rPr>
            </w:pPr>
            <w:r w:rsidRPr="008075DC">
              <w:rPr>
                <w:color w:val="0563C1"/>
                <w:sz w:val="22"/>
                <w:szCs w:val="22"/>
                <w:lang w:val="lt-LT" w:eastAsia="lt-LT"/>
              </w:rPr>
              <w:t> </w:t>
            </w:r>
          </w:p>
        </w:tc>
      </w:tr>
      <w:tr w:rsidR="007352C2" w:rsidRPr="008075DC" w14:paraId="4C0BE70F" w14:textId="77777777" w:rsidTr="008350B4">
        <w:trPr>
          <w:trHeight w:val="495"/>
        </w:trPr>
        <w:tc>
          <w:tcPr>
            <w:tcW w:w="1555" w:type="dxa"/>
            <w:vMerge/>
            <w:tcBorders>
              <w:top w:val="nil"/>
              <w:left w:val="single" w:sz="4" w:space="0" w:color="auto"/>
              <w:bottom w:val="single" w:sz="4" w:space="0" w:color="auto"/>
              <w:right w:val="single" w:sz="4" w:space="0" w:color="auto"/>
            </w:tcBorders>
            <w:vAlign w:val="center"/>
            <w:hideMark/>
          </w:tcPr>
          <w:p w14:paraId="22F6DA53" w14:textId="77777777" w:rsidR="007352C2" w:rsidRPr="008075DC" w:rsidRDefault="007352C2" w:rsidP="007352C2">
            <w:pPr>
              <w:rPr>
                <w:b/>
                <w:bCs/>
                <w:color w:val="000000"/>
                <w:sz w:val="22"/>
                <w:szCs w:val="22"/>
                <w:lang w:val="lt-LT" w:eastAsia="lt-LT"/>
              </w:rPr>
            </w:pP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73226296" w14:textId="77777777" w:rsidR="007352C2" w:rsidRPr="008075DC" w:rsidRDefault="007352C2" w:rsidP="007352C2">
            <w:pPr>
              <w:jc w:val="center"/>
              <w:rPr>
                <w:b/>
                <w:bCs/>
                <w:color w:val="000000"/>
                <w:sz w:val="22"/>
                <w:szCs w:val="22"/>
                <w:lang w:val="lt-LT" w:eastAsia="lt-LT"/>
              </w:rPr>
            </w:pPr>
            <w:r w:rsidRPr="008075DC">
              <w:rPr>
                <w:b/>
                <w:bCs/>
                <w:color w:val="000000"/>
                <w:sz w:val="22"/>
                <w:szCs w:val="22"/>
                <w:lang w:val="lt-LT" w:eastAsia="lt-LT"/>
              </w:rPr>
              <w:t xml:space="preserve">Medijų meno demonstravimo kultūra. </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092D1CCA" w14:textId="77777777" w:rsidR="007352C2" w:rsidRPr="008075DC" w:rsidRDefault="007352C2" w:rsidP="007352C2">
            <w:pPr>
              <w:jc w:val="center"/>
              <w:rPr>
                <w:color w:val="000000"/>
                <w:sz w:val="22"/>
                <w:szCs w:val="22"/>
                <w:lang w:val="lt-LT" w:eastAsia="lt-LT"/>
              </w:rPr>
            </w:pPr>
            <w:r w:rsidRPr="008075DC">
              <w:rPr>
                <w:color w:val="000000"/>
                <w:sz w:val="22"/>
                <w:szCs w:val="22"/>
                <w:lang w:val="lt-LT" w:eastAsia="lt-LT"/>
              </w:rPr>
              <w:t>9–10</w:t>
            </w:r>
          </w:p>
        </w:tc>
        <w:tc>
          <w:tcPr>
            <w:tcW w:w="2976" w:type="dxa"/>
            <w:tcBorders>
              <w:top w:val="nil"/>
              <w:left w:val="nil"/>
              <w:bottom w:val="single" w:sz="4" w:space="0" w:color="auto"/>
              <w:right w:val="single" w:sz="4" w:space="0" w:color="auto"/>
            </w:tcBorders>
            <w:shd w:val="clear" w:color="000000" w:fill="DDEBF7"/>
            <w:vAlign w:val="center"/>
            <w:hideMark/>
          </w:tcPr>
          <w:p w14:paraId="22B63472"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Knygos</w:t>
            </w:r>
          </w:p>
        </w:tc>
        <w:tc>
          <w:tcPr>
            <w:tcW w:w="1843" w:type="dxa"/>
            <w:vMerge w:val="restart"/>
            <w:tcBorders>
              <w:top w:val="nil"/>
              <w:left w:val="single" w:sz="4" w:space="0" w:color="auto"/>
              <w:bottom w:val="single" w:sz="4" w:space="0" w:color="auto"/>
              <w:right w:val="single" w:sz="4" w:space="0" w:color="auto"/>
            </w:tcBorders>
            <w:shd w:val="clear" w:color="auto" w:fill="auto"/>
          </w:tcPr>
          <w:p w14:paraId="558D718E" w14:textId="77777777" w:rsidR="007352C2" w:rsidRPr="00A23E81" w:rsidRDefault="007352C2" w:rsidP="007352C2">
            <w:pPr>
              <w:shd w:val="clear" w:color="auto" w:fill="FFFFFF"/>
              <w:spacing w:after="100" w:afterAutospacing="1"/>
              <w:outlineLvl w:val="1"/>
              <w:rPr>
                <w:color w:val="000000"/>
                <w:sz w:val="22"/>
                <w:szCs w:val="22"/>
                <w:lang w:val="lt-LT" w:eastAsia="lt-LT"/>
              </w:rPr>
            </w:pPr>
            <w:hyperlink r:id="rId37" w:history="1">
              <w:r w:rsidRPr="00A23E81">
                <w:rPr>
                  <w:rStyle w:val="Hipersaitas"/>
                  <w:sz w:val="22"/>
                  <w:szCs w:val="22"/>
                  <w:lang w:val="lt-LT" w:eastAsia="lt-LT"/>
                </w:rPr>
                <w:t>Medijų meno BP ĮR</w:t>
              </w:r>
            </w:hyperlink>
          </w:p>
          <w:p w14:paraId="4306C2B2" w14:textId="79CFD384" w:rsidR="007352C2" w:rsidRPr="008075DC" w:rsidRDefault="007352C2" w:rsidP="007352C2">
            <w:pPr>
              <w:rPr>
                <w:color w:val="0563C1"/>
                <w:sz w:val="22"/>
                <w:szCs w:val="22"/>
                <w:u w:val="single"/>
                <w:lang w:val="lt-LT" w:eastAsia="lt-LT"/>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567F2DD" w14:textId="2E4A3A44" w:rsidR="007352C2" w:rsidRPr="008075DC" w:rsidRDefault="007352C2" w:rsidP="007352C2">
            <w:pPr>
              <w:rPr>
                <w:color w:val="0563C1"/>
                <w:sz w:val="22"/>
                <w:szCs w:val="22"/>
                <w:u w:val="single"/>
                <w:lang w:val="lt-LT" w:eastAsia="lt-LT"/>
              </w:rPr>
            </w:pPr>
            <w:hyperlink r:id="rId38" w:history="1">
              <w:r w:rsidRPr="00A23E81">
                <w:rPr>
                  <w:rStyle w:val="Hipersaitas"/>
                  <w:sz w:val="22"/>
                  <w:szCs w:val="22"/>
                  <w:lang w:val="lt-LT" w:eastAsia="lt-LT"/>
                </w:rPr>
                <w:t>Medijų meno SMP</w:t>
              </w:r>
            </w:hyperlink>
          </w:p>
        </w:tc>
        <w:tc>
          <w:tcPr>
            <w:tcW w:w="3969" w:type="dxa"/>
            <w:tcBorders>
              <w:top w:val="nil"/>
              <w:left w:val="nil"/>
              <w:bottom w:val="single" w:sz="4" w:space="0" w:color="auto"/>
              <w:right w:val="single" w:sz="4" w:space="0" w:color="auto"/>
            </w:tcBorders>
            <w:shd w:val="clear" w:color="000000" w:fill="DDEBF7"/>
            <w:vAlign w:val="center"/>
            <w:hideMark/>
          </w:tcPr>
          <w:p w14:paraId="2FDCFE13" w14:textId="77777777" w:rsidR="007352C2" w:rsidRPr="008075DC" w:rsidRDefault="007352C2" w:rsidP="007352C2">
            <w:pPr>
              <w:rPr>
                <w:b/>
                <w:bCs/>
                <w:color w:val="000000"/>
                <w:sz w:val="22"/>
                <w:szCs w:val="22"/>
                <w:lang w:val="lt-LT" w:eastAsia="lt-LT"/>
              </w:rPr>
            </w:pPr>
            <w:r w:rsidRPr="008075DC">
              <w:rPr>
                <w:b/>
                <w:bCs/>
                <w:color w:val="000000"/>
                <w:sz w:val="22"/>
                <w:szCs w:val="22"/>
                <w:lang w:val="lt-LT" w:eastAsia="lt-LT"/>
              </w:rPr>
              <w:t>Internetiniai šaltiniai</w:t>
            </w:r>
          </w:p>
        </w:tc>
      </w:tr>
      <w:tr w:rsidR="008350B4" w:rsidRPr="008075DC" w14:paraId="2A42EE8A" w14:textId="77777777" w:rsidTr="008350B4">
        <w:trPr>
          <w:trHeight w:val="3495"/>
        </w:trPr>
        <w:tc>
          <w:tcPr>
            <w:tcW w:w="1555" w:type="dxa"/>
            <w:vMerge/>
            <w:tcBorders>
              <w:top w:val="nil"/>
              <w:left w:val="single" w:sz="4" w:space="0" w:color="auto"/>
              <w:bottom w:val="single" w:sz="4" w:space="0" w:color="auto"/>
              <w:right w:val="single" w:sz="4" w:space="0" w:color="auto"/>
            </w:tcBorders>
            <w:vAlign w:val="center"/>
            <w:hideMark/>
          </w:tcPr>
          <w:p w14:paraId="7FAC0136" w14:textId="77777777" w:rsidR="008075DC" w:rsidRPr="008075DC" w:rsidRDefault="008075DC" w:rsidP="008075DC">
            <w:pPr>
              <w:rPr>
                <w:b/>
                <w:bCs/>
                <w:color w:val="000000"/>
                <w:sz w:val="22"/>
                <w:szCs w:val="22"/>
                <w:lang w:val="lt-LT" w:eastAsia="lt-LT"/>
              </w:rPr>
            </w:pPr>
          </w:p>
        </w:tc>
        <w:tc>
          <w:tcPr>
            <w:tcW w:w="1811" w:type="dxa"/>
            <w:vMerge/>
            <w:tcBorders>
              <w:top w:val="nil"/>
              <w:left w:val="single" w:sz="4" w:space="0" w:color="auto"/>
              <w:bottom w:val="single" w:sz="4" w:space="0" w:color="auto"/>
              <w:right w:val="single" w:sz="4" w:space="0" w:color="auto"/>
            </w:tcBorders>
            <w:vAlign w:val="center"/>
            <w:hideMark/>
          </w:tcPr>
          <w:p w14:paraId="04B781DC" w14:textId="77777777" w:rsidR="008075DC" w:rsidRPr="008075DC" w:rsidRDefault="008075DC" w:rsidP="008075DC">
            <w:pPr>
              <w:rPr>
                <w:b/>
                <w:bCs/>
                <w:color w:val="000000"/>
                <w:sz w:val="22"/>
                <w:szCs w:val="22"/>
                <w:lang w:val="lt-LT" w:eastAsia="lt-LT"/>
              </w:rPr>
            </w:pPr>
          </w:p>
        </w:tc>
        <w:tc>
          <w:tcPr>
            <w:tcW w:w="1024" w:type="dxa"/>
            <w:vMerge/>
            <w:tcBorders>
              <w:top w:val="nil"/>
              <w:left w:val="single" w:sz="4" w:space="0" w:color="auto"/>
              <w:bottom w:val="single" w:sz="4" w:space="0" w:color="auto"/>
              <w:right w:val="single" w:sz="4" w:space="0" w:color="auto"/>
            </w:tcBorders>
            <w:vAlign w:val="center"/>
            <w:hideMark/>
          </w:tcPr>
          <w:p w14:paraId="0EFD9789" w14:textId="77777777" w:rsidR="008075DC" w:rsidRPr="008075DC" w:rsidRDefault="008075DC" w:rsidP="008075DC">
            <w:pPr>
              <w:rPr>
                <w:color w:val="000000"/>
                <w:sz w:val="22"/>
                <w:szCs w:val="22"/>
                <w:lang w:val="lt-LT" w:eastAsia="lt-LT"/>
              </w:rPr>
            </w:pPr>
          </w:p>
        </w:tc>
        <w:tc>
          <w:tcPr>
            <w:tcW w:w="2976" w:type="dxa"/>
            <w:tcBorders>
              <w:top w:val="nil"/>
              <w:left w:val="nil"/>
              <w:bottom w:val="single" w:sz="4" w:space="0" w:color="auto"/>
              <w:right w:val="single" w:sz="4" w:space="0" w:color="auto"/>
            </w:tcBorders>
            <w:shd w:val="clear" w:color="auto" w:fill="auto"/>
            <w:hideMark/>
          </w:tcPr>
          <w:p w14:paraId="31AB289B"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xml:space="preserve">2013. </w:t>
            </w:r>
            <w:proofErr w:type="spellStart"/>
            <w:r w:rsidRPr="008075DC">
              <w:rPr>
                <w:color w:val="000000"/>
                <w:sz w:val="22"/>
                <w:szCs w:val="22"/>
                <w:lang w:val="lt-LT" w:eastAsia="lt-LT"/>
              </w:rPr>
              <w:t>Preserving</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Exhibiting</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Media</w:t>
            </w:r>
            <w:proofErr w:type="spellEnd"/>
            <w:r w:rsidRPr="008075DC">
              <w:rPr>
                <w:color w:val="000000"/>
                <w:sz w:val="22"/>
                <w:szCs w:val="22"/>
                <w:lang w:val="lt-LT" w:eastAsia="lt-LT"/>
              </w:rPr>
              <w:t xml:space="preserve"> Art: </w:t>
            </w:r>
            <w:proofErr w:type="spellStart"/>
            <w:r w:rsidRPr="008075DC">
              <w:rPr>
                <w:color w:val="000000"/>
                <w:sz w:val="22"/>
                <w:szCs w:val="22"/>
                <w:lang w:val="lt-LT" w:eastAsia="lt-LT"/>
              </w:rPr>
              <w:t>Challenges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Perspectives</w:t>
            </w:r>
            <w:proofErr w:type="spellEnd"/>
            <w:r w:rsidRPr="008075DC">
              <w:rPr>
                <w:color w:val="000000"/>
                <w:sz w:val="22"/>
                <w:szCs w:val="22"/>
                <w:lang w:val="lt-LT" w:eastAsia="lt-LT"/>
              </w:rPr>
              <w:t>.</w:t>
            </w:r>
            <w:r w:rsidRPr="008075DC">
              <w:rPr>
                <w:color w:val="000000"/>
                <w:sz w:val="22"/>
                <w:szCs w:val="22"/>
                <w:lang w:val="lt-LT" w:eastAsia="lt-LT"/>
              </w:rPr>
              <w:br/>
              <w:t xml:space="preserve">1996. </w:t>
            </w:r>
            <w:proofErr w:type="spellStart"/>
            <w:r w:rsidRPr="008075DC">
              <w:rPr>
                <w:color w:val="000000"/>
                <w:sz w:val="22"/>
                <w:szCs w:val="22"/>
                <w:lang w:val="lt-LT" w:eastAsia="lt-LT"/>
              </w:rPr>
              <w:t>Lucie-Smith</w:t>
            </w:r>
            <w:proofErr w:type="spellEnd"/>
            <w:r w:rsidRPr="008075DC">
              <w:rPr>
                <w:color w:val="000000"/>
                <w:sz w:val="22"/>
                <w:szCs w:val="22"/>
                <w:lang w:val="lt-LT" w:eastAsia="lt-LT"/>
              </w:rPr>
              <w:t>, E. Meno kryptys nuo 1945-ųjų.</w:t>
            </w:r>
            <w:r w:rsidRPr="008075DC">
              <w:rPr>
                <w:color w:val="000000"/>
                <w:sz w:val="22"/>
                <w:szCs w:val="22"/>
                <w:lang w:val="lt-LT" w:eastAsia="lt-LT"/>
              </w:rPr>
              <w:br/>
              <w:t xml:space="preserve">2005. </w:t>
            </w:r>
            <w:proofErr w:type="spellStart"/>
            <w:r w:rsidRPr="008075DC">
              <w:rPr>
                <w:color w:val="000000"/>
                <w:sz w:val="22"/>
                <w:szCs w:val="22"/>
                <w:lang w:val="lt-LT" w:eastAsia="lt-LT"/>
              </w:rPr>
              <w:t>Campany</w:t>
            </w:r>
            <w:proofErr w:type="spellEnd"/>
            <w:r w:rsidRPr="008075DC">
              <w:rPr>
                <w:color w:val="000000"/>
                <w:sz w:val="22"/>
                <w:szCs w:val="22"/>
                <w:lang w:val="lt-LT" w:eastAsia="lt-LT"/>
              </w:rPr>
              <w:t>, D. (</w:t>
            </w:r>
            <w:proofErr w:type="spellStart"/>
            <w:r w:rsidRPr="008075DC">
              <w:rPr>
                <w:color w:val="000000"/>
                <w:sz w:val="22"/>
                <w:szCs w:val="22"/>
                <w:lang w:val="lt-LT" w:eastAsia="lt-LT"/>
              </w:rPr>
              <w:t>ed</w:t>
            </w:r>
            <w:proofErr w:type="spellEnd"/>
            <w:r w:rsidRPr="008075DC">
              <w:rPr>
                <w:color w:val="000000"/>
                <w:sz w:val="22"/>
                <w:szCs w:val="22"/>
                <w:lang w:val="lt-LT" w:eastAsia="lt-LT"/>
              </w:rPr>
              <w:t xml:space="preserve">.). Art and </w:t>
            </w:r>
            <w:proofErr w:type="spellStart"/>
            <w:r w:rsidRPr="008075DC">
              <w:rPr>
                <w:color w:val="000000"/>
                <w:sz w:val="22"/>
                <w:szCs w:val="22"/>
                <w:lang w:val="lt-LT" w:eastAsia="lt-LT"/>
              </w:rPr>
              <w:t>Photography</w:t>
            </w:r>
            <w:proofErr w:type="spellEnd"/>
            <w:r w:rsidRPr="008075DC">
              <w:rPr>
                <w:color w:val="000000"/>
                <w:sz w:val="22"/>
                <w:szCs w:val="22"/>
                <w:lang w:val="lt-LT" w:eastAsia="lt-LT"/>
              </w:rPr>
              <w:t>.</w:t>
            </w:r>
            <w:r w:rsidRPr="008075DC">
              <w:rPr>
                <w:color w:val="000000"/>
                <w:sz w:val="22"/>
                <w:szCs w:val="22"/>
                <w:lang w:val="lt-LT" w:eastAsia="lt-LT"/>
              </w:rPr>
              <w:br/>
              <w:t xml:space="preserve">2005. </w:t>
            </w:r>
            <w:proofErr w:type="spellStart"/>
            <w:r w:rsidRPr="008075DC">
              <w:rPr>
                <w:color w:val="000000"/>
                <w:sz w:val="22"/>
                <w:szCs w:val="22"/>
                <w:lang w:val="lt-LT" w:eastAsia="lt-LT"/>
              </w:rPr>
              <w:t>Berghaus</w:t>
            </w:r>
            <w:proofErr w:type="spellEnd"/>
            <w:r w:rsidRPr="008075DC">
              <w:rPr>
                <w:color w:val="000000"/>
                <w:sz w:val="22"/>
                <w:szCs w:val="22"/>
                <w:lang w:val="lt-LT" w:eastAsia="lt-LT"/>
              </w:rPr>
              <w:t xml:space="preserve"> G. </w:t>
            </w:r>
            <w:proofErr w:type="spellStart"/>
            <w:r w:rsidRPr="008075DC">
              <w:rPr>
                <w:color w:val="000000"/>
                <w:sz w:val="22"/>
                <w:szCs w:val="22"/>
                <w:lang w:val="lt-LT" w:eastAsia="lt-LT"/>
              </w:rPr>
              <w:t>Avant</w:t>
            </w:r>
            <w:proofErr w:type="spellEnd"/>
            <w:r w:rsidRPr="008075DC">
              <w:rPr>
                <w:color w:val="000000"/>
                <w:sz w:val="22"/>
                <w:szCs w:val="22"/>
                <w:lang w:val="lt-LT" w:eastAsia="lt-LT"/>
              </w:rPr>
              <w:t xml:space="preserve">-garde </w:t>
            </w:r>
            <w:proofErr w:type="spellStart"/>
            <w:r w:rsidRPr="008075DC">
              <w:rPr>
                <w:color w:val="000000"/>
                <w:sz w:val="22"/>
                <w:szCs w:val="22"/>
                <w:lang w:val="lt-LT" w:eastAsia="lt-LT"/>
              </w:rPr>
              <w:t>Performance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Live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Events</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Electronic</w:t>
            </w:r>
            <w:proofErr w:type="spellEnd"/>
            <w:r w:rsidRPr="008075DC">
              <w:rPr>
                <w:color w:val="000000"/>
                <w:sz w:val="22"/>
                <w:szCs w:val="22"/>
                <w:lang w:val="lt-LT" w:eastAsia="lt-LT"/>
              </w:rPr>
              <w:t xml:space="preserve"> Technologies.</w:t>
            </w:r>
            <w:r w:rsidRPr="008075DC">
              <w:rPr>
                <w:color w:val="000000"/>
                <w:sz w:val="22"/>
                <w:szCs w:val="22"/>
                <w:lang w:val="lt-LT" w:eastAsia="lt-LT"/>
              </w:rPr>
              <w:br/>
              <w:t xml:space="preserve">2006. </w:t>
            </w:r>
            <w:proofErr w:type="spellStart"/>
            <w:r w:rsidRPr="008075DC">
              <w:rPr>
                <w:color w:val="000000"/>
                <w:sz w:val="22"/>
                <w:szCs w:val="22"/>
                <w:lang w:val="lt-LT" w:eastAsia="lt-LT"/>
              </w:rPr>
              <w:t>Causey</w:t>
            </w:r>
            <w:proofErr w:type="spellEnd"/>
            <w:r w:rsidRPr="008075DC">
              <w:rPr>
                <w:color w:val="000000"/>
                <w:sz w:val="22"/>
                <w:szCs w:val="22"/>
                <w:lang w:val="lt-LT" w:eastAsia="lt-LT"/>
              </w:rPr>
              <w:t xml:space="preserve"> M. </w:t>
            </w:r>
            <w:proofErr w:type="spellStart"/>
            <w:r w:rsidRPr="008075DC">
              <w:rPr>
                <w:color w:val="000000"/>
                <w:sz w:val="22"/>
                <w:szCs w:val="22"/>
                <w:lang w:val="lt-LT" w:eastAsia="lt-LT"/>
              </w:rPr>
              <w:t>Theatre</w:t>
            </w:r>
            <w:proofErr w:type="spellEnd"/>
            <w:r w:rsidRPr="008075DC">
              <w:rPr>
                <w:color w:val="000000"/>
                <w:sz w:val="22"/>
                <w:szCs w:val="22"/>
                <w:lang w:val="lt-LT" w:eastAsia="lt-LT"/>
              </w:rPr>
              <w:t xml:space="preserve"> and </w:t>
            </w:r>
            <w:proofErr w:type="spellStart"/>
            <w:r w:rsidRPr="008075DC">
              <w:rPr>
                <w:color w:val="000000"/>
                <w:sz w:val="22"/>
                <w:szCs w:val="22"/>
                <w:lang w:val="lt-LT" w:eastAsia="lt-LT"/>
              </w:rPr>
              <w:t>Performance</w:t>
            </w:r>
            <w:proofErr w:type="spellEnd"/>
            <w:r w:rsidRPr="008075DC">
              <w:rPr>
                <w:color w:val="000000"/>
                <w:sz w:val="22"/>
                <w:szCs w:val="22"/>
                <w:lang w:val="lt-LT" w:eastAsia="lt-LT"/>
              </w:rPr>
              <w:t xml:space="preserve"> in Digital </w:t>
            </w:r>
            <w:proofErr w:type="spellStart"/>
            <w:r w:rsidRPr="008075DC">
              <w:rPr>
                <w:color w:val="000000"/>
                <w:sz w:val="22"/>
                <w:szCs w:val="22"/>
                <w:lang w:val="lt-LT" w:eastAsia="lt-LT"/>
              </w:rPr>
              <w:t>Culture</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from</w:t>
            </w:r>
            <w:proofErr w:type="spellEnd"/>
            <w:r w:rsidRPr="008075DC">
              <w:rPr>
                <w:color w:val="000000"/>
                <w:sz w:val="22"/>
                <w:szCs w:val="22"/>
                <w:lang w:val="lt-LT" w:eastAsia="lt-LT"/>
              </w:rPr>
              <w:t xml:space="preserve"> </w:t>
            </w:r>
            <w:proofErr w:type="spellStart"/>
            <w:r w:rsidRPr="008075DC">
              <w:rPr>
                <w:color w:val="000000"/>
                <w:sz w:val="22"/>
                <w:szCs w:val="22"/>
                <w:lang w:val="lt-LT" w:eastAsia="lt-LT"/>
              </w:rPr>
              <w:t>Simulation</w:t>
            </w:r>
            <w:proofErr w:type="spellEnd"/>
            <w:r w:rsidRPr="008075DC">
              <w:rPr>
                <w:color w:val="000000"/>
                <w:sz w:val="22"/>
                <w:szCs w:val="22"/>
                <w:lang w:val="lt-LT" w:eastAsia="lt-LT"/>
              </w:rPr>
              <w:t xml:space="preserve"> to </w:t>
            </w:r>
            <w:proofErr w:type="spellStart"/>
            <w:r w:rsidRPr="008075DC">
              <w:rPr>
                <w:color w:val="000000"/>
                <w:sz w:val="22"/>
                <w:szCs w:val="22"/>
                <w:lang w:val="lt-LT" w:eastAsia="lt-LT"/>
              </w:rPr>
              <w:t>Embeddedness</w:t>
            </w:r>
            <w:proofErr w:type="spellEnd"/>
          </w:p>
        </w:tc>
        <w:tc>
          <w:tcPr>
            <w:tcW w:w="1843" w:type="dxa"/>
            <w:vMerge/>
            <w:tcBorders>
              <w:top w:val="nil"/>
              <w:left w:val="single" w:sz="4" w:space="0" w:color="auto"/>
              <w:bottom w:val="single" w:sz="4" w:space="0" w:color="auto"/>
              <w:right w:val="single" w:sz="4" w:space="0" w:color="auto"/>
            </w:tcBorders>
            <w:vAlign w:val="center"/>
          </w:tcPr>
          <w:p w14:paraId="0E4180E1" w14:textId="77777777" w:rsidR="008075DC" w:rsidRPr="008075DC" w:rsidRDefault="008075DC" w:rsidP="008075DC">
            <w:pPr>
              <w:rPr>
                <w:color w:val="0563C1"/>
                <w:sz w:val="22"/>
                <w:szCs w:val="22"/>
                <w:u w:val="single"/>
                <w:lang w:val="lt-LT"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1F9DE8E" w14:textId="77777777" w:rsidR="008075DC" w:rsidRPr="008075DC" w:rsidRDefault="008075DC" w:rsidP="008075DC">
            <w:pPr>
              <w:rPr>
                <w:color w:val="0563C1"/>
                <w:sz w:val="22"/>
                <w:szCs w:val="22"/>
                <w:u w:val="single"/>
                <w:lang w:val="lt-LT" w:eastAsia="lt-LT"/>
              </w:rPr>
            </w:pPr>
          </w:p>
        </w:tc>
        <w:tc>
          <w:tcPr>
            <w:tcW w:w="3969" w:type="dxa"/>
            <w:tcBorders>
              <w:top w:val="nil"/>
              <w:left w:val="nil"/>
              <w:bottom w:val="single" w:sz="4" w:space="0" w:color="auto"/>
              <w:right w:val="single" w:sz="4" w:space="0" w:color="auto"/>
            </w:tcBorders>
            <w:shd w:val="clear" w:color="auto" w:fill="auto"/>
            <w:noWrap/>
            <w:vAlign w:val="center"/>
            <w:hideMark/>
          </w:tcPr>
          <w:p w14:paraId="69DBA482" w14:textId="77777777" w:rsidR="008075DC" w:rsidRPr="008075DC" w:rsidRDefault="008075DC" w:rsidP="008075DC">
            <w:pPr>
              <w:rPr>
                <w:color w:val="000000"/>
                <w:sz w:val="22"/>
                <w:szCs w:val="22"/>
                <w:lang w:val="lt-LT" w:eastAsia="lt-LT"/>
              </w:rPr>
            </w:pPr>
            <w:r w:rsidRPr="008075DC">
              <w:rPr>
                <w:color w:val="000000"/>
                <w:sz w:val="22"/>
                <w:szCs w:val="22"/>
                <w:lang w:val="lt-LT" w:eastAsia="lt-LT"/>
              </w:rPr>
              <w:t> </w:t>
            </w:r>
          </w:p>
        </w:tc>
      </w:tr>
      <w:tr w:rsidR="008350B4" w:rsidRPr="008075DC" w14:paraId="02FB76A0" w14:textId="77777777" w:rsidTr="008350B4">
        <w:trPr>
          <w:trHeight w:val="300"/>
        </w:trPr>
        <w:tc>
          <w:tcPr>
            <w:tcW w:w="1555" w:type="dxa"/>
            <w:tcBorders>
              <w:top w:val="nil"/>
              <w:left w:val="nil"/>
              <w:bottom w:val="nil"/>
              <w:right w:val="nil"/>
            </w:tcBorders>
            <w:shd w:val="clear" w:color="auto" w:fill="auto"/>
            <w:noWrap/>
            <w:hideMark/>
          </w:tcPr>
          <w:p w14:paraId="64C5F068" w14:textId="77777777" w:rsidR="008075DC" w:rsidRPr="008075DC" w:rsidRDefault="008075DC" w:rsidP="008075DC">
            <w:pPr>
              <w:rPr>
                <w:color w:val="000000"/>
                <w:sz w:val="22"/>
                <w:szCs w:val="22"/>
                <w:lang w:val="lt-LT" w:eastAsia="lt-LT"/>
              </w:rPr>
            </w:pPr>
          </w:p>
        </w:tc>
        <w:tc>
          <w:tcPr>
            <w:tcW w:w="1811" w:type="dxa"/>
            <w:tcBorders>
              <w:top w:val="nil"/>
              <w:left w:val="nil"/>
              <w:bottom w:val="nil"/>
              <w:right w:val="nil"/>
            </w:tcBorders>
            <w:shd w:val="clear" w:color="auto" w:fill="auto"/>
            <w:hideMark/>
          </w:tcPr>
          <w:p w14:paraId="18A4C28A" w14:textId="77777777" w:rsidR="008075DC" w:rsidRPr="008075DC" w:rsidRDefault="008075DC" w:rsidP="008075DC">
            <w:pPr>
              <w:rPr>
                <w:sz w:val="22"/>
                <w:szCs w:val="22"/>
                <w:lang w:val="lt-LT" w:eastAsia="lt-LT"/>
              </w:rPr>
            </w:pPr>
          </w:p>
        </w:tc>
        <w:tc>
          <w:tcPr>
            <w:tcW w:w="1024" w:type="dxa"/>
            <w:tcBorders>
              <w:top w:val="nil"/>
              <w:left w:val="single" w:sz="4" w:space="0" w:color="auto"/>
              <w:bottom w:val="single" w:sz="4" w:space="0" w:color="auto"/>
              <w:right w:val="single" w:sz="4" w:space="0" w:color="auto"/>
            </w:tcBorders>
            <w:shd w:val="clear" w:color="auto" w:fill="auto"/>
            <w:vAlign w:val="center"/>
            <w:hideMark/>
          </w:tcPr>
          <w:p w14:paraId="03C7EC2C" w14:textId="77777777" w:rsidR="008075DC" w:rsidRPr="008075DC" w:rsidRDefault="008075DC" w:rsidP="008075DC">
            <w:pPr>
              <w:jc w:val="center"/>
              <w:rPr>
                <w:b/>
                <w:bCs/>
                <w:color w:val="000000"/>
                <w:sz w:val="22"/>
                <w:szCs w:val="22"/>
                <w:lang w:val="lt-LT" w:eastAsia="lt-LT"/>
              </w:rPr>
            </w:pPr>
            <w:r w:rsidRPr="008075DC">
              <w:rPr>
                <w:b/>
                <w:bCs/>
                <w:color w:val="000000"/>
                <w:sz w:val="22"/>
                <w:szCs w:val="22"/>
                <w:lang w:val="lt-LT" w:eastAsia="lt-LT"/>
              </w:rPr>
              <w:t>68 (20)</w:t>
            </w:r>
          </w:p>
        </w:tc>
        <w:tc>
          <w:tcPr>
            <w:tcW w:w="2976" w:type="dxa"/>
            <w:tcBorders>
              <w:top w:val="nil"/>
              <w:left w:val="nil"/>
              <w:bottom w:val="nil"/>
              <w:right w:val="nil"/>
            </w:tcBorders>
            <w:shd w:val="clear" w:color="auto" w:fill="auto"/>
            <w:hideMark/>
          </w:tcPr>
          <w:p w14:paraId="27BC04C4" w14:textId="77777777" w:rsidR="008075DC" w:rsidRPr="008075DC" w:rsidRDefault="008075DC" w:rsidP="008075DC">
            <w:pPr>
              <w:jc w:val="center"/>
              <w:rPr>
                <w:color w:val="000000"/>
                <w:sz w:val="22"/>
                <w:szCs w:val="22"/>
                <w:lang w:val="lt-LT" w:eastAsia="lt-LT"/>
              </w:rPr>
            </w:pPr>
          </w:p>
        </w:tc>
        <w:tc>
          <w:tcPr>
            <w:tcW w:w="1843" w:type="dxa"/>
            <w:tcBorders>
              <w:top w:val="nil"/>
              <w:left w:val="nil"/>
              <w:bottom w:val="nil"/>
              <w:right w:val="nil"/>
            </w:tcBorders>
            <w:shd w:val="clear" w:color="auto" w:fill="auto"/>
            <w:hideMark/>
          </w:tcPr>
          <w:p w14:paraId="730F9031" w14:textId="77777777" w:rsidR="008075DC" w:rsidRPr="008075DC" w:rsidRDefault="008075DC" w:rsidP="008075DC">
            <w:pPr>
              <w:rPr>
                <w:sz w:val="22"/>
                <w:szCs w:val="22"/>
                <w:lang w:val="lt-LT" w:eastAsia="lt-LT"/>
              </w:rPr>
            </w:pPr>
          </w:p>
        </w:tc>
        <w:tc>
          <w:tcPr>
            <w:tcW w:w="1559" w:type="dxa"/>
            <w:tcBorders>
              <w:top w:val="nil"/>
              <w:left w:val="nil"/>
              <w:bottom w:val="nil"/>
              <w:right w:val="nil"/>
            </w:tcBorders>
            <w:shd w:val="clear" w:color="auto" w:fill="auto"/>
            <w:hideMark/>
          </w:tcPr>
          <w:p w14:paraId="371BA276" w14:textId="77777777" w:rsidR="008075DC" w:rsidRPr="008075DC" w:rsidRDefault="008075DC" w:rsidP="008075DC">
            <w:pPr>
              <w:rPr>
                <w:sz w:val="22"/>
                <w:szCs w:val="22"/>
                <w:lang w:val="lt-LT" w:eastAsia="lt-LT"/>
              </w:rPr>
            </w:pPr>
          </w:p>
        </w:tc>
        <w:tc>
          <w:tcPr>
            <w:tcW w:w="3969" w:type="dxa"/>
            <w:tcBorders>
              <w:top w:val="nil"/>
              <w:left w:val="nil"/>
              <w:bottom w:val="nil"/>
              <w:right w:val="nil"/>
            </w:tcBorders>
            <w:shd w:val="clear" w:color="auto" w:fill="auto"/>
            <w:noWrap/>
            <w:vAlign w:val="center"/>
            <w:hideMark/>
          </w:tcPr>
          <w:p w14:paraId="3A3449AE" w14:textId="77777777" w:rsidR="008075DC" w:rsidRPr="008075DC" w:rsidRDefault="008075DC" w:rsidP="008075DC">
            <w:pPr>
              <w:rPr>
                <w:sz w:val="22"/>
                <w:szCs w:val="22"/>
                <w:lang w:val="lt-LT" w:eastAsia="lt-LT"/>
              </w:rPr>
            </w:pPr>
          </w:p>
        </w:tc>
      </w:tr>
    </w:tbl>
    <w:p w14:paraId="012000F2" w14:textId="77777777" w:rsidR="008075DC" w:rsidRPr="00A27F80" w:rsidRDefault="008075DC" w:rsidP="00A05249">
      <w:pPr>
        <w:spacing w:after="120"/>
        <w:jc w:val="center"/>
        <w:textAlignment w:val="baseline"/>
        <w:rPr>
          <w:b/>
          <w:bCs/>
          <w:lang w:val="lt-LT" w:eastAsia="lt-LT"/>
        </w:rPr>
      </w:pPr>
    </w:p>
    <w:p w14:paraId="7F21D6EE" w14:textId="77777777" w:rsidR="00B320D0" w:rsidRPr="00457A26" w:rsidRDefault="00B320D0">
      <w:pPr>
        <w:rPr>
          <w:lang w:val="lt-LT"/>
        </w:rPr>
      </w:pPr>
    </w:p>
    <w:sectPr w:rsidR="00B320D0" w:rsidRPr="00457A26" w:rsidSect="008075DC">
      <w:pgSz w:w="16838" w:h="11906" w:orient="landscape"/>
      <w:pgMar w:top="1701"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3580356">
    <w:abstractNumId w:val="1"/>
  </w:num>
  <w:num w:numId="2" w16cid:durableId="151742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DA"/>
    <w:rsid w:val="00036886"/>
    <w:rsid w:val="000E0518"/>
    <w:rsid w:val="00145AFF"/>
    <w:rsid w:val="00360FDA"/>
    <w:rsid w:val="003906B3"/>
    <w:rsid w:val="003F01C4"/>
    <w:rsid w:val="00426C86"/>
    <w:rsid w:val="00457A26"/>
    <w:rsid w:val="00587288"/>
    <w:rsid w:val="00620CE3"/>
    <w:rsid w:val="006A60B4"/>
    <w:rsid w:val="007352C2"/>
    <w:rsid w:val="008075DC"/>
    <w:rsid w:val="008350B4"/>
    <w:rsid w:val="00A05249"/>
    <w:rsid w:val="00A609F5"/>
    <w:rsid w:val="00AF3530"/>
    <w:rsid w:val="00B320D0"/>
    <w:rsid w:val="00B8446C"/>
    <w:rsid w:val="00BE1D8D"/>
    <w:rsid w:val="00C02EC2"/>
    <w:rsid w:val="00C84E2F"/>
    <w:rsid w:val="00D433DB"/>
    <w:rsid w:val="00D83A3F"/>
    <w:rsid w:val="00E20037"/>
    <w:rsid w:val="00E3014D"/>
    <w:rsid w:val="00EC4D2F"/>
    <w:rsid w:val="00F24184"/>
    <w:rsid w:val="00F57052"/>
    <w:rsid w:val="00FC7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023"/>
  <w15:chartTrackingRefBased/>
  <w15:docId w15:val="{519396DC-13DE-4F5A-8410-6DBCC13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0FDA"/>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60FDA"/>
    <w:pPr>
      <w:spacing w:before="100" w:beforeAutospacing="1" w:after="100" w:afterAutospacing="1"/>
    </w:pPr>
  </w:style>
  <w:style w:type="character" w:customStyle="1" w:styleId="normaltextrun">
    <w:name w:val="normaltextrun"/>
    <w:basedOn w:val="Numatytasispastraiposriftas"/>
    <w:rsid w:val="00360FDA"/>
  </w:style>
  <w:style w:type="character" w:customStyle="1" w:styleId="eop">
    <w:name w:val="eop"/>
    <w:basedOn w:val="Numatytasispastraiposriftas"/>
    <w:rsid w:val="00360FDA"/>
  </w:style>
  <w:style w:type="character" w:customStyle="1" w:styleId="spellingerror">
    <w:name w:val="spellingerror"/>
    <w:basedOn w:val="Numatytasispastraiposriftas"/>
    <w:rsid w:val="00360FDA"/>
  </w:style>
  <w:style w:type="character" w:styleId="Hipersaitas">
    <w:name w:val="Hyperlink"/>
    <w:basedOn w:val="Numatytasispastraiposriftas"/>
    <w:uiPriority w:val="99"/>
    <w:unhideWhenUsed/>
    <w:rsid w:val="00A60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973581">
      <w:bodyDiv w:val="1"/>
      <w:marLeft w:val="0"/>
      <w:marRight w:val="0"/>
      <w:marTop w:val="0"/>
      <w:marBottom w:val="0"/>
      <w:divBdr>
        <w:top w:val="none" w:sz="0" w:space="0" w:color="auto"/>
        <w:left w:val="none" w:sz="0" w:space="0" w:color="auto"/>
        <w:bottom w:val="none" w:sz="0" w:space="0" w:color="auto"/>
        <w:right w:val="none" w:sz="0" w:space="0" w:color="auto"/>
      </w:divBdr>
    </w:div>
    <w:div w:id="490491670">
      <w:bodyDiv w:val="1"/>
      <w:marLeft w:val="0"/>
      <w:marRight w:val="0"/>
      <w:marTop w:val="0"/>
      <w:marBottom w:val="0"/>
      <w:divBdr>
        <w:top w:val="none" w:sz="0" w:space="0" w:color="auto"/>
        <w:left w:val="none" w:sz="0" w:space="0" w:color="auto"/>
        <w:bottom w:val="none" w:sz="0" w:space="0" w:color="auto"/>
        <w:right w:val="none" w:sz="0" w:space="0" w:color="auto"/>
      </w:divBdr>
    </w:div>
    <w:div w:id="547306485">
      <w:bodyDiv w:val="1"/>
      <w:marLeft w:val="0"/>
      <w:marRight w:val="0"/>
      <w:marTop w:val="0"/>
      <w:marBottom w:val="0"/>
      <w:divBdr>
        <w:top w:val="none" w:sz="0" w:space="0" w:color="auto"/>
        <w:left w:val="none" w:sz="0" w:space="0" w:color="auto"/>
        <w:bottom w:val="none" w:sz="0" w:space="0" w:color="auto"/>
        <w:right w:val="none" w:sz="0" w:space="0" w:color="auto"/>
      </w:divBdr>
    </w:div>
    <w:div w:id="608508120">
      <w:bodyDiv w:val="1"/>
      <w:marLeft w:val="0"/>
      <w:marRight w:val="0"/>
      <w:marTop w:val="0"/>
      <w:marBottom w:val="0"/>
      <w:divBdr>
        <w:top w:val="none" w:sz="0" w:space="0" w:color="auto"/>
        <w:left w:val="none" w:sz="0" w:space="0" w:color="auto"/>
        <w:bottom w:val="none" w:sz="0" w:space="0" w:color="auto"/>
        <w:right w:val="none" w:sz="0" w:space="0" w:color="auto"/>
      </w:divBdr>
    </w:div>
    <w:div w:id="1598560030">
      <w:bodyDiv w:val="1"/>
      <w:marLeft w:val="0"/>
      <w:marRight w:val="0"/>
      <w:marTop w:val="0"/>
      <w:marBottom w:val="0"/>
      <w:divBdr>
        <w:top w:val="none" w:sz="0" w:space="0" w:color="auto"/>
        <w:left w:val="none" w:sz="0" w:space="0" w:color="auto"/>
        <w:bottom w:val="none" w:sz="0" w:space="0" w:color="auto"/>
        <w:right w:val="none" w:sz="0" w:space="0" w:color="auto"/>
      </w:divBdr>
    </w:div>
    <w:div w:id="1612126158">
      <w:bodyDiv w:val="1"/>
      <w:marLeft w:val="0"/>
      <w:marRight w:val="0"/>
      <w:marTop w:val="0"/>
      <w:marBottom w:val="0"/>
      <w:divBdr>
        <w:top w:val="none" w:sz="0" w:space="0" w:color="auto"/>
        <w:left w:val="none" w:sz="0" w:space="0" w:color="auto"/>
        <w:bottom w:val="none" w:sz="0" w:space="0" w:color="auto"/>
        <w:right w:val="none" w:sz="0" w:space="0" w:color="auto"/>
      </w:divBdr>
    </w:div>
    <w:div w:id="1641810781">
      <w:bodyDiv w:val="1"/>
      <w:marLeft w:val="0"/>
      <w:marRight w:val="0"/>
      <w:marTop w:val="0"/>
      <w:marBottom w:val="0"/>
      <w:divBdr>
        <w:top w:val="none" w:sz="0" w:space="0" w:color="auto"/>
        <w:left w:val="none" w:sz="0" w:space="0" w:color="auto"/>
        <w:bottom w:val="none" w:sz="0" w:space="0" w:color="auto"/>
        <w:right w:val="none" w:sz="0" w:space="0" w:color="auto"/>
      </w:divBdr>
    </w:div>
    <w:div w:id="16523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mokykla.lt/metodine-medziaga/medziaga/perziura/129?r=1" TargetMode="External"/><Relationship Id="rId26" Type="http://schemas.openxmlformats.org/officeDocument/2006/relationships/hyperlink" Target="https://www.emokykla.lt/skaitmenines-mokymo-priemones/priemones?KL_PROJ_01=5324" TargetMode="External"/><Relationship Id="rId39" Type="http://schemas.openxmlformats.org/officeDocument/2006/relationships/fontTable" Target="fontTable.xml"/><Relationship Id="rId21" Type="http://schemas.openxmlformats.org/officeDocument/2006/relationships/hyperlink" Target="https://www.emokykla.lt/metodine-medziaga/medziaga/perziura/129" TargetMode="External"/><Relationship Id="rId34" Type="http://schemas.openxmlformats.org/officeDocument/2006/relationships/hyperlink" Target="https://www.emokykla.lt/skaitmenines-mokymo-priemones/priemones?KL_PROJ_01=5324" TargetMode="External"/><Relationship Id="rId7" Type="http://schemas.openxmlformats.org/officeDocument/2006/relationships/settings" Target="settings.xml"/><Relationship Id="rId12" Type="http://schemas.openxmlformats.org/officeDocument/2006/relationships/hyperlink" Target="https://www.emokykla.lt/bendrosios-programos/visos-bendrosios-programos/45?types=5&amp;clases=" TargetMode="External"/><Relationship Id="rId17" Type="http://schemas.openxmlformats.org/officeDocument/2006/relationships/hyperlink" Target="https://www.emokykla.lt/bendrosios-programos/visos-bendrosios-programos/45?types=10&amp;clases=" TargetMode="External"/><Relationship Id="rId25" Type="http://schemas.openxmlformats.org/officeDocument/2006/relationships/hyperlink" Target="https://www.emokykla.lt/metodine-medziaga/medziaga/perziura/129" TargetMode="External"/><Relationship Id="rId33" Type="http://schemas.openxmlformats.org/officeDocument/2006/relationships/hyperlink" Target="https://www.emokykla.lt/metodine-medziaga/medziaga/perziura/129" TargetMode="External"/><Relationship Id="rId38" Type="http://schemas.openxmlformats.org/officeDocument/2006/relationships/hyperlink" Target="https://www.emokykla.lt/skaitmenines-mokymo-priemones/priemones?KL_PROJ_01=532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mokykla.lt/skaitmenines-mokymo-priemones/priemones?KL_PROJ_01=5324" TargetMode="External"/><Relationship Id="rId29" Type="http://schemas.openxmlformats.org/officeDocument/2006/relationships/hyperlink" Target="https://www.emokykla.lt/metodine-medziaga/medziaga/perziura/1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45" TargetMode="External"/><Relationship Id="rId24" Type="http://schemas.openxmlformats.org/officeDocument/2006/relationships/hyperlink" Target="https://www.emokykla.lt/skaitmenines-mokymo-priemones/priemones?KL_PROJ_01=5324" TargetMode="External"/><Relationship Id="rId32" Type="http://schemas.openxmlformats.org/officeDocument/2006/relationships/hyperlink" Target="https://www.emokykla.lt/skaitmenines-mokymo-priemones/priemones?KL_PROJ_01=5324" TargetMode="External"/><Relationship Id="rId37" Type="http://schemas.openxmlformats.org/officeDocument/2006/relationships/hyperlink" Target="https://www.emokykla.lt/metodine-medziaga/medziaga/perziura/129"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mokykla.lt/bendrosios-programos/visos-bendrosios-programos/45?types=7&amp;clases=" TargetMode="External"/><Relationship Id="rId23" Type="http://schemas.openxmlformats.org/officeDocument/2006/relationships/hyperlink" Target="https://www.emokykla.lt/metodine-medziaga/medziaga/perziura/129" TargetMode="External"/><Relationship Id="rId28" Type="http://schemas.openxmlformats.org/officeDocument/2006/relationships/hyperlink" Target="https://www.emokykla.lt/skaitmenines-mokymo-priemones/priemones?KL_PROJ_01=5324" TargetMode="External"/><Relationship Id="rId36" Type="http://schemas.openxmlformats.org/officeDocument/2006/relationships/hyperlink" Target="https://www.emokykla.lt/skaitmenines-mokymo-priemones/priemones?KL_PROJ_01=5324" TargetMode="External"/><Relationship Id="rId10" Type="http://schemas.openxmlformats.org/officeDocument/2006/relationships/hyperlink" Target="https://www.emokykla.lt/upload/EMOKYKLA/BP/2022-10-10/BP%20%C4%AER_2022-12-27/Teatro%20BP%20VU%20%C4%AER%202022-12-20.pdf" TargetMode="External"/><Relationship Id="rId19" Type="http://schemas.openxmlformats.org/officeDocument/2006/relationships/hyperlink" Target="https://www.emokykla.lt/metodine-medziaga/medziaga/perziura/129" TargetMode="External"/><Relationship Id="rId31" Type="http://schemas.openxmlformats.org/officeDocument/2006/relationships/hyperlink" Target="https://www.emokykla.lt/metodine-medziaga/medziaga/perziura/129"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09dd2090-a0f2-4131-b039-cb03a94d977a%7d&amp;action=view&amp;wd=target%282.%20Veikl%C5%B3%20planavimo%20pavyzd%C5%BEiai.one%7C4d9ca5e1-b7b9-4bfa-93aa-85512ad0032b%2FVeikl%C5%B3%20planavimo%20ir%20kompetencij%C5%B3%20ugdymo%20pavyzd%C5%BEiai%7C039f3627-0423-4f1d-a2a7-3cc688233549%2F%29&amp;wdorigin=NavigationUrl" TargetMode="External"/><Relationship Id="rId14" Type="http://schemas.openxmlformats.org/officeDocument/2006/relationships/image" Target="media/image2.png"/><Relationship Id="rId22" Type="http://schemas.openxmlformats.org/officeDocument/2006/relationships/hyperlink" Target="https://www.emokykla.lt/skaitmenines-mokymo-priemones/priemones?KL_PROJ_01=5324" TargetMode="External"/><Relationship Id="rId27" Type="http://schemas.openxmlformats.org/officeDocument/2006/relationships/hyperlink" Target="https://www.emokykla.lt/metodine-medziaga/medziaga/perziura/129" TargetMode="External"/><Relationship Id="rId30" Type="http://schemas.openxmlformats.org/officeDocument/2006/relationships/hyperlink" Target="https://www.emokykla.lt/skaitmenines-mokymo-priemones/priemones?KL_PROJ_01=5324" TargetMode="External"/><Relationship Id="rId35" Type="http://schemas.openxmlformats.org/officeDocument/2006/relationships/hyperlink" Target="https://www.emokykla.lt/metodine-medziaga/medziaga/perziura/12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80922-1EEB-44E8-9248-D48B13BE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26FF-8F55-46A6-B7F1-7B1E8DB57E81}">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03443255-B07F-423C-AF41-35AFC7E63DA7}">
  <ds:schemaRefs>
    <ds:schemaRef ds:uri="http://schemas.openxmlformats.org/officeDocument/2006/bibliography"/>
  </ds:schemaRefs>
</ds:datastoreItem>
</file>

<file path=customXml/itemProps4.xml><?xml version="1.0" encoding="utf-8"?>
<ds:datastoreItem xmlns:ds="http://schemas.openxmlformats.org/officeDocument/2006/customXml" ds:itemID="{40CC751F-7952-4459-B660-8048A221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10924</Words>
  <Characters>6227</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29</cp:revision>
  <dcterms:created xsi:type="dcterms:W3CDTF">2023-05-25T11:52:00Z</dcterms:created>
  <dcterms:modified xsi:type="dcterms:W3CDTF">2024-06-03T12:55:00Z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