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78B5" w14:textId="77777777" w:rsidR="00BF432E" w:rsidRDefault="00BF432E" w:rsidP="00BF432E">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7E58BE79" w14:textId="77777777" w:rsidR="00BF432E" w:rsidRDefault="00BF432E" w:rsidP="00BF432E">
      <w:pPr>
        <w:pStyle w:val="paragraph"/>
        <w:spacing w:before="0" w:beforeAutospacing="0" w:after="0" w:afterAutospacing="0"/>
        <w:jc w:val="both"/>
        <w:textAlignment w:val="baseline"/>
        <w:rPr>
          <w:rFonts w:ascii="Segoe UI" w:hAnsi="Segoe UI" w:cs="Segoe UI"/>
          <w:sz w:val="18"/>
          <w:szCs w:val="18"/>
        </w:rPr>
      </w:pPr>
    </w:p>
    <w:p w14:paraId="2D901893" w14:textId="4A5BEFCE" w:rsidR="00BF432E" w:rsidRDefault="00BF432E" w:rsidP="00BF432E">
      <w:pPr>
        <w:jc w:val="both"/>
        <w:textAlignment w:val="baseline"/>
        <w:rPr>
          <w:szCs w:val="24"/>
        </w:rPr>
      </w:pPr>
      <w:r>
        <w:rPr>
          <w:szCs w:val="24"/>
        </w:rPr>
        <w:t>Ilgalaikio plano pavyzdyje pateikiamas preliminarus Bendruosiuose ugdymo planuose dalykui numatyto valandų skaičiaus paskirstymas:</w:t>
      </w:r>
    </w:p>
    <w:p w14:paraId="0C0B998B" w14:textId="77777777" w:rsidR="00BF432E" w:rsidRDefault="00BF432E" w:rsidP="00BF432E">
      <w:pPr>
        <w:numPr>
          <w:ilvl w:val="0"/>
          <w:numId w:val="6"/>
        </w:numPr>
        <w:spacing w:line="276" w:lineRule="auto"/>
        <w:jc w:val="both"/>
        <w:textAlignment w:val="baseline"/>
        <w:rPr>
          <w:szCs w:val="24"/>
        </w:rPr>
      </w:pPr>
      <w:r>
        <w:rPr>
          <w:szCs w:val="24"/>
        </w:rPr>
        <w:t xml:space="preserve">stulpelyje </w:t>
      </w:r>
      <w:r>
        <w:rPr>
          <w:i/>
          <w:szCs w:val="24"/>
        </w:rPr>
        <w:t xml:space="preserve">Mokymo(si) turinio sritis </w:t>
      </w:r>
      <w:r>
        <w:rPr>
          <w:szCs w:val="24"/>
        </w:rPr>
        <w:t>yra pateikiamos Fizinio ugdymo bendrosios programos (toliau – BP) sritys;</w:t>
      </w:r>
    </w:p>
    <w:p w14:paraId="23BFA967" w14:textId="77777777" w:rsidR="00DB15A1" w:rsidRDefault="00DB15A1" w:rsidP="00DB15A1">
      <w:pPr>
        <w:numPr>
          <w:ilvl w:val="0"/>
          <w:numId w:val="6"/>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0AD287AC" w14:textId="77777777" w:rsidR="00DB15A1" w:rsidRPr="00A679F9" w:rsidRDefault="00DB15A1" w:rsidP="00DB15A1">
      <w:pPr>
        <w:numPr>
          <w:ilvl w:val="0"/>
          <w:numId w:val="6"/>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49AB8E40" w14:textId="77777777" w:rsidR="00DB15A1" w:rsidRPr="00CE0BF6" w:rsidRDefault="00DB15A1" w:rsidP="00DB15A1">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557D1300" w14:textId="77777777" w:rsidR="00DB15A1" w:rsidRDefault="00DB15A1" w:rsidP="00DB15A1">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3A4EDA77" w14:textId="77777777" w:rsidR="00DB15A1" w:rsidRPr="00CE0BF6" w:rsidRDefault="00DB15A1" w:rsidP="00DB15A1">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7E1FDD8B" w14:textId="77777777" w:rsidR="00DB15A1" w:rsidRDefault="00DB15A1" w:rsidP="00DB15A1">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2783274B" w14:textId="77777777" w:rsidR="00DB15A1" w:rsidRPr="00A679F9" w:rsidRDefault="00DB15A1" w:rsidP="00DB15A1">
      <w:pPr>
        <w:numPr>
          <w:ilvl w:val="0"/>
          <w:numId w:val="6"/>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6D871D38" w14:textId="77777777" w:rsidR="00DB15A1" w:rsidRPr="00CE0BF6" w:rsidRDefault="00DB15A1" w:rsidP="00DB15A1">
      <w:pPr>
        <w:numPr>
          <w:ilvl w:val="0"/>
          <w:numId w:val="6"/>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246C9530" w14:textId="77777777" w:rsidR="00BF432E" w:rsidRDefault="00BF432E" w:rsidP="00BF432E">
      <w:pPr>
        <w:spacing w:line="276" w:lineRule="auto"/>
        <w:ind w:left="720"/>
        <w:contextualSpacing/>
        <w:jc w:val="both"/>
        <w:textAlignment w:val="baseline"/>
        <w:rPr>
          <w:szCs w:val="24"/>
        </w:rPr>
      </w:pPr>
    </w:p>
    <w:p w14:paraId="74A40B9B" w14:textId="77777777" w:rsidR="00BF432E" w:rsidRDefault="00BF432E" w:rsidP="00BF432E">
      <w:pPr>
        <w:spacing w:after="120"/>
        <w:jc w:val="both"/>
        <w:textAlignment w:val="baseline"/>
        <w:rPr>
          <w:szCs w:val="24"/>
        </w:rPr>
      </w:pPr>
      <w:r>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r:id="rId8" w:history="1">
        <w:r>
          <w:rPr>
            <w:rStyle w:val="Hyperlink"/>
            <w:szCs w:val="24"/>
          </w:rPr>
          <w:t>Švietimo portale</w:t>
        </w:r>
      </w:hyperlink>
      <w:r>
        <w:rPr>
          <w:szCs w:val="24"/>
        </w:rPr>
        <w:t xml:space="preserve"> pateiktos BP </w:t>
      </w:r>
      <w:hyperlink r:id="rId9" w:history="1">
        <w:r>
          <w:rPr>
            <w:rStyle w:val="Hyperlink"/>
            <w:szCs w:val="24"/>
          </w:rPr>
          <w:t>atvaizdavimu</w:t>
        </w:r>
      </w:hyperlink>
      <w:r>
        <w:rPr>
          <w:szCs w:val="24"/>
        </w:rPr>
        <w:t xml:space="preserve"> su mokymo(si) turinio, pasiekimų, kompetencijų ir tarpdalykinių temų nurodytomis sąsajomis.</w:t>
      </w:r>
    </w:p>
    <w:p w14:paraId="087EDFC0" w14:textId="77777777" w:rsidR="00BF432E" w:rsidRDefault="00BF432E" w:rsidP="00CE0BF6">
      <w:pPr>
        <w:spacing w:after="120"/>
        <w:jc w:val="both"/>
        <w:textAlignment w:val="baseline"/>
        <w:rPr>
          <w:szCs w:val="24"/>
        </w:rPr>
        <w:sectPr w:rsidR="00BF432E" w:rsidSect="00A04F9C">
          <w:type w:val="continuous"/>
          <w:pgSz w:w="11906" w:h="16838"/>
          <w:pgMar w:top="567" w:right="567" w:bottom="567" w:left="1134" w:header="567" w:footer="567" w:gutter="0"/>
          <w:cols w:space="1296"/>
          <w:docGrid w:linePitch="326"/>
        </w:sectPr>
      </w:pPr>
    </w:p>
    <w:p w14:paraId="11EBE9CD" w14:textId="065F62A1"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442CF5">
        <w:rPr>
          <w:rStyle w:val="normaltextrun"/>
          <w:b/>
          <w:bCs/>
        </w:rPr>
        <w:t>I</w:t>
      </w:r>
      <w:r w:rsidR="00764773">
        <w:rPr>
          <w:rStyle w:val="normaltextrun"/>
          <w:b/>
          <w:bCs/>
        </w:rPr>
        <w:t>I</w:t>
      </w:r>
      <w:r w:rsidR="00A6724C">
        <w:rPr>
          <w:rStyle w:val="normaltextrun"/>
          <w:b/>
          <w:bCs/>
        </w:rPr>
        <w:t>I gimnazijos</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505B6330"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442CF5">
        <w:rPr>
          <w:rStyle w:val="normaltextrun"/>
        </w:rPr>
        <w:t>I</w:t>
      </w:r>
      <w:r w:rsidR="00764773">
        <w:rPr>
          <w:rStyle w:val="normaltextrun"/>
        </w:rPr>
        <w:t>I</w:t>
      </w:r>
      <w:r w:rsidR="00A6724C" w:rsidRPr="00A6724C">
        <w:rPr>
          <w:rStyle w:val="normaltextrun"/>
        </w:rPr>
        <w:t>I gimnazijos</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1A5FADAD"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A6724C">
        <w:rPr>
          <w:rStyle w:val="normaltextrun"/>
        </w:rPr>
        <w:t>2</w:t>
      </w:r>
    </w:p>
    <w:p w14:paraId="0869E8DF" w14:textId="580A711A" w:rsid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0DBB9707" w14:textId="77777777" w:rsidR="007A0F8B" w:rsidRDefault="007A0F8B" w:rsidP="00522ACB">
      <w:pPr>
        <w:pStyle w:val="paragraph"/>
        <w:spacing w:before="0" w:beforeAutospacing="0" w:after="0" w:afterAutospacing="0"/>
        <w:textAlignment w:val="baseline"/>
        <w:rPr>
          <w:rStyle w:val="normaltextrun"/>
          <w:b/>
          <w:bCs/>
        </w:rPr>
      </w:pPr>
    </w:p>
    <w:p w14:paraId="67B8B2DA" w14:textId="77777777" w:rsidR="007A0F8B" w:rsidRPr="00522ACB" w:rsidRDefault="007A0F8B" w:rsidP="00522ACB">
      <w:pPr>
        <w:pStyle w:val="paragraph"/>
        <w:spacing w:before="0" w:beforeAutospacing="0" w:after="0" w:afterAutospacing="0"/>
        <w:textAlignment w:val="baseline"/>
        <w:rPr>
          <w:rStyle w:val="normaltextrun"/>
          <w:b/>
          <w:bCs/>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6A2BA8" w:rsidRPr="006E46DB" w14:paraId="4670CC09" w14:textId="77777777" w:rsidTr="00D820A4">
        <w:trPr>
          <w:trHeight w:val="843"/>
        </w:trPr>
        <w:tc>
          <w:tcPr>
            <w:tcW w:w="704" w:type="dxa"/>
          </w:tcPr>
          <w:p w14:paraId="40E63B4B"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EIL. NR.</w:t>
            </w:r>
          </w:p>
        </w:tc>
        <w:tc>
          <w:tcPr>
            <w:tcW w:w="1559" w:type="dxa"/>
          </w:tcPr>
          <w:p w14:paraId="5B7D7F7D"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MOKYMO(SI) TURINIO SRITIS</w:t>
            </w:r>
          </w:p>
        </w:tc>
        <w:tc>
          <w:tcPr>
            <w:tcW w:w="1560" w:type="dxa"/>
          </w:tcPr>
          <w:p w14:paraId="7890D70B"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MOKYMO(SI) TURINIO TEMA</w:t>
            </w:r>
          </w:p>
        </w:tc>
        <w:tc>
          <w:tcPr>
            <w:tcW w:w="2409" w:type="dxa"/>
          </w:tcPr>
          <w:p w14:paraId="6796ABC4"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PAMOKOS TEMA</w:t>
            </w:r>
          </w:p>
        </w:tc>
        <w:tc>
          <w:tcPr>
            <w:tcW w:w="1276" w:type="dxa"/>
          </w:tcPr>
          <w:p w14:paraId="1A487844"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VALANDŲ SKAIČIUS</w:t>
            </w:r>
          </w:p>
        </w:tc>
        <w:tc>
          <w:tcPr>
            <w:tcW w:w="851" w:type="dxa"/>
          </w:tcPr>
          <w:p w14:paraId="693A780E"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30 PROC.</w:t>
            </w:r>
          </w:p>
        </w:tc>
        <w:tc>
          <w:tcPr>
            <w:tcW w:w="1701" w:type="dxa"/>
          </w:tcPr>
          <w:p w14:paraId="031CA980"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UGDOMI PASIEKIMAI</w:t>
            </w:r>
          </w:p>
        </w:tc>
        <w:tc>
          <w:tcPr>
            <w:tcW w:w="1842" w:type="dxa"/>
          </w:tcPr>
          <w:p w14:paraId="7D9F4300"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UGDOMOS KOMPETENCIJOS</w:t>
            </w:r>
          </w:p>
        </w:tc>
        <w:tc>
          <w:tcPr>
            <w:tcW w:w="2268" w:type="dxa"/>
          </w:tcPr>
          <w:p w14:paraId="61DA5D59"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MOKYMO(SI) PRIEMONĖ</w:t>
            </w:r>
          </w:p>
        </w:tc>
        <w:tc>
          <w:tcPr>
            <w:tcW w:w="1524" w:type="dxa"/>
          </w:tcPr>
          <w:p w14:paraId="113C03F7" w14:textId="77777777" w:rsidR="006A2BA8" w:rsidRPr="006E46DB" w:rsidRDefault="006A2BA8" w:rsidP="00D820A4">
            <w:pPr>
              <w:pStyle w:val="paragraph"/>
              <w:spacing w:before="0" w:beforeAutospacing="0" w:after="0" w:afterAutospacing="0"/>
              <w:textAlignment w:val="baseline"/>
              <w:rPr>
                <w:rStyle w:val="normaltextrun"/>
                <w:sz w:val="20"/>
                <w:szCs w:val="20"/>
              </w:rPr>
            </w:pPr>
            <w:r w:rsidRPr="006E46DB">
              <w:rPr>
                <w:rStyle w:val="normaltextrun"/>
                <w:sz w:val="20"/>
                <w:szCs w:val="20"/>
              </w:rPr>
              <w:t>INTEGRACIJA</w:t>
            </w:r>
          </w:p>
        </w:tc>
      </w:tr>
      <w:tr w:rsidR="006A2BA8" w:rsidRPr="006E46DB" w14:paraId="79F3C9CF" w14:textId="77777777" w:rsidTr="00D820A4">
        <w:trPr>
          <w:trHeight w:val="188"/>
        </w:trPr>
        <w:tc>
          <w:tcPr>
            <w:tcW w:w="704" w:type="dxa"/>
            <w:vMerge w:val="restart"/>
          </w:tcPr>
          <w:p w14:paraId="70503CAC"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1.</w:t>
            </w:r>
          </w:p>
        </w:tc>
        <w:tc>
          <w:tcPr>
            <w:tcW w:w="1559" w:type="dxa"/>
            <w:vMerge w:val="restart"/>
          </w:tcPr>
          <w:p w14:paraId="513496A8" w14:textId="2ACAF8DA"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sz w:val="20"/>
                <w:szCs w:val="20"/>
              </w:rPr>
              <w:t>Judėjimo įgūdžių plėtojimas, savikontrolė ir įsivertinimas</w:t>
            </w:r>
          </w:p>
        </w:tc>
        <w:tc>
          <w:tcPr>
            <w:tcW w:w="1560" w:type="dxa"/>
            <w:vMerge w:val="restart"/>
          </w:tcPr>
          <w:p w14:paraId="698494C1" w14:textId="326EE61F"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Kompensaciniai mechanizmai</w:t>
            </w:r>
          </w:p>
        </w:tc>
        <w:tc>
          <w:tcPr>
            <w:tcW w:w="2409" w:type="dxa"/>
          </w:tcPr>
          <w:p w14:paraId="1E4B9545" w14:textId="6A9E9743"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Netaisyklingų judėjimo įgūdžių žala sveikatai</w:t>
            </w:r>
          </w:p>
        </w:tc>
        <w:tc>
          <w:tcPr>
            <w:tcW w:w="1276" w:type="dxa"/>
          </w:tcPr>
          <w:p w14:paraId="54AA33C9" w14:textId="4EC307CB"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209176F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078CDBFD" w14:textId="59521A63"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Tyrinėja ir reflektuoja įvairiuose kontekstuose atliekamo lokomocinio, nelokomocinio ar manipuliacinio judesio metu veikiančias sistemas: širdies-kraujagyslių sistemą, griaučių raumenų sistemą, centrinę nervų sistemą ir kitas (A1.3)</w:t>
            </w:r>
          </w:p>
        </w:tc>
        <w:tc>
          <w:tcPr>
            <w:tcW w:w="1842" w:type="dxa"/>
            <w:vMerge w:val="restart"/>
          </w:tcPr>
          <w:p w14:paraId="41E0239F" w14:textId="389142D5"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Komunikavimo;</w:t>
            </w:r>
            <w:r w:rsidRPr="006E46DB">
              <w:rPr>
                <w:sz w:val="20"/>
                <w:szCs w:val="20"/>
              </w:rPr>
              <w:t xml:space="preserve"> </w:t>
            </w:r>
            <w:r w:rsidRPr="006E46DB">
              <w:rPr>
                <w:rStyle w:val="normaltextrun"/>
                <w:sz w:val="20"/>
                <w:szCs w:val="20"/>
              </w:rPr>
              <w:t>Kūrybiškumo;</w:t>
            </w:r>
            <w:r w:rsidRPr="006E46DB">
              <w:rPr>
                <w:sz w:val="20"/>
                <w:szCs w:val="20"/>
              </w:rPr>
              <w:t xml:space="preserve"> </w:t>
            </w:r>
            <w:r w:rsidRPr="006E46DB">
              <w:rPr>
                <w:rStyle w:val="normaltextrun"/>
                <w:sz w:val="20"/>
                <w:szCs w:val="20"/>
              </w:rPr>
              <w:t>Pažinimo;</w:t>
            </w:r>
            <w:r w:rsidRPr="006E46DB">
              <w:rPr>
                <w:sz w:val="20"/>
                <w:szCs w:val="20"/>
              </w:rPr>
              <w:t xml:space="preserve"> </w:t>
            </w:r>
            <w:r w:rsidRPr="006E46DB">
              <w:rPr>
                <w:rStyle w:val="normaltextrun"/>
                <w:sz w:val="20"/>
                <w:szCs w:val="20"/>
              </w:rPr>
              <w:t>Socialinė, emocinė ir sveikos gyvensenos</w:t>
            </w:r>
          </w:p>
        </w:tc>
        <w:tc>
          <w:tcPr>
            <w:tcW w:w="2268" w:type="dxa"/>
          </w:tcPr>
          <w:p w14:paraId="4EC352C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364B186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32437944" w14:textId="77777777" w:rsidTr="00D820A4">
        <w:trPr>
          <w:trHeight w:val="685"/>
        </w:trPr>
        <w:tc>
          <w:tcPr>
            <w:tcW w:w="704" w:type="dxa"/>
            <w:vMerge/>
          </w:tcPr>
          <w:p w14:paraId="1891F25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320B2C9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71BAFBD7"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2D5C5686" w14:textId="74928312"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Susipažinimas su raumenų-fascijų-sausgyslių disbalanso kompensaciniais mechanizmais</w:t>
            </w:r>
          </w:p>
        </w:tc>
        <w:tc>
          <w:tcPr>
            <w:tcW w:w="1276" w:type="dxa"/>
          </w:tcPr>
          <w:p w14:paraId="4A70306A" w14:textId="33E345F1"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4CFE354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4F4E349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06454CB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B9DE97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64126F4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323200D5" w14:textId="77777777" w:rsidTr="00D820A4">
        <w:trPr>
          <w:trHeight w:val="455"/>
        </w:trPr>
        <w:tc>
          <w:tcPr>
            <w:tcW w:w="704" w:type="dxa"/>
            <w:vMerge/>
          </w:tcPr>
          <w:p w14:paraId="618FFF5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6C42A98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546F9256"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574DE0B5" w14:textId="42FA559D"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Supažinimas su judesio (funkcijos) subalansavimo pratimais</w:t>
            </w:r>
          </w:p>
        </w:tc>
        <w:tc>
          <w:tcPr>
            <w:tcW w:w="1276" w:type="dxa"/>
          </w:tcPr>
          <w:p w14:paraId="61B25612" w14:textId="2E07762A"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119CD3F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487CAC5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71ED020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C74117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7BCE3E1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4AD999D6" w14:textId="77777777" w:rsidTr="00D820A4">
        <w:trPr>
          <w:trHeight w:val="615"/>
        </w:trPr>
        <w:tc>
          <w:tcPr>
            <w:tcW w:w="704" w:type="dxa"/>
            <w:vMerge/>
          </w:tcPr>
          <w:p w14:paraId="4356AF7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6F972C8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1593C98E"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61A7FAF7" w14:textId="74CAF24D"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Mokymasis koreguoti atpažintus kompensacinius raumenų disbalanso mechanizmus</w:t>
            </w:r>
          </w:p>
        </w:tc>
        <w:tc>
          <w:tcPr>
            <w:tcW w:w="1276" w:type="dxa"/>
          </w:tcPr>
          <w:p w14:paraId="0453C048" w14:textId="29A4A053"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2</w:t>
            </w:r>
          </w:p>
        </w:tc>
        <w:tc>
          <w:tcPr>
            <w:tcW w:w="851" w:type="dxa"/>
          </w:tcPr>
          <w:p w14:paraId="1C0448E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6B6C6E1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39C996A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05A5FE4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C17DF2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7CC417CA" w14:textId="77777777" w:rsidTr="00D820A4">
        <w:trPr>
          <w:trHeight w:val="272"/>
        </w:trPr>
        <w:tc>
          <w:tcPr>
            <w:tcW w:w="704" w:type="dxa"/>
            <w:vMerge w:val="restart"/>
          </w:tcPr>
          <w:p w14:paraId="18EF9471"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2.</w:t>
            </w:r>
          </w:p>
        </w:tc>
        <w:tc>
          <w:tcPr>
            <w:tcW w:w="1559" w:type="dxa"/>
            <w:vMerge w:val="restart"/>
          </w:tcPr>
          <w:p w14:paraId="3A1E6388" w14:textId="71ADDDE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sz w:val="20"/>
                <w:szCs w:val="20"/>
              </w:rPr>
              <w:t>Judėjimo įgūdžių plėtojimas, savikontrolė ir įsivertinimas</w:t>
            </w:r>
          </w:p>
        </w:tc>
        <w:tc>
          <w:tcPr>
            <w:tcW w:w="1560" w:type="dxa"/>
            <w:vMerge w:val="restart"/>
          </w:tcPr>
          <w:p w14:paraId="3ADD1FE3" w14:textId="0DF33CA2"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Netradicinio sporto judesiai</w:t>
            </w:r>
          </w:p>
        </w:tc>
        <w:tc>
          <w:tcPr>
            <w:tcW w:w="2409" w:type="dxa"/>
          </w:tcPr>
          <w:p w14:paraId="501D2C3E" w14:textId="587C69B6"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Netradicinių sporto šakų judesiai</w:t>
            </w:r>
          </w:p>
        </w:tc>
        <w:tc>
          <w:tcPr>
            <w:tcW w:w="1276" w:type="dxa"/>
          </w:tcPr>
          <w:p w14:paraId="0A372C21" w14:textId="1689C894"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2</w:t>
            </w:r>
          </w:p>
        </w:tc>
        <w:tc>
          <w:tcPr>
            <w:tcW w:w="851" w:type="dxa"/>
          </w:tcPr>
          <w:p w14:paraId="01A4AD2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25938FBB" w14:textId="5DC542C6"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Atlieka sportinius judesius įvairiomis aplinkos sąlygomis ir reflektuoja prisitaikymo efektyvumą (A2.3)</w:t>
            </w:r>
          </w:p>
        </w:tc>
        <w:tc>
          <w:tcPr>
            <w:tcW w:w="1842" w:type="dxa"/>
            <w:vMerge w:val="restart"/>
          </w:tcPr>
          <w:p w14:paraId="28FDB541" w14:textId="4A096DD3"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Komunikavimo; Kūrybiškumo; Pažinimo</w:t>
            </w:r>
          </w:p>
        </w:tc>
        <w:tc>
          <w:tcPr>
            <w:tcW w:w="2268" w:type="dxa"/>
          </w:tcPr>
          <w:p w14:paraId="281F460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2CF7B9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33F6D97E" w14:textId="77777777" w:rsidTr="00D820A4">
        <w:trPr>
          <w:trHeight w:val="417"/>
        </w:trPr>
        <w:tc>
          <w:tcPr>
            <w:tcW w:w="704" w:type="dxa"/>
            <w:vMerge/>
          </w:tcPr>
          <w:p w14:paraId="6599896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4E385EC6"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Pr>
          <w:p w14:paraId="6398BA87"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7538BCC2" w14:textId="3EE0844C"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Sportinių judesių netradicinėse erdvėse išbandymas</w:t>
            </w:r>
          </w:p>
        </w:tc>
        <w:tc>
          <w:tcPr>
            <w:tcW w:w="1276" w:type="dxa"/>
          </w:tcPr>
          <w:p w14:paraId="1CAE5803" w14:textId="464029BB"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6773366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49FA8939"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2B6F22F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619CBCE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508216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2ADBE1DC" w14:textId="77777777" w:rsidTr="00D820A4">
        <w:trPr>
          <w:trHeight w:val="417"/>
        </w:trPr>
        <w:tc>
          <w:tcPr>
            <w:tcW w:w="704" w:type="dxa"/>
            <w:vMerge/>
          </w:tcPr>
          <w:p w14:paraId="09D1AC2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4BC51853"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Pr>
          <w:p w14:paraId="6342F3AE"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1A8B37A6" w14:textId="2835AC6E"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Sportiniai judesiai įvairiuose kontekstuose</w:t>
            </w:r>
          </w:p>
        </w:tc>
        <w:tc>
          <w:tcPr>
            <w:tcW w:w="1276" w:type="dxa"/>
          </w:tcPr>
          <w:p w14:paraId="69E2A22F" w14:textId="53CB4B94"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1</w:t>
            </w:r>
          </w:p>
        </w:tc>
        <w:tc>
          <w:tcPr>
            <w:tcW w:w="851" w:type="dxa"/>
          </w:tcPr>
          <w:p w14:paraId="3674DED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3C957196"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4C336A0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6B773C8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85AB4E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412C3C5A" w14:textId="77777777" w:rsidTr="00D820A4">
        <w:trPr>
          <w:trHeight w:val="438"/>
        </w:trPr>
        <w:tc>
          <w:tcPr>
            <w:tcW w:w="704" w:type="dxa"/>
            <w:vMerge/>
          </w:tcPr>
          <w:p w14:paraId="50746EC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1DCA37BC"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Pr>
          <w:p w14:paraId="71C8FBA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466B96D4" w14:textId="7FAAFC90"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Refleksija apie sportinio judesio tinkamumą individualiems ugdymosi poreikiams</w:t>
            </w:r>
          </w:p>
        </w:tc>
        <w:tc>
          <w:tcPr>
            <w:tcW w:w="1276" w:type="dxa"/>
          </w:tcPr>
          <w:p w14:paraId="2886166A" w14:textId="16BD70A6"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3B169A5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6D2C5139"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5834F27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0245A0C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43505C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04581AE7" w14:textId="77777777" w:rsidTr="00D820A4">
        <w:trPr>
          <w:trHeight w:val="507"/>
        </w:trPr>
        <w:tc>
          <w:tcPr>
            <w:tcW w:w="704" w:type="dxa"/>
            <w:vMerge w:val="restart"/>
          </w:tcPr>
          <w:p w14:paraId="59141FFC"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lastRenderedPageBreak/>
              <w:t>3.</w:t>
            </w:r>
          </w:p>
        </w:tc>
        <w:tc>
          <w:tcPr>
            <w:tcW w:w="1559" w:type="dxa"/>
            <w:vMerge w:val="restart"/>
          </w:tcPr>
          <w:p w14:paraId="741BF7D6" w14:textId="25205421"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sz w:val="20"/>
                <w:szCs w:val="20"/>
              </w:rPr>
              <w:t>Judėjimo įgūdžių plėtojimas, savikontrolė ir įsivertinimas</w:t>
            </w:r>
          </w:p>
        </w:tc>
        <w:tc>
          <w:tcPr>
            <w:tcW w:w="1560" w:type="dxa"/>
            <w:vMerge w:val="restart"/>
          </w:tcPr>
          <w:p w14:paraId="6FFFBF28" w14:textId="40E6FAD5"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Vykdomosios funkcijos įsivertinimas</w:t>
            </w:r>
          </w:p>
        </w:tc>
        <w:tc>
          <w:tcPr>
            <w:tcW w:w="2409" w:type="dxa"/>
          </w:tcPr>
          <w:p w14:paraId="41554975" w14:textId="71E5DDC9"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Vykdomosios funkcijos gebėjimų pamokoje analizavim</w:t>
            </w:r>
            <w:r w:rsidR="006E46DB" w:rsidRPr="006E46DB">
              <w:rPr>
                <w:color w:val="000000"/>
                <w:sz w:val="20"/>
                <w:szCs w:val="20"/>
              </w:rPr>
              <w:t>as</w:t>
            </w:r>
            <w:r w:rsidRPr="006E46DB">
              <w:rPr>
                <w:color w:val="000000"/>
                <w:sz w:val="20"/>
                <w:szCs w:val="20"/>
              </w:rPr>
              <w:t xml:space="preserve"> ir įsivertinimas</w:t>
            </w:r>
          </w:p>
        </w:tc>
        <w:tc>
          <w:tcPr>
            <w:tcW w:w="1276" w:type="dxa"/>
          </w:tcPr>
          <w:p w14:paraId="7FEFE4F1" w14:textId="55841D6E"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2</w:t>
            </w:r>
          </w:p>
        </w:tc>
        <w:tc>
          <w:tcPr>
            <w:tcW w:w="851" w:type="dxa"/>
          </w:tcPr>
          <w:p w14:paraId="312EF0C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70D7EC77" w14:textId="37C9258F"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Tyrinėja ir reflektuoja savo vykdomosios funkcijos gebėjimus įprastose veiklose (A3.3)</w:t>
            </w:r>
          </w:p>
        </w:tc>
        <w:tc>
          <w:tcPr>
            <w:tcW w:w="1842" w:type="dxa"/>
            <w:vMerge w:val="restart"/>
          </w:tcPr>
          <w:p w14:paraId="269779D5" w14:textId="7532C17B"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Komunikavimo; Kūrybiškumo; Pažinimo</w:t>
            </w:r>
          </w:p>
        </w:tc>
        <w:tc>
          <w:tcPr>
            <w:tcW w:w="2268" w:type="dxa"/>
          </w:tcPr>
          <w:p w14:paraId="1C29A9B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0561647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5DC91741" w14:textId="77777777" w:rsidTr="00D820A4">
        <w:trPr>
          <w:trHeight w:val="573"/>
        </w:trPr>
        <w:tc>
          <w:tcPr>
            <w:tcW w:w="704" w:type="dxa"/>
            <w:vMerge/>
          </w:tcPr>
          <w:p w14:paraId="0F99498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06A5DAB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23C56EB0"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68340A3C" w14:textId="4869D73B"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Vykdomosios funkcijos gebėjimai laisvalaikio bei rungtyniavimo situacijose</w:t>
            </w:r>
          </w:p>
        </w:tc>
        <w:tc>
          <w:tcPr>
            <w:tcW w:w="1276" w:type="dxa"/>
          </w:tcPr>
          <w:p w14:paraId="2F7997C2" w14:textId="1F72DD35"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66BFBFE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6531ACE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3DC2E54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78E3641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684554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51FAFDD8" w14:textId="77777777" w:rsidTr="00D820A4">
        <w:trPr>
          <w:trHeight w:val="573"/>
        </w:trPr>
        <w:tc>
          <w:tcPr>
            <w:tcW w:w="704" w:type="dxa"/>
            <w:vMerge/>
          </w:tcPr>
          <w:p w14:paraId="430CB21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5918C93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26ECFB6F"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6C7695BB" w14:textId="682A191F"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Pasirinktų vykdomosios funkcijos komponentų (darbinės atminties, dėmesio valdymo, psichinio lankstumo) tobulinimo plano sudarymas</w:t>
            </w:r>
          </w:p>
        </w:tc>
        <w:tc>
          <w:tcPr>
            <w:tcW w:w="1276" w:type="dxa"/>
          </w:tcPr>
          <w:p w14:paraId="1C5B20EB" w14:textId="12FB5F3E"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6F0AA61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0693C96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6EA3567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0B3883A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121F332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2C5E4B1B" w14:textId="77777777" w:rsidTr="00D820A4">
        <w:trPr>
          <w:trHeight w:val="573"/>
        </w:trPr>
        <w:tc>
          <w:tcPr>
            <w:tcW w:w="704" w:type="dxa"/>
            <w:vMerge/>
          </w:tcPr>
          <w:p w14:paraId="24E91FA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1E70683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595AED4E"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104EB5AF" w14:textId="14B17DFE"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Pasirinktų pratimų, strategijos argumentavimas</w:t>
            </w:r>
          </w:p>
        </w:tc>
        <w:tc>
          <w:tcPr>
            <w:tcW w:w="1276" w:type="dxa"/>
          </w:tcPr>
          <w:p w14:paraId="369CC714" w14:textId="11F12AC3"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378E0F3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5FE9F59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2D7E6D9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663E9F8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0B7BEDC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3B7EAA8B" w14:textId="77777777" w:rsidTr="00D820A4">
        <w:trPr>
          <w:trHeight w:val="276"/>
        </w:trPr>
        <w:tc>
          <w:tcPr>
            <w:tcW w:w="704" w:type="dxa"/>
            <w:vMerge w:val="restart"/>
          </w:tcPr>
          <w:p w14:paraId="387413CA"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4.</w:t>
            </w:r>
          </w:p>
        </w:tc>
        <w:tc>
          <w:tcPr>
            <w:tcW w:w="1559" w:type="dxa"/>
            <w:vMerge w:val="restart"/>
          </w:tcPr>
          <w:p w14:paraId="58280313" w14:textId="5A23807A"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sz w:val="20"/>
                <w:szCs w:val="20"/>
              </w:rPr>
              <w:t>Judėjimo įgūdžių plėtojimas, savikontrolė ir įsivertinimas</w:t>
            </w:r>
          </w:p>
        </w:tc>
        <w:tc>
          <w:tcPr>
            <w:tcW w:w="1560" w:type="dxa"/>
            <w:vMerge w:val="restart"/>
          </w:tcPr>
          <w:p w14:paraId="120ACFD0" w14:textId="132395A0"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Žaidimai: kūrybiškas prisitaikymas.</w:t>
            </w:r>
          </w:p>
        </w:tc>
        <w:tc>
          <w:tcPr>
            <w:tcW w:w="2409" w:type="dxa"/>
          </w:tcPr>
          <w:p w14:paraId="43D32538" w14:textId="60FE0895"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Tradiciniai, netradiciniai sportiniai žaidimai įvairiuose kontekstuose</w:t>
            </w:r>
          </w:p>
        </w:tc>
        <w:tc>
          <w:tcPr>
            <w:tcW w:w="1276" w:type="dxa"/>
          </w:tcPr>
          <w:p w14:paraId="1647BA33" w14:textId="5F114E14"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58BEFCB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31F299B4" w14:textId="01D7C2B5"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Savarankiškai žaidžia ir reflektuoja sportiniais, netradiciniais ir etnosporto žaidimais tobulinamus judėjimo gebėjimus (A4.3)</w:t>
            </w:r>
          </w:p>
        </w:tc>
        <w:tc>
          <w:tcPr>
            <w:tcW w:w="1842" w:type="dxa"/>
            <w:vMerge w:val="restart"/>
          </w:tcPr>
          <w:p w14:paraId="42FF6D53" w14:textId="5998239A"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Komunikavimo;</w:t>
            </w:r>
            <w:r w:rsidRPr="006E46DB">
              <w:rPr>
                <w:sz w:val="20"/>
                <w:szCs w:val="20"/>
              </w:rPr>
              <w:t xml:space="preserve"> </w:t>
            </w:r>
            <w:r w:rsidRPr="006E46DB">
              <w:rPr>
                <w:rStyle w:val="normaltextrun"/>
                <w:sz w:val="20"/>
                <w:szCs w:val="20"/>
              </w:rPr>
              <w:t>Kultūrinė; Kūrybiškumo; Pažinimo;</w:t>
            </w:r>
            <w:r w:rsidRPr="006E46DB">
              <w:rPr>
                <w:sz w:val="20"/>
                <w:szCs w:val="20"/>
              </w:rPr>
              <w:t xml:space="preserve"> </w:t>
            </w:r>
            <w:r w:rsidRPr="006E46DB">
              <w:rPr>
                <w:rStyle w:val="normaltextrun"/>
                <w:sz w:val="20"/>
                <w:szCs w:val="20"/>
              </w:rPr>
              <w:t>Socialinė, emocinė ir sveikos gyvensenos</w:t>
            </w:r>
          </w:p>
        </w:tc>
        <w:tc>
          <w:tcPr>
            <w:tcW w:w="2268" w:type="dxa"/>
          </w:tcPr>
          <w:p w14:paraId="5C11E84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360A12C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163ACCFC" w14:textId="77777777" w:rsidTr="00D820A4">
        <w:trPr>
          <w:trHeight w:val="276"/>
        </w:trPr>
        <w:tc>
          <w:tcPr>
            <w:tcW w:w="704" w:type="dxa"/>
            <w:vMerge/>
          </w:tcPr>
          <w:p w14:paraId="056158F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029E8D4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179E3083"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2AB7DE05" w14:textId="686882A4"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Etnosporto žaidimai įvairiuose kontekstuose</w:t>
            </w:r>
          </w:p>
        </w:tc>
        <w:tc>
          <w:tcPr>
            <w:tcW w:w="1276" w:type="dxa"/>
          </w:tcPr>
          <w:p w14:paraId="6ACD3AC8" w14:textId="28C2C4D3"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5E550A1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7F71ACF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47053C9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EF199C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05A496D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070373E0" w14:textId="77777777" w:rsidTr="00D820A4">
        <w:trPr>
          <w:trHeight w:val="276"/>
        </w:trPr>
        <w:tc>
          <w:tcPr>
            <w:tcW w:w="704" w:type="dxa"/>
            <w:vMerge/>
          </w:tcPr>
          <w:p w14:paraId="68D6991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0BBBF46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449AEBBB"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06522B25" w14:textId="1AA05BFE"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Kūrybiškas prisitaikymas prie įvairių aplinkos sąlygų žaidžiant žaidimus</w:t>
            </w:r>
          </w:p>
        </w:tc>
        <w:tc>
          <w:tcPr>
            <w:tcW w:w="1276" w:type="dxa"/>
          </w:tcPr>
          <w:p w14:paraId="194DE57D" w14:textId="37FBA665"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5C69A4F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5BEB105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63DECDA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758500D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0A7D611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0896F2A2" w14:textId="77777777" w:rsidTr="00D820A4">
        <w:trPr>
          <w:trHeight w:val="276"/>
        </w:trPr>
        <w:tc>
          <w:tcPr>
            <w:tcW w:w="704" w:type="dxa"/>
            <w:vMerge/>
          </w:tcPr>
          <w:p w14:paraId="2A80FFC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31E1B0B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3A4434A4"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65A45636" w14:textId="312DD3BB"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Prisitaikymas prie neįprastų kontekstų žaidimų metu</w:t>
            </w:r>
          </w:p>
        </w:tc>
        <w:tc>
          <w:tcPr>
            <w:tcW w:w="1276" w:type="dxa"/>
          </w:tcPr>
          <w:p w14:paraId="6C8C3F44" w14:textId="65B1B033"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5B63F1E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244377B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4B558B8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BD70CF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741945C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384A34CD" w14:textId="77777777" w:rsidTr="00D820A4">
        <w:trPr>
          <w:trHeight w:val="291"/>
        </w:trPr>
        <w:tc>
          <w:tcPr>
            <w:tcW w:w="704" w:type="dxa"/>
            <w:vMerge w:val="restart"/>
          </w:tcPr>
          <w:p w14:paraId="21E6F6C3"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5.</w:t>
            </w:r>
          </w:p>
        </w:tc>
        <w:tc>
          <w:tcPr>
            <w:tcW w:w="1559" w:type="dxa"/>
            <w:vMerge w:val="restart"/>
          </w:tcPr>
          <w:p w14:paraId="34955C60" w14:textId="74F7D58D"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sz w:val="20"/>
                <w:szCs w:val="20"/>
              </w:rPr>
              <w:t>Judėjimo įgūdžių plėtojimas, savikontrolė ir įsivertinimas</w:t>
            </w:r>
          </w:p>
        </w:tc>
        <w:tc>
          <w:tcPr>
            <w:tcW w:w="1560" w:type="dxa"/>
            <w:vMerge w:val="restart"/>
          </w:tcPr>
          <w:p w14:paraId="610597EE" w14:textId="3EF31BC8"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Išmaniosios technologijos</w:t>
            </w:r>
          </w:p>
        </w:tc>
        <w:tc>
          <w:tcPr>
            <w:tcW w:w="2409" w:type="dxa"/>
          </w:tcPr>
          <w:p w14:paraId="2EA2631F" w14:textId="3878D704"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Judėjimo gebėjimų tobulinimo planavimas</w:t>
            </w:r>
          </w:p>
        </w:tc>
        <w:tc>
          <w:tcPr>
            <w:tcW w:w="1276" w:type="dxa"/>
          </w:tcPr>
          <w:p w14:paraId="26C1780D" w14:textId="628F1D1A"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672751C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6A783A71" w14:textId="228569AA"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Geba parengti pasirinkto judėjimo gebėjimo ugdymosi planą, taikant išmaniąsias technologijas ir įrenginius judesio kokybės savistabai ir savikontrolei (A5.3)</w:t>
            </w:r>
          </w:p>
        </w:tc>
        <w:tc>
          <w:tcPr>
            <w:tcW w:w="1842" w:type="dxa"/>
            <w:vMerge w:val="restart"/>
          </w:tcPr>
          <w:p w14:paraId="2166FF62" w14:textId="144DE94E"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Komunikavimo; Pažinimo;</w:t>
            </w:r>
            <w:r w:rsidRPr="006E46DB">
              <w:rPr>
                <w:sz w:val="20"/>
                <w:szCs w:val="20"/>
              </w:rPr>
              <w:t xml:space="preserve"> </w:t>
            </w:r>
            <w:r w:rsidRPr="006E46DB">
              <w:rPr>
                <w:rStyle w:val="normaltextrun"/>
                <w:sz w:val="20"/>
                <w:szCs w:val="20"/>
              </w:rPr>
              <w:t>Skaitmeninė</w:t>
            </w:r>
          </w:p>
        </w:tc>
        <w:tc>
          <w:tcPr>
            <w:tcW w:w="2268" w:type="dxa"/>
          </w:tcPr>
          <w:p w14:paraId="07600F8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0B402EA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721AF8D1" w14:textId="77777777" w:rsidTr="00D820A4">
        <w:trPr>
          <w:trHeight w:val="291"/>
        </w:trPr>
        <w:tc>
          <w:tcPr>
            <w:tcW w:w="704" w:type="dxa"/>
            <w:vMerge/>
          </w:tcPr>
          <w:p w14:paraId="5ED3DF6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012EA38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75451AFB"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77290951" w14:textId="275C4B35"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Mokymasis pasirengti planą judėjimo įgūdžio tobulinimui</w:t>
            </w:r>
          </w:p>
        </w:tc>
        <w:tc>
          <w:tcPr>
            <w:tcW w:w="1276" w:type="dxa"/>
          </w:tcPr>
          <w:p w14:paraId="7C5750A6" w14:textId="1ABE0526"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3CBDE39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5BD2133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2538179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73EF052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33A5939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BCDE46B" w14:textId="77777777" w:rsidTr="00D820A4">
        <w:trPr>
          <w:trHeight w:val="291"/>
        </w:trPr>
        <w:tc>
          <w:tcPr>
            <w:tcW w:w="704" w:type="dxa"/>
            <w:vMerge/>
          </w:tcPr>
          <w:p w14:paraId="11D8738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37D5518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0DA533BC"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15BE73AA" w14:textId="343EE4EF"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Tikslingas išmaniųjų technologijų ar įrenginių taikymas judesio savistabai</w:t>
            </w:r>
          </w:p>
        </w:tc>
        <w:tc>
          <w:tcPr>
            <w:tcW w:w="1276" w:type="dxa"/>
          </w:tcPr>
          <w:p w14:paraId="4667F55B" w14:textId="4512ADF0"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1D3C918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37A7D05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3BF093D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1763763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DBB0C2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5752A108" w14:textId="77777777" w:rsidTr="00D820A4">
        <w:trPr>
          <w:trHeight w:val="291"/>
        </w:trPr>
        <w:tc>
          <w:tcPr>
            <w:tcW w:w="704" w:type="dxa"/>
            <w:vMerge/>
          </w:tcPr>
          <w:p w14:paraId="54C0DC2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05CB753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60" w:type="dxa"/>
            <w:vMerge/>
          </w:tcPr>
          <w:p w14:paraId="695C10F9" w14:textId="77777777" w:rsidR="006A2BA8" w:rsidRPr="006E46DB" w:rsidRDefault="006A2BA8" w:rsidP="006A2BA8">
            <w:pPr>
              <w:pStyle w:val="paragraph"/>
              <w:spacing w:before="0" w:beforeAutospacing="0" w:after="0" w:afterAutospacing="0"/>
              <w:textAlignment w:val="baseline"/>
              <w:rPr>
                <w:sz w:val="20"/>
                <w:szCs w:val="20"/>
              </w:rPr>
            </w:pPr>
          </w:p>
        </w:tc>
        <w:tc>
          <w:tcPr>
            <w:tcW w:w="2409" w:type="dxa"/>
          </w:tcPr>
          <w:p w14:paraId="0C040C6F" w14:textId="53B6DA44"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Tikslingas išmaniųjų technologijų ar įrenginių taikymas judesio savikontrolei</w:t>
            </w:r>
          </w:p>
        </w:tc>
        <w:tc>
          <w:tcPr>
            <w:tcW w:w="1276" w:type="dxa"/>
          </w:tcPr>
          <w:p w14:paraId="125DA7FD" w14:textId="3DC46F11"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2E02481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2894502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842" w:type="dxa"/>
            <w:vMerge/>
          </w:tcPr>
          <w:p w14:paraId="5CD3D20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452DBCB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06ADDF0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997493D" w14:textId="77777777" w:rsidTr="00D820A4">
        <w:trPr>
          <w:trHeight w:val="276"/>
        </w:trPr>
        <w:tc>
          <w:tcPr>
            <w:tcW w:w="704" w:type="dxa"/>
            <w:vMerge w:val="restart"/>
          </w:tcPr>
          <w:p w14:paraId="17F8894C"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6.</w:t>
            </w:r>
          </w:p>
        </w:tc>
        <w:tc>
          <w:tcPr>
            <w:tcW w:w="1559" w:type="dxa"/>
            <w:vMerge w:val="restart"/>
          </w:tcPr>
          <w:p w14:paraId="34B7F6D6" w14:textId="67DED1F4"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sz w:val="20"/>
                <w:szCs w:val="20"/>
              </w:rPr>
              <w:t xml:space="preserve">Judėjimo įgūdžių </w:t>
            </w:r>
            <w:r w:rsidRPr="006E46DB">
              <w:rPr>
                <w:sz w:val="20"/>
                <w:szCs w:val="20"/>
              </w:rPr>
              <w:lastRenderedPageBreak/>
              <w:t>plėtojimas, savikontrolė ir įsivertinimas</w:t>
            </w:r>
          </w:p>
        </w:tc>
        <w:tc>
          <w:tcPr>
            <w:tcW w:w="1560" w:type="dxa"/>
            <w:vMerge w:val="restart"/>
          </w:tcPr>
          <w:p w14:paraId="10853B7F" w14:textId="54DED85D"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lastRenderedPageBreak/>
              <w:t>Kvėpavimo pratimai</w:t>
            </w:r>
          </w:p>
        </w:tc>
        <w:tc>
          <w:tcPr>
            <w:tcW w:w="2409" w:type="dxa"/>
          </w:tcPr>
          <w:p w14:paraId="6248431D" w14:textId="7B1F424F"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 xml:space="preserve">Dėmesį, kvėpavimą ir judesį apjungiančių fizinio </w:t>
            </w:r>
            <w:r w:rsidRPr="006E46DB">
              <w:rPr>
                <w:color w:val="000000"/>
                <w:sz w:val="20"/>
                <w:szCs w:val="20"/>
              </w:rPr>
              <w:lastRenderedPageBreak/>
              <w:t>aktyvumo formų mokymasis</w:t>
            </w:r>
          </w:p>
        </w:tc>
        <w:tc>
          <w:tcPr>
            <w:tcW w:w="1276" w:type="dxa"/>
          </w:tcPr>
          <w:p w14:paraId="0943906C" w14:textId="21EA4C53"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lastRenderedPageBreak/>
              <w:t>1</w:t>
            </w:r>
          </w:p>
        </w:tc>
        <w:tc>
          <w:tcPr>
            <w:tcW w:w="851" w:type="dxa"/>
          </w:tcPr>
          <w:p w14:paraId="00082D6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54C22AF8" w14:textId="08A479EC"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 xml:space="preserve">Geba parinkti optimalius </w:t>
            </w:r>
            <w:r w:rsidRPr="006E46DB">
              <w:rPr>
                <w:color w:val="000000"/>
                <w:sz w:val="20"/>
                <w:szCs w:val="20"/>
              </w:rPr>
              <w:lastRenderedPageBreak/>
              <w:t>kvėpavimo būdus, padedančius prisitaikyti prie fizinio krūvio pobūdžio ir intensyvumo, reflektuoja įgytas patirtis (A6.3)</w:t>
            </w:r>
          </w:p>
        </w:tc>
        <w:tc>
          <w:tcPr>
            <w:tcW w:w="1842" w:type="dxa"/>
            <w:vMerge w:val="restart"/>
          </w:tcPr>
          <w:p w14:paraId="37F75D8A" w14:textId="1B5279C0"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lastRenderedPageBreak/>
              <w:t>Kūrybiškumo; Pažinimo;</w:t>
            </w:r>
            <w:r w:rsidRPr="006E46DB">
              <w:rPr>
                <w:sz w:val="20"/>
                <w:szCs w:val="20"/>
              </w:rPr>
              <w:t xml:space="preserve"> </w:t>
            </w:r>
            <w:r w:rsidRPr="006E46DB">
              <w:rPr>
                <w:rStyle w:val="normaltextrun"/>
                <w:sz w:val="20"/>
                <w:szCs w:val="20"/>
              </w:rPr>
              <w:lastRenderedPageBreak/>
              <w:t>Socialinė, emocinė ir sveikos gyvensenos</w:t>
            </w:r>
          </w:p>
        </w:tc>
        <w:tc>
          <w:tcPr>
            <w:tcW w:w="2268" w:type="dxa"/>
          </w:tcPr>
          <w:p w14:paraId="27CC386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609C5C8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27324D2D" w14:textId="77777777" w:rsidTr="00D820A4">
        <w:trPr>
          <w:trHeight w:val="276"/>
        </w:trPr>
        <w:tc>
          <w:tcPr>
            <w:tcW w:w="704" w:type="dxa"/>
            <w:vMerge/>
          </w:tcPr>
          <w:p w14:paraId="31BB790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001F8EFD"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Pr>
          <w:p w14:paraId="55BD3A47"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5771A2BD" w14:textId="347EBF08"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Parasimpatinės nervų sistemos aktyvavimas</w:t>
            </w:r>
          </w:p>
        </w:tc>
        <w:tc>
          <w:tcPr>
            <w:tcW w:w="1276" w:type="dxa"/>
          </w:tcPr>
          <w:p w14:paraId="3D7D18EF" w14:textId="7D735631"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03324E5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3BF4E87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3D876DF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0F9328F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1B97BCC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4CE33264" w14:textId="77777777" w:rsidTr="00D820A4">
        <w:trPr>
          <w:trHeight w:val="276"/>
        </w:trPr>
        <w:tc>
          <w:tcPr>
            <w:tcW w:w="704" w:type="dxa"/>
            <w:vMerge/>
          </w:tcPr>
          <w:p w14:paraId="6BE195F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4842A7F4"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Pr>
          <w:p w14:paraId="40320E49"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5B5AEDC5" w14:textId="45AD4033" w:rsidR="006A2BA8" w:rsidRPr="006E46DB" w:rsidRDefault="006A2BA8" w:rsidP="006A2BA8">
            <w:pPr>
              <w:pStyle w:val="paragraph"/>
              <w:spacing w:before="0" w:beforeAutospacing="0" w:after="0" w:afterAutospacing="0"/>
              <w:textAlignment w:val="baseline"/>
              <w:rPr>
                <w:color w:val="FF0000"/>
                <w:sz w:val="20"/>
                <w:szCs w:val="20"/>
                <w:highlight w:val="yellow"/>
              </w:rPr>
            </w:pPr>
            <w:r w:rsidRPr="006E46DB">
              <w:rPr>
                <w:color w:val="000000"/>
                <w:sz w:val="20"/>
                <w:szCs w:val="20"/>
              </w:rPr>
              <w:t>Kvėpavimo pratimų taikymas simpatinės ir PNS aktyvumo subalansavimui</w:t>
            </w:r>
          </w:p>
        </w:tc>
        <w:tc>
          <w:tcPr>
            <w:tcW w:w="1276" w:type="dxa"/>
          </w:tcPr>
          <w:p w14:paraId="4A6083F2" w14:textId="56EFEBB2" w:rsidR="006A2BA8" w:rsidRPr="006E46DB" w:rsidRDefault="006A2BA8" w:rsidP="006A2BA8">
            <w:pPr>
              <w:pStyle w:val="paragraph"/>
              <w:spacing w:before="0" w:beforeAutospacing="0" w:after="0" w:afterAutospacing="0"/>
              <w:textAlignment w:val="baseline"/>
              <w:rPr>
                <w:color w:val="FF0000"/>
                <w:sz w:val="20"/>
                <w:szCs w:val="20"/>
                <w:highlight w:val="yellow"/>
              </w:rPr>
            </w:pPr>
            <w:r w:rsidRPr="006E46DB">
              <w:rPr>
                <w:color w:val="000000"/>
                <w:sz w:val="20"/>
                <w:szCs w:val="20"/>
              </w:rPr>
              <w:t>1</w:t>
            </w:r>
          </w:p>
        </w:tc>
        <w:tc>
          <w:tcPr>
            <w:tcW w:w="851" w:type="dxa"/>
          </w:tcPr>
          <w:p w14:paraId="73B2AB8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286B91B2"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41C114E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74CE24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B9276C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5B44FDD3" w14:textId="77777777" w:rsidTr="00D820A4">
        <w:trPr>
          <w:trHeight w:val="589"/>
        </w:trPr>
        <w:tc>
          <w:tcPr>
            <w:tcW w:w="704" w:type="dxa"/>
            <w:vMerge/>
          </w:tcPr>
          <w:p w14:paraId="4311037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7EBEBD99"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Pr>
          <w:p w14:paraId="767CA0D2"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26329D70" w14:textId="0D1C049A" w:rsidR="006A2BA8" w:rsidRPr="006E46DB" w:rsidRDefault="006A2BA8" w:rsidP="006A2BA8">
            <w:pPr>
              <w:pStyle w:val="paragraph"/>
              <w:spacing w:before="0" w:beforeAutospacing="0" w:after="0" w:afterAutospacing="0"/>
              <w:textAlignment w:val="baseline"/>
              <w:rPr>
                <w:color w:val="FF0000"/>
                <w:sz w:val="20"/>
                <w:szCs w:val="20"/>
                <w:highlight w:val="yellow"/>
              </w:rPr>
            </w:pPr>
            <w:r w:rsidRPr="006E46DB">
              <w:rPr>
                <w:color w:val="000000"/>
                <w:sz w:val="20"/>
                <w:szCs w:val="20"/>
              </w:rPr>
              <w:t>Optimalus prisitaikymas prie fizinio krūvio pobūdžio ir intensyvumo</w:t>
            </w:r>
          </w:p>
        </w:tc>
        <w:tc>
          <w:tcPr>
            <w:tcW w:w="1276" w:type="dxa"/>
          </w:tcPr>
          <w:p w14:paraId="7ECEA2FB" w14:textId="3BAADAA4" w:rsidR="006A2BA8" w:rsidRPr="006E46DB" w:rsidRDefault="006A2BA8" w:rsidP="006A2BA8">
            <w:pPr>
              <w:pStyle w:val="paragraph"/>
              <w:spacing w:before="0" w:beforeAutospacing="0" w:after="0" w:afterAutospacing="0"/>
              <w:textAlignment w:val="baseline"/>
              <w:rPr>
                <w:color w:val="FF0000"/>
                <w:sz w:val="20"/>
                <w:szCs w:val="20"/>
                <w:highlight w:val="yellow"/>
              </w:rPr>
            </w:pPr>
            <w:r w:rsidRPr="006E46DB">
              <w:rPr>
                <w:color w:val="000000"/>
                <w:sz w:val="20"/>
                <w:szCs w:val="20"/>
              </w:rPr>
              <w:t>1</w:t>
            </w:r>
          </w:p>
        </w:tc>
        <w:tc>
          <w:tcPr>
            <w:tcW w:w="851" w:type="dxa"/>
          </w:tcPr>
          <w:p w14:paraId="584F7A7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7C19BD55"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0281562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36D1C0D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27E019A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20273098" w14:textId="77777777" w:rsidTr="00D820A4">
        <w:trPr>
          <w:trHeight w:val="276"/>
        </w:trPr>
        <w:tc>
          <w:tcPr>
            <w:tcW w:w="704" w:type="dxa"/>
            <w:vMerge w:val="restart"/>
          </w:tcPr>
          <w:p w14:paraId="00CA5F8C"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7.</w:t>
            </w:r>
          </w:p>
        </w:tc>
        <w:tc>
          <w:tcPr>
            <w:tcW w:w="1559" w:type="dxa"/>
            <w:vMerge w:val="restart"/>
          </w:tcPr>
          <w:p w14:paraId="6EC033CE" w14:textId="030D468C"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5E905DA5" w14:textId="61834994" w:rsidR="006A2BA8" w:rsidRPr="006E46DB" w:rsidRDefault="006A2BA8" w:rsidP="006A2BA8">
            <w:pPr>
              <w:pStyle w:val="paragraph"/>
              <w:spacing w:before="0" w:beforeAutospacing="0" w:after="0" w:afterAutospacing="0"/>
              <w:textAlignment w:val="baseline"/>
              <w:rPr>
                <w:sz w:val="20"/>
                <w:szCs w:val="20"/>
              </w:rPr>
            </w:pPr>
            <w:r w:rsidRPr="006E46DB">
              <w:rPr>
                <w:color w:val="000000"/>
                <w:sz w:val="20"/>
                <w:szCs w:val="20"/>
              </w:rPr>
              <w:t>Fiziniam krūviui adaptuota pramankšta</w:t>
            </w:r>
          </w:p>
        </w:tc>
        <w:tc>
          <w:tcPr>
            <w:tcW w:w="2409" w:type="dxa"/>
          </w:tcPr>
          <w:p w14:paraId="63657940" w14:textId="4077B622"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Savarankiškai atliekama pramankšta, paruošianti kaulų-raumenų sistemą diferencijuotam jėgos treniravimui</w:t>
            </w:r>
          </w:p>
        </w:tc>
        <w:tc>
          <w:tcPr>
            <w:tcW w:w="1276" w:type="dxa"/>
          </w:tcPr>
          <w:p w14:paraId="46E9852F" w14:textId="63EF58D3"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07A73C5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35C3588F" w14:textId="2780C5B8"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Geba parengti kaulų-raumenų jėgos individualaus stiprinimo planą, remdamasis savistabos duomenimis ir dalyko žiniomis (B1.3)</w:t>
            </w:r>
          </w:p>
        </w:tc>
        <w:tc>
          <w:tcPr>
            <w:tcW w:w="1842" w:type="dxa"/>
            <w:vMerge w:val="restart"/>
          </w:tcPr>
          <w:p w14:paraId="22293633" w14:textId="07E305D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Komunikavimo; Kūrybiškumo; Pažinimo;</w:t>
            </w:r>
            <w:r w:rsidRPr="006E46DB">
              <w:rPr>
                <w:sz w:val="20"/>
                <w:szCs w:val="20"/>
              </w:rPr>
              <w:t xml:space="preserve"> </w:t>
            </w:r>
            <w:r w:rsidRPr="006E46DB">
              <w:rPr>
                <w:rStyle w:val="normaltextrun"/>
                <w:sz w:val="20"/>
                <w:szCs w:val="20"/>
              </w:rPr>
              <w:t>Socialinė, emocinė ir sveikos gyvensenos</w:t>
            </w:r>
          </w:p>
        </w:tc>
        <w:tc>
          <w:tcPr>
            <w:tcW w:w="2268" w:type="dxa"/>
          </w:tcPr>
          <w:p w14:paraId="22110A9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02D0D27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784E8293" w14:textId="77777777" w:rsidTr="00D820A4">
        <w:trPr>
          <w:trHeight w:val="276"/>
        </w:trPr>
        <w:tc>
          <w:tcPr>
            <w:tcW w:w="704" w:type="dxa"/>
            <w:vMerge/>
          </w:tcPr>
          <w:p w14:paraId="2DCD356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34874E45"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5D28555"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3851E6AB" w14:textId="702F81CC"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Mokymasis parengti jėgos treniravimo planus (sudaryti pratimų kompleksus) atskiroms raumenų grupėms, pasirenkant optimalius jėgos treniravimo būdus</w:t>
            </w:r>
          </w:p>
        </w:tc>
        <w:tc>
          <w:tcPr>
            <w:tcW w:w="1276" w:type="dxa"/>
          </w:tcPr>
          <w:p w14:paraId="390B1154" w14:textId="69936592"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78A489D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5B4A1F5B"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45A1BCC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68D2F1A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7F8DA70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5FCBEF13" w14:textId="77777777" w:rsidTr="00D820A4">
        <w:trPr>
          <w:trHeight w:val="276"/>
        </w:trPr>
        <w:tc>
          <w:tcPr>
            <w:tcW w:w="704" w:type="dxa"/>
            <w:vMerge/>
          </w:tcPr>
          <w:p w14:paraId="76F42DF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10948AF1"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DA2FF2B"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6123D043" w14:textId="56AC729F"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Tinkamas intensyvumas pagal individualias fizines ypatybes ir griaučių-raumenų sistemos funkcionavimo įsivertinimą</w:t>
            </w:r>
          </w:p>
        </w:tc>
        <w:tc>
          <w:tcPr>
            <w:tcW w:w="1276" w:type="dxa"/>
          </w:tcPr>
          <w:p w14:paraId="35F98AA9" w14:textId="30B61CC6"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4149339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304CD231"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0E286D5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3FF70CF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03B8B38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4277DF00" w14:textId="77777777" w:rsidTr="00D820A4">
        <w:trPr>
          <w:trHeight w:val="276"/>
        </w:trPr>
        <w:tc>
          <w:tcPr>
            <w:tcW w:w="704" w:type="dxa"/>
            <w:vMerge/>
          </w:tcPr>
          <w:p w14:paraId="1A7FF96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3A8EFDFE"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AB2C780"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579C4540" w14:textId="5B1A513E"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Jėgos pratimų pasirinkimas argumentuojant savistabos duomenimis ir dalyko žiniomis</w:t>
            </w:r>
          </w:p>
        </w:tc>
        <w:tc>
          <w:tcPr>
            <w:tcW w:w="1276" w:type="dxa"/>
          </w:tcPr>
          <w:p w14:paraId="21199A98" w14:textId="221695E3"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6E4C73B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0600EE2F"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6CBE305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5751DE2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7AC3BEB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F965966" w14:textId="77777777" w:rsidTr="00D820A4">
        <w:trPr>
          <w:trHeight w:val="276"/>
        </w:trPr>
        <w:tc>
          <w:tcPr>
            <w:tcW w:w="704" w:type="dxa"/>
            <w:vMerge/>
          </w:tcPr>
          <w:p w14:paraId="0BB2D42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668184C7"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1CFB15E"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67D42C47" w14:textId="086240F2"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Jėgos treniravimo priemonės, krūviai, treniravimo būdai ir metodai</w:t>
            </w:r>
          </w:p>
        </w:tc>
        <w:tc>
          <w:tcPr>
            <w:tcW w:w="1276" w:type="dxa"/>
          </w:tcPr>
          <w:p w14:paraId="51B3846C" w14:textId="200D7C54"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6EEBFAE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6E053752"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5928490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7986CF0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3C1744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38CEC5B7" w14:textId="77777777" w:rsidTr="00D820A4">
        <w:trPr>
          <w:trHeight w:val="276"/>
        </w:trPr>
        <w:tc>
          <w:tcPr>
            <w:tcW w:w="704" w:type="dxa"/>
            <w:vMerge w:val="restart"/>
          </w:tcPr>
          <w:p w14:paraId="75F09231"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8.</w:t>
            </w:r>
          </w:p>
        </w:tc>
        <w:tc>
          <w:tcPr>
            <w:tcW w:w="1559" w:type="dxa"/>
            <w:vMerge w:val="restart"/>
          </w:tcPr>
          <w:p w14:paraId="29255079" w14:textId="7874D422"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178CF060" w14:textId="21665B0B" w:rsidR="006A2BA8" w:rsidRPr="006E46DB" w:rsidRDefault="006A2BA8" w:rsidP="006A2BA8">
            <w:pPr>
              <w:pStyle w:val="paragraph"/>
              <w:spacing w:before="0" w:beforeAutospacing="0" w:after="0" w:afterAutospacing="0"/>
              <w:textAlignment w:val="baseline"/>
              <w:rPr>
                <w:sz w:val="20"/>
                <w:szCs w:val="20"/>
              </w:rPr>
            </w:pPr>
            <w:r w:rsidRPr="006E46DB">
              <w:rPr>
                <w:color w:val="000000"/>
                <w:sz w:val="20"/>
                <w:szCs w:val="20"/>
              </w:rPr>
              <w:t>Širdies-kraujagyslių sistemos stiprinimo planavimas</w:t>
            </w:r>
          </w:p>
        </w:tc>
        <w:tc>
          <w:tcPr>
            <w:tcW w:w="2409" w:type="dxa"/>
          </w:tcPr>
          <w:p w14:paraId="14EE521E" w14:textId="5BB10638"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Vidutinio ir didelio intensyvumo pratimai</w:t>
            </w:r>
          </w:p>
        </w:tc>
        <w:tc>
          <w:tcPr>
            <w:tcW w:w="1276" w:type="dxa"/>
          </w:tcPr>
          <w:p w14:paraId="15D10811" w14:textId="42EC72ED"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0F2F2C6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1FC61B32" w14:textId="44B6538E"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 xml:space="preserve">Savarankiškai geba parengti optimalaus širdies-kraujagyslių sistemos </w:t>
            </w:r>
            <w:r w:rsidRPr="006E46DB">
              <w:rPr>
                <w:color w:val="000000"/>
                <w:sz w:val="20"/>
                <w:szCs w:val="20"/>
              </w:rPr>
              <w:lastRenderedPageBreak/>
              <w:t>stiprinimo planą, remdamasis individualiais savistabos duomenimis ir galimybėmis (B2.3)</w:t>
            </w:r>
          </w:p>
        </w:tc>
        <w:tc>
          <w:tcPr>
            <w:tcW w:w="1842" w:type="dxa"/>
            <w:vMerge w:val="restart"/>
          </w:tcPr>
          <w:p w14:paraId="0E0E091C" w14:textId="03BD44ED"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lastRenderedPageBreak/>
              <w:t>Komunikavimo; Kūrybiškumo; Pažinimo;</w:t>
            </w:r>
            <w:r w:rsidRPr="006E46DB">
              <w:rPr>
                <w:sz w:val="20"/>
                <w:szCs w:val="20"/>
              </w:rPr>
              <w:t xml:space="preserve"> </w:t>
            </w:r>
            <w:r w:rsidRPr="006E46DB">
              <w:rPr>
                <w:rStyle w:val="normaltextrun"/>
                <w:sz w:val="20"/>
                <w:szCs w:val="20"/>
              </w:rPr>
              <w:t>Socialinė, emocinė ir sveikos gyvensenos</w:t>
            </w:r>
          </w:p>
        </w:tc>
        <w:tc>
          <w:tcPr>
            <w:tcW w:w="2268" w:type="dxa"/>
          </w:tcPr>
          <w:p w14:paraId="4B8036A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10BCDF4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11BC6D63" w14:textId="77777777" w:rsidTr="00D820A4">
        <w:trPr>
          <w:trHeight w:val="276"/>
        </w:trPr>
        <w:tc>
          <w:tcPr>
            <w:tcW w:w="704" w:type="dxa"/>
            <w:vMerge/>
          </w:tcPr>
          <w:p w14:paraId="21CBB77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1F4A31F0"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C6A98A1"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206E4D87" w14:textId="0401CDDC"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Savarankiškas krūvio intensyvumo  įsivertinimas koreguojant krūvį veiklos metu</w:t>
            </w:r>
          </w:p>
        </w:tc>
        <w:tc>
          <w:tcPr>
            <w:tcW w:w="1276" w:type="dxa"/>
          </w:tcPr>
          <w:p w14:paraId="42A1033E" w14:textId="544329A4"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36063B2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281790D9"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2B1C943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026F1BD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7B8AAA8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CF5D748" w14:textId="77777777" w:rsidTr="00D820A4">
        <w:trPr>
          <w:trHeight w:val="276"/>
        </w:trPr>
        <w:tc>
          <w:tcPr>
            <w:tcW w:w="704" w:type="dxa"/>
            <w:vMerge/>
          </w:tcPr>
          <w:p w14:paraId="04BD3AD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6A88308F"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5BBDCF5"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131851E9" w14:textId="2FA165AD"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Fizinio pajėgumo progreso įsivertinimas, reflektuojant sportavimo ir poilsio derinimo įpročius</w:t>
            </w:r>
          </w:p>
        </w:tc>
        <w:tc>
          <w:tcPr>
            <w:tcW w:w="1276" w:type="dxa"/>
          </w:tcPr>
          <w:p w14:paraId="270B263F" w14:textId="5DC6634E"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71C7071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7B68E7A1"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028B14B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CA5478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BB5EA9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2BD39516" w14:textId="77777777" w:rsidTr="00D820A4">
        <w:trPr>
          <w:trHeight w:val="276"/>
        </w:trPr>
        <w:tc>
          <w:tcPr>
            <w:tcW w:w="704" w:type="dxa"/>
            <w:vMerge/>
          </w:tcPr>
          <w:p w14:paraId="6F83E14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31668543"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51329C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0B370B0B" w14:textId="0E84F3CE"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Optimalaus savo pajėgumui fizinio aktyvumo režimo modeliavimas</w:t>
            </w:r>
          </w:p>
        </w:tc>
        <w:tc>
          <w:tcPr>
            <w:tcW w:w="1276" w:type="dxa"/>
          </w:tcPr>
          <w:p w14:paraId="59AF649C" w14:textId="4C9F0105"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38B396A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5CA85B2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41BE3ED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3A7C824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59E0FD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179C9C39" w14:textId="77777777" w:rsidTr="00D820A4">
        <w:trPr>
          <w:trHeight w:val="276"/>
        </w:trPr>
        <w:tc>
          <w:tcPr>
            <w:tcW w:w="704" w:type="dxa"/>
            <w:vMerge/>
          </w:tcPr>
          <w:p w14:paraId="6F0B33D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1BD1EBC6"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F4EC4D9"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6BE2A254" w14:textId="3DD78E6C"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Optimalaus savo širdies-kraujagyslių sistemos stiprinimo plano parengimas, remiantis individualiais savistabos duomenimis, argumentuojant pasirinktus būdus ir krūvius</w:t>
            </w:r>
          </w:p>
        </w:tc>
        <w:tc>
          <w:tcPr>
            <w:tcW w:w="1276" w:type="dxa"/>
          </w:tcPr>
          <w:p w14:paraId="707A6720" w14:textId="6654611A"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22D3252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1944D349"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006A5F0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0BCB67C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155922E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7E9E24D" w14:textId="77777777" w:rsidTr="00D820A4">
        <w:trPr>
          <w:trHeight w:val="276"/>
        </w:trPr>
        <w:tc>
          <w:tcPr>
            <w:tcW w:w="704" w:type="dxa"/>
            <w:vMerge w:val="restart"/>
          </w:tcPr>
          <w:p w14:paraId="6E21FD8D"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9.</w:t>
            </w:r>
          </w:p>
        </w:tc>
        <w:tc>
          <w:tcPr>
            <w:tcW w:w="1559" w:type="dxa"/>
            <w:vMerge w:val="restart"/>
          </w:tcPr>
          <w:p w14:paraId="2908ED51" w14:textId="73113FD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56850B79" w14:textId="42D59A9F" w:rsidR="006A2BA8" w:rsidRPr="006E46DB" w:rsidRDefault="006A2BA8" w:rsidP="006A2BA8">
            <w:pPr>
              <w:pStyle w:val="paragraph"/>
              <w:spacing w:before="0" w:beforeAutospacing="0" w:after="0" w:afterAutospacing="0"/>
              <w:textAlignment w:val="baseline"/>
              <w:rPr>
                <w:sz w:val="20"/>
                <w:szCs w:val="20"/>
              </w:rPr>
            </w:pPr>
            <w:r w:rsidRPr="006E46DB">
              <w:rPr>
                <w:color w:val="000000"/>
                <w:sz w:val="20"/>
                <w:szCs w:val="20"/>
              </w:rPr>
              <w:t>Fizinių ypatybių vystymo plano sudarymas</w:t>
            </w:r>
          </w:p>
        </w:tc>
        <w:tc>
          <w:tcPr>
            <w:tcW w:w="2409" w:type="dxa"/>
          </w:tcPr>
          <w:p w14:paraId="491612FF" w14:textId="777007A0"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Mokymasis parengti fizinių ypatybių vystymo planą, atsižvelgiant į individualias fizines ypatybes: lankstumą, pusiausvyrą, koordinaciją, greitumą, vikrumą</w:t>
            </w:r>
          </w:p>
        </w:tc>
        <w:tc>
          <w:tcPr>
            <w:tcW w:w="1276" w:type="dxa"/>
          </w:tcPr>
          <w:p w14:paraId="6EE3AC02" w14:textId="29B09A18"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2</w:t>
            </w:r>
          </w:p>
        </w:tc>
        <w:tc>
          <w:tcPr>
            <w:tcW w:w="851" w:type="dxa"/>
          </w:tcPr>
          <w:p w14:paraId="2F4AADB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5EF7B314" w14:textId="551DAE5F"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Geba parengti individualų tobulinamos fizinės ypatybės lavinimo planą, remdamasis savistabos ir testavimo duomenimis (B3.3)</w:t>
            </w:r>
          </w:p>
        </w:tc>
        <w:tc>
          <w:tcPr>
            <w:tcW w:w="1842" w:type="dxa"/>
            <w:vMerge w:val="restart"/>
          </w:tcPr>
          <w:p w14:paraId="5F9DDF6E" w14:textId="07861B0E"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Komunikavimo; Kūrybiškumo; Pažinimo</w:t>
            </w:r>
          </w:p>
        </w:tc>
        <w:tc>
          <w:tcPr>
            <w:tcW w:w="2268" w:type="dxa"/>
          </w:tcPr>
          <w:p w14:paraId="46915EA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1E8B80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4C2535A" w14:textId="77777777" w:rsidTr="00D820A4">
        <w:trPr>
          <w:trHeight w:val="276"/>
        </w:trPr>
        <w:tc>
          <w:tcPr>
            <w:tcW w:w="704" w:type="dxa"/>
            <w:vMerge/>
          </w:tcPr>
          <w:p w14:paraId="129B8F6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74D9E7D7"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6A0197D"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26FED051" w14:textId="62E444D2"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Fizinių ypatybių vystymo planas atsižvelgiant į skirtingas aplinkos sąlygas</w:t>
            </w:r>
          </w:p>
        </w:tc>
        <w:tc>
          <w:tcPr>
            <w:tcW w:w="1276" w:type="dxa"/>
          </w:tcPr>
          <w:p w14:paraId="188A693A" w14:textId="775D1F4B"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2</w:t>
            </w:r>
          </w:p>
        </w:tc>
        <w:tc>
          <w:tcPr>
            <w:tcW w:w="851" w:type="dxa"/>
          </w:tcPr>
          <w:p w14:paraId="10F3999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6C57B5D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7BE86C6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1E9356C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1575D6E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4CF3F695" w14:textId="77777777" w:rsidTr="00D820A4">
        <w:trPr>
          <w:trHeight w:val="276"/>
        </w:trPr>
        <w:tc>
          <w:tcPr>
            <w:tcW w:w="704" w:type="dxa"/>
            <w:vMerge/>
          </w:tcPr>
          <w:p w14:paraId="0E04921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60645F01"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59D987C"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09EF8ED6" w14:textId="23739F1D"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Pasirinkti būdai, integruojant biologijos, fizikos ir kitų dalykų mokymosi žinias</w:t>
            </w:r>
          </w:p>
        </w:tc>
        <w:tc>
          <w:tcPr>
            <w:tcW w:w="1276" w:type="dxa"/>
          </w:tcPr>
          <w:p w14:paraId="46476DA6" w14:textId="4FAC6429"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3D46653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50A544F2"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6F52D59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57D8443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1EBCD2E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40589B44" w14:textId="77777777" w:rsidTr="00D820A4">
        <w:trPr>
          <w:trHeight w:val="276"/>
        </w:trPr>
        <w:tc>
          <w:tcPr>
            <w:tcW w:w="704" w:type="dxa"/>
            <w:vMerge w:val="restart"/>
          </w:tcPr>
          <w:p w14:paraId="464785F9"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10.</w:t>
            </w:r>
          </w:p>
        </w:tc>
        <w:tc>
          <w:tcPr>
            <w:tcW w:w="1559" w:type="dxa"/>
            <w:vMerge w:val="restart"/>
          </w:tcPr>
          <w:p w14:paraId="40EB851D" w14:textId="21C2252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265E7357" w14:textId="288B1AD5" w:rsidR="006A2BA8" w:rsidRPr="006E46DB" w:rsidRDefault="006A2BA8" w:rsidP="006A2BA8">
            <w:pPr>
              <w:pStyle w:val="paragraph"/>
              <w:spacing w:before="0" w:beforeAutospacing="0" w:after="0" w:afterAutospacing="0"/>
              <w:textAlignment w:val="baseline"/>
              <w:rPr>
                <w:sz w:val="20"/>
                <w:szCs w:val="20"/>
              </w:rPr>
            </w:pPr>
            <w:r w:rsidRPr="006E46DB">
              <w:rPr>
                <w:color w:val="000000"/>
                <w:sz w:val="20"/>
                <w:szCs w:val="20"/>
              </w:rPr>
              <w:t>Optimalaus fizinio aktyvumo ir poilsio režimo plano sudarymas</w:t>
            </w:r>
          </w:p>
        </w:tc>
        <w:tc>
          <w:tcPr>
            <w:tcW w:w="2409" w:type="dxa"/>
          </w:tcPr>
          <w:p w14:paraId="107BA73A" w14:textId="6B13F0F6"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Individualių savistabos rodiklių (pavyzdžiui, miego ir mitybos, cirkadinio ritmo, kūno masės) dinamikos stebėsena</w:t>
            </w:r>
          </w:p>
        </w:tc>
        <w:tc>
          <w:tcPr>
            <w:tcW w:w="1276" w:type="dxa"/>
          </w:tcPr>
          <w:p w14:paraId="72CB0EA5" w14:textId="3C86BB90"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72FDC11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0BE5271C" w14:textId="3711E6B3"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 xml:space="preserve">Įsivertina savo miego bei mitybos įpročius, kūno masės rodiklių dinamiką, reflektuoja jų poveikį individualiam fiziniam aktyvumui, pajėgumui ir gyvenimo kokybei bei </w:t>
            </w:r>
            <w:r w:rsidRPr="006E46DB">
              <w:rPr>
                <w:color w:val="000000"/>
                <w:sz w:val="20"/>
                <w:szCs w:val="20"/>
              </w:rPr>
              <w:lastRenderedPageBreak/>
              <w:t>gyvenimo džiaugsmui (B4.3)</w:t>
            </w:r>
          </w:p>
        </w:tc>
        <w:tc>
          <w:tcPr>
            <w:tcW w:w="1842" w:type="dxa"/>
            <w:vMerge w:val="restart"/>
          </w:tcPr>
          <w:p w14:paraId="711A26F9" w14:textId="6721092B"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lastRenderedPageBreak/>
              <w:t>Komunikavimo; Kūrybiškumo; Pažinimo;</w:t>
            </w:r>
            <w:r w:rsidRPr="006E46DB">
              <w:rPr>
                <w:sz w:val="20"/>
                <w:szCs w:val="20"/>
              </w:rPr>
              <w:t xml:space="preserve"> </w:t>
            </w:r>
            <w:r w:rsidRPr="006E46DB">
              <w:rPr>
                <w:rStyle w:val="normaltextrun"/>
                <w:sz w:val="20"/>
                <w:szCs w:val="20"/>
              </w:rPr>
              <w:t>Socialinė, emocinė ir sveikos gyvensenos</w:t>
            </w:r>
          </w:p>
        </w:tc>
        <w:tc>
          <w:tcPr>
            <w:tcW w:w="2268" w:type="dxa"/>
          </w:tcPr>
          <w:p w14:paraId="13561B7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696770A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088AE89A" w14:textId="77777777" w:rsidTr="00D820A4">
        <w:trPr>
          <w:trHeight w:val="276"/>
        </w:trPr>
        <w:tc>
          <w:tcPr>
            <w:tcW w:w="704" w:type="dxa"/>
            <w:vMerge/>
          </w:tcPr>
          <w:p w14:paraId="7064943B" w14:textId="77777777" w:rsidR="006A2BA8" w:rsidRPr="006E46DB" w:rsidRDefault="006A2BA8" w:rsidP="006A2BA8">
            <w:pPr>
              <w:pStyle w:val="paragraph"/>
              <w:spacing w:before="0" w:after="0"/>
              <w:textAlignment w:val="baseline"/>
              <w:rPr>
                <w:rStyle w:val="normaltextrun"/>
                <w:sz w:val="20"/>
                <w:szCs w:val="20"/>
              </w:rPr>
            </w:pPr>
          </w:p>
        </w:tc>
        <w:tc>
          <w:tcPr>
            <w:tcW w:w="1559" w:type="dxa"/>
            <w:vMerge/>
          </w:tcPr>
          <w:p w14:paraId="5D979125"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AA82012"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3EE30E08" w14:textId="17D667CB"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Fizinio pajėgumo progreso įsivertinimas</w:t>
            </w:r>
          </w:p>
        </w:tc>
        <w:tc>
          <w:tcPr>
            <w:tcW w:w="1276" w:type="dxa"/>
          </w:tcPr>
          <w:p w14:paraId="279E2B4A" w14:textId="1758A07A"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79EF7C5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7380FF5F"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36D1D88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B6C4DA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74EB78E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1DCB01A5" w14:textId="77777777" w:rsidTr="00D820A4">
        <w:trPr>
          <w:trHeight w:val="276"/>
        </w:trPr>
        <w:tc>
          <w:tcPr>
            <w:tcW w:w="704" w:type="dxa"/>
            <w:vMerge/>
          </w:tcPr>
          <w:p w14:paraId="2249642F" w14:textId="77777777" w:rsidR="006A2BA8" w:rsidRPr="006E46DB" w:rsidRDefault="006A2BA8" w:rsidP="006A2BA8">
            <w:pPr>
              <w:pStyle w:val="paragraph"/>
              <w:spacing w:before="0" w:after="0"/>
              <w:textAlignment w:val="baseline"/>
              <w:rPr>
                <w:rStyle w:val="normaltextrun"/>
                <w:sz w:val="20"/>
                <w:szCs w:val="20"/>
              </w:rPr>
            </w:pPr>
          </w:p>
        </w:tc>
        <w:tc>
          <w:tcPr>
            <w:tcW w:w="1559" w:type="dxa"/>
            <w:vMerge/>
          </w:tcPr>
          <w:p w14:paraId="749528CD"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94B367D"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7576102E" w14:textId="359D0228"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Refleksija apie individualaus fizinio aktyvumo, pajėgumo ir poilsio derinimo įpročių įtaka sveikatai</w:t>
            </w:r>
          </w:p>
        </w:tc>
        <w:tc>
          <w:tcPr>
            <w:tcW w:w="1276" w:type="dxa"/>
          </w:tcPr>
          <w:p w14:paraId="4D57AC72" w14:textId="3B73F2D3"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377F754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2FC39CF5"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7E692D4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3FA170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C52C13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52593802" w14:textId="77777777" w:rsidTr="00D820A4">
        <w:trPr>
          <w:trHeight w:val="276"/>
        </w:trPr>
        <w:tc>
          <w:tcPr>
            <w:tcW w:w="704" w:type="dxa"/>
            <w:vMerge/>
          </w:tcPr>
          <w:p w14:paraId="100AE64B" w14:textId="77777777" w:rsidR="006A2BA8" w:rsidRPr="006E46DB" w:rsidRDefault="006A2BA8" w:rsidP="006A2BA8">
            <w:pPr>
              <w:pStyle w:val="paragraph"/>
              <w:spacing w:before="0" w:after="0"/>
              <w:textAlignment w:val="baseline"/>
              <w:rPr>
                <w:rStyle w:val="normaltextrun"/>
                <w:sz w:val="20"/>
                <w:szCs w:val="20"/>
              </w:rPr>
            </w:pPr>
          </w:p>
        </w:tc>
        <w:tc>
          <w:tcPr>
            <w:tcW w:w="1559" w:type="dxa"/>
            <w:vMerge/>
          </w:tcPr>
          <w:p w14:paraId="0D318C70"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0E55936"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399C531F" w14:textId="6A76C5AF"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Individualaus fizinio aktyvumo, pajėgumo ir poilsio derinimo įpročių įtaka gyvenimo kokybei bei gyvenimo džiaugsmui</w:t>
            </w:r>
          </w:p>
        </w:tc>
        <w:tc>
          <w:tcPr>
            <w:tcW w:w="1276" w:type="dxa"/>
          </w:tcPr>
          <w:p w14:paraId="3D2D9252" w14:textId="09F1643B"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1853274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4915F627"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6A91149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5ACF468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CD0D3C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015297C9" w14:textId="77777777" w:rsidTr="00D820A4">
        <w:trPr>
          <w:trHeight w:val="276"/>
        </w:trPr>
        <w:tc>
          <w:tcPr>
            <w:tcW w:w="704" w:type="dxa"/>
            <w:vMerge w:val="restart"/>
            <w:tcBorders>
              <w:right w:val="single" w:sz="4" w:space="0" w:color="auto"/>
            </w:tcBorders>
          </w:tcPr>
          <w:p w14:paraId="43C67FD7" w14:textId="77777777" w:rsidR="006A2BA8" w:rsidRPr="006E46DB" w:rsidRDefault="006A2BA8" w:rsidP="006A2BA8">
            <w:pPr>
              <w:pStyle w:val="paragraph"/>
              <w:spacing w:before="0" w:beforeAutospacing="0" w:after="0" w:afterAutospacing="0"/>
              <w:textAlignment w:val="baseline"/>
              <w:rPr>
                <w:rStyle w:val="normaltextrun"/>
                <w:sz w:val="20"/>
                <w:szCs w:val="20"/>
                <w:lang w:val="en-US"/>
              </w:rPr>
            </w:pPr>
            <w:r w:rsidRPr="006E46DB">
              <w:rPr>
                <w:rStyle w:val="normaltextrun"/>
                <w:sz w:val="20"/>
                <w:szCs w:val="20"/>
                <w:lang w:val="en-US"/>
              </w:rPr>
              <w:t>11.</w:t>
            </w:r>
          </w:p>
        </w:tc>
        <w:tc>
          <w:tcPr>
            <w:tcW w:w="1559" w:type="dxa"/>
            <w:vMerge w:val="restart"/>
            <w:tcBorders>
              <w:top w:val="single" w:sz="4" w:space="0" w:color="auto"/>
              <w:left w:val="single" w:sz="4" w:space="0" w:color="auto"/>
              <w:bottom w:val="single" w:sz="4" w:space="0" w:color="auto"/>
              <w:right w:val="single" w:sz="4" w:space="0" w:color="auto"/>
            </w:tcBorders>
          </w:tcPr>
          <w:p w14:paraId="31233026" w14:textId="0084173D"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DFB01DD" w14:textId="43ACE00A" w:rsidR="006A2BA8" w:rsidRPr="006E46DB" w:rsidRDefault="006A2BA8" w:rsidP="006A2BA8">
            <w:pPr>
              <w:pStyle w:val="paragraph"/>
              <w:spacing w:before="0" w:beforeAutospacing="0" w:after="0" w:afterAutospacing="0"/>
              <w:textAlignment w:val="baseline"/>
              <w:rPr>
                <w:sz w:val="20"/>
                <w:szCs w:val="20"/>
              </w:rPr>
            </w:pPr>
            <w:r w:rsidRPr="006E46DB">
              <w:rPr>
                <w:color w:val="000000"/>
                <w:sz w:val="20"/>
                <w:szCs w:val="20"/>
              </w:rPr>
              <w:t>Gyvensenos įtaka streso atsparumui</w:t>
            </w:r>
          </w:p>
        </w:tc>
        <w:tc>
          <w:tcPr>
            <w:tcW w:w="2409" w:type="dxa"/>
            <w:tcBorders>
              <w:left w:val="single" w:sz="4" w:space="0" w:color="auto"/>
            </w:tcBorders>
          </w:tcPr>
          <w:p w14:paraId="11834FE2" w14:textId="2376C299"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Individualių veiksnių (fiziologiniai ypatumai, cirkadiniai ritmai, miegas, mitybos bei kiti įpročiai ir nuostatos) identifikavimas</w:t>
            </w:r>
          </w:p>
        </w:tc>
        <w:tc>
          <w:tcPr>
            <w:tcW w:w="1276" w:type="dxa"/>
          </w:tcPr>
          <w:p w14:paraId="759C4759" w14:textId="064A6A03"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076A0EA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0AC0F71C" w14:textId="2F3E2BEB"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Savarankiškai reflektuoja individualias fiziologines reakcijas į stresorius, geba identifikuoti ir taikyti optimalius streso įveikos būdus (B5.3)</w:t>
            </w:r>
          </w:p>
        </w:tc>
        <w:tc>
          <w:tcPr>
            <w:tcW w:w="1842" w:type="dxa"/>
            <w:vMerge w:val="restart"/>
          </w:tcPr>
          <w:p w14:paraId="27D4A9DE" w14:textId="310194E5"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Komunikavimo; Kūrybiškumo; Pažinimo;</w:t>
            </w:r>
            <w:r w:rsidRPr="006E46DB">
              <w:rPr>
                <w:sz w:val="20"/>
                <w:szCs w:val="20"/>
              </w:rPr>
              <w:t xml:space="preserve"> </w:t>
            </w:r>
            <w:r w:rsidRPr="006E46DB">
              <w:rPr>
                <w:rStyle w:val="normaltextrun"/>
                <w:sz w:val="20"/>
                <w:szCs w:val="20"/>
              </w:rPr>
              <w:t>Socialinė, emocinė ir sveikos gyvensenos</w:t>
            </w:r>
          </w:p>
        </w:tc>
        <w:tc>
          <w:tcPr>
            <w:tcW w:w="2268" w:type="dxa"/>
          </w:tcPr>
          <w:p w14:paraId="2485621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2C101DC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37B89A3" w14:textId="77777777" w:rsidTr="00D820A4">
        <w:trPr>
          <w:trHeight w:val="276"/>
        </w:trPr>
        <w:tc>
          <w:tcPr>
            <w:tcW w:w="704" w:type="dxa"/>
            <w:vMerge/>
            <w:tcBorders>
              <w:right w:val="single" w:sz="4" w:space="0" w:color="auto"/>
            </w:tcBorders>
          </w:tcPr>
          <w:p w14:paraId="10DE740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4114F1B3"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B8947B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3C919365" w14:textId="6FD199F4"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Veiksniai, padedantys ar trukdantys optimaliai veikti streso situacijose</w:t>
            </w:r>
          </w:p>
        </w:tc>
        <w:tc>
          <w:tcPr>
            <w:tcW w:w="1276" w:type="dxa"/>
          </w:tcPr>
          <w:p w14:paraId="37D067F4" w14:textId="570C0D91"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5130C27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56A08234"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66AFE93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0592EB8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7061656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118DC710" w14:textId="77777777" w:rsidTr="00D820A4">
        <w:trPr>
          <w:trHeight w:val="276"/>
        </w:trPr>
        <w:tc>
          <w:tcPr>
            <w:tcW w:w="704" w:type="dxa"/>
            <w:vMerge/>
            <w:tcBorders>
              <w:right w:val="single" w:sz="4" w:space="0" w:color="auto"/>
            </w:tcBorders>
          </w:tcPr>
          <w:p w14:paraId="5895BA9B"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0324BC2F"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353F6EB"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373476C8" w14:textId="095B96C4"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Simpatinės ir PNS aktyvumo subalansavimas kvėpavimo ir fiziniais pratimais</w:t>
            </w:r>
          </w:p>
        </w:tc>
        <w:tc>
          <w:tcPr>
            <w:tcW w:w="1276" w:type="dxa"/>
          </w:tcPr>
          <w:p w14:paraId="72BDA63A" w14:textId="1B34D8B1"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709EFB8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1E2438A5"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6E9DDA3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38CA879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CC08A7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FA12F72" w14:textId="77777777" w:rsidTr="00D820A4">
        <w:trPr>
          <w:trHeight w:val="276"/>
        </w:trPr>
        <w:tc>
          <w:tcPr>
            <w:tcW w:w="704" w:type="dxa"/>
            <w:vMerge/>
            <w:tcBorders>
              <w:right w:val="single" w:sz="4" w:space="0" w:color="auto"/>
            </w:tcBorders>
          </w:tcPr>
          <w:p w14:paraId="071A68A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1B2CF50E"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C1EAA3"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78532CCE" w14:textId="561D4B33"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Mokymasis taikyti intervalinius didelio intensyvumo jėgos pratimus ilgalaikio streso prevencijai</w:t>
            </w:r>
          </w:p>
        </w:tc>
        <w:tc>
          <w:tcPr>
            <w:tcW w:w="1276" w:type="dxa"/>
          </w:tcPr>
          <w:p w14:paraId="29EAC084" w14:textId="3231A7B2"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2DE84E2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440B5C4D"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02E0D4E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0654A77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78A867C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38418E3B" w14:textId="77777777" w:rsidTr="00D820A4">
        <w:trPr>
          <w:trHeight w:val="276"/>
        </w:trPr>
        <w:tc>
          <w:tcPr>
            <w:tcW w:w="704" w:type="dxa"/>
            <w:vMerge w:val="restart"/>
          </w:tcPr>
          <w:p w14:paraId="15A626F9"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12.</w:t>
            </w:r>
          </w:p>
        </w:tc>
        <w:tc>
          <w:tcPr>
            <w:tcW w:w="1559" w:type="dxa"/>
            <w:vMerge w:val="restart"/>
            <w:tcBorders>
              <w:top w:val="single" w:sz="4" w:space="0" w:color="auto"/>
            </w:tcBorders>
          </w:tcPr>
          <w:p w14:paraId="2231C9FE" w14:textId="0E4E6C06"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6B1EDD34" w14:textId="2996FA25" w:rsidR="006A2BA8" w:rsidRPr="006E46DB" w:rsidRDefault="006A2BA8" w:rsidP="006A2BA8">
            <w:pPr>
              <w:pStyle w:val="paragraph"/>
              <w:spacing w:before="0" w:beforeAutospacing="0" w:after="0" w:afterAutospacing="0"/>
              <w:textAlignment w:val="baseline"/>
              <w:rPr>
                <w:sz w:val="20"/>
                <w:szCs w:val="20"/>
              </w:rPr>
            </w:pPr>
            <w:r w:rsidRPr="006E46DB">
              <w:rPr>
                <w:color w:val="000000"/>
                <w:sz w:val="20"/>
                <w:szCs w:val="20"/>
              </w:rPr>
              <w:t>Savistaba ir įsivertinimas</w:t>
            </w:r>
          </w:p>
        </w:tc>
        <w:tc>
          <w:tcPr>
            <w:tcW w:w="2409" w:type="dxa"/>
          </w:tcPr>
          <w:p w14:paraId="1A18FC1E" w14:textId="456FB523"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Nuosekli savistaba ir reguliarus įsivertinimas</w:t>
            </w:r>
          </w:p>
        </w:tc>
        <w:tc>
          <w:tcPr>
            <w:tcW w:w="1276" w:type="dxa"/>
          </w:tcPr>
          <w:p w14:paraId="4B8CD7D9" w14:textId="27FFB53E"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75418E9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6F078912" w14:textId="7F58B707"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Geba subjektyviais ir objektyviais metodais įsivertinti fizinį krūvį bei pasirinkti optimalų fizinį aktyvumą, prisitaikant prie skirtingų aplinkos sąlygų (B6.3)</w:t>
            </w:r>
          </w:p>
        </w:tc>
        <w:tc>
          <w:tcPr>
            <w:tcW w:w="1842" w:type="dxa"/>
            <w:vMerge w:val="restart"/>
          </w:tcPr>
          <w:p w14:paraId="0F22787E" w14:textId="076477DE"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Kūrybiškumo; Pažinimo;</w:t>
            </w:r>
            <w:r w:rsidRPr="006E46DB">
              <w:rPr>
                <w:sz w:val="20"/>
                <w:szCs w:val="20"/>
              </w:rPr>
              <w:t xml:space="preserve"> </w:t>
            </w:r>
            <w:r w:rsidRPr="006E46DB">
              <w:rPr>
                <w:rStyle w:val="normaltextrun"/>
                <w:sz w:val="20"/>
                <w:szCs w:val="20"/>
              </w:rPr>
              <w:t>Socialinė, emocinė ir sveikos gyvensenos</w:t>
            </w:r>
          </w:p>
        </w:tc>
        <w:tc>
          <w:tcPr>
            <w:tcW w:w="2268" w:type="dxa"/>
          </w:tcPr>
          <w:p w14:paraId="3875447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05D0D9D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639F2C1" w14:textId="77777777" w:rsidTr="00D820A4">
        <w:trPr>
          <w:trHeight w:val="276"/>
        </w:trPr>
        <w:tc>
          <w:tcPr>
            <w:tcW w:w="704" w:type="dxa"/>
            <w:vMerge/>
          </w:tcPr>
          <w:p w14:paraId="45FA3CB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2BF7CC57"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5C66DE40"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71692360" w14:textId="75AD806C"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Mokymasis remtis moksliniais argumentais įsivertinant gyvenimo būdą</w:t>
            </w:r>
          </w:p>
        </w:tc>
        <w:tc>
          <w:tcPr>
            <w:tcW w:w="1276" w:type="dxa"/>
          </w:tcPr>
          <w:p w14:paraId="697F09D1" w14:textId="440F8898"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49A87F0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601D084D"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54D461F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72C015F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E1712D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2405DED4" w14:textId="77777777" w:rsidTr="00D820A4">
        <w:trPr>
          <w:trHeight w:val="276"/>
        </w:trPr>
        <w:tc>
          <w:tcPr>
            <w:tcW w:w="704" w:type="dxa"/>
            <w:vMerge/>
          </w:tcPr>
          <w:p w14:paraId="5822C89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4976AAC4"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6881ED7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5B805E13" w14:textId="1EF0C81A"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Fizinio aktyvumo, miego, mitybos bei kitų įpročių, kūno masės rodiklių dinamika</w:t>
            </w:r>
          </w:p>
        </w:tc>
        <w:tc>
          <w:tcPr>
            <w:tcW w:w="1276" w:type="dxa"/>
          </w:tcPr>
          <w:p w14:paraId="66A5E94C" w14:textId="2D0694B6"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2</w:t>
            </w:r>
          </w:p>
        </w:tc>
        <w:tc>
          <w:tcPr>
            <w:tcW w:w="851" w:type="dxa"/>
          </w:tcPr>
          <w:p w14:paraId="05F4061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7D9B69E3"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4E3A241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788A07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3F7FC71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0B8458C8" w14:textId="77777777" w:rsidTr="00D820A4">
        <w:trPr>
          <w:trHeight w:val="276"/>
        </w:trPr>
        <w:tc>
          <w:tcPr>
            <w:tcW w:w="704" w:type="dxa"/>
            <w:vMerge/>
          </w:tcPr>
          <w:p w14:paraId="10422F3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56199C9B"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2F99C16C"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389E2147" w14:textId="0B4F07E6"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Pozityvių pokyčių galimybės</w:t>
            </w:r>
          </w:p>
        </w:tc>
        <w:tc>
          <w:tcPr>
            <w:tcW w:w="1276" w:type="dxa"/>
          </w:tcPr>
          <w:p w14:paraId="256F80DA" w14:textId="70148831"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41AEFFC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7197C4FE"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666D319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06146EA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8E6061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682CCCDF" w14:textId="77777777" w:rsidTr="00D820A4">
        <w:trPr>
          <w:trHeight w:val="276"/>
        </w:trPr>
        <w:tc>
          <w:tcPr>
            <w:tcW w:w="704" w:type="dxa"/>
            <w:vMerge w:val="restart"/>
          </w:tcPr>
          <w:p w14:paraId="6F4E9B83"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13.</w:t>
            </w:r>
          </w:p>
        </w:tc>
        <w:tc>
          <w:tcPr>
            <w:tcW w:w="1559" w:type="dxa"/>
            <w:vMerge w:val="restart"/>
          </w:tcPr>
          <w:p w14:paraId="35B0ECE6" w14:textId="059F1C24"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Sporto ir sveikatos vertybinių nuostatų ugdymas ir raiška</w:t>
            </w:r>
          </w:p>
        </w:tc>
        <w:tc>
          <w:tcPr>
            <w:tcW w:w="1560" w:type="dxa"/>
            <w:vMerge w:val="restart"/>
            <w:tcBorders>
              <w:top w:val="single" w:sz="4" w:space="0" w:color="auto"/>
              <w:left w:val="single" w:sz="4" w:space="0" w:color="auto"/>
              <w:right w:val="single" w:sz="4" w:space="0" w:color="auto"/>
            </w:tcBorders>
            <w:shd w:val="clear" w:color="auto" w:fill="auto"/>
          </w:tcPr>
          <w:p w14:paraId="5F7CF437" w14:textId="678FD9BA" w:rsidR="006A2BA8" w:rsidRPr="006E46DB" w:rsidRDefault="006A2BA8" w:rsidP="006A2BA8">
            <w:pPr>
              <w:pStyle w:val="paragraph"/>
              <w:spacing w:before="0" w:beforeAutospacing="0" w:after="0" w:afterAutospacing="0"/>
              <w:textAlignment w:val="baseline"/>
              <w:rPr>
                <w:sz w:val="20"/>
                <w:szCs w:val="20"/>
              </w:rPr>
            </w:pPr>
            <w:r w:rsidRPr="006E46DB">
              <w:rPr>
                <w:color w:val="000000"/>
                <w:sz w:val="20"/>
                <w:szCs w:val="20"/>
              </w:rPr>
              <w:t>Fizinio aktyvumo lauko sąlygomis kultūra</w:t>
            </w:r>
          </w:p>
        </w:tc>
        <w:tc>
          <w:tcPr>
            <w:tcW w:w="2409" w:type="dxa"/>
          </w:tcPr>
          <w:p w14:paraId="57B1D8D1" w14:textId="6F50D18B"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Fizinio aktyvumo lauko sąlygomis mokykloje veiksniai</w:t>
            </w:r>
          </w:p>
        </w:tc>
        <w:tc>
          <w:tcPr>
            <w:tcW w:w="1276" w:type="dxa"/>
          </w:tcPr>
          <w:p w14:paraId="5CD7A6E9" w14:textId="7A99ADFB"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1</w:t>
            </w:r>
          </w:p>
        </w:tc>
        <w:tc>
          <w:tcPr>
            <w:tcW w:w="851" w:type="dxa"/>
          </w:tcPr>
          <w:p w14:paraId="582B227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09D5352D" w14:textId="5F12C479"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 xml:space="preserve">Dalyvauja įgyvendinant fizinio aktyvumo renginius bendruomenėje; reflektuoja olimpinių vertybių raišką ir olimpinių </w:t>
            </w:r>
            <w:r w:rsidRPr="006E46DB">
              <w:rPr>
                <w:color w:val="000000"/>
                <w:sz w:val="20"/>
                <w:szCs w:val="20"/>
              </w:rPr>
              <w:lastRenderedPageBreak/>
              <w:t>vertybių konflikto riziką organizuojamuose renginiuose, siūlo idėjas olimpinių vertybių konflikto renginiuose prevencijai (C1.3)</w:t>
            </w:r>
          </w:p>
        </w:tc>
        <w:tc>
          <w:tcPr>
            <w:tcW w:w="1842" w:type="dxa"/>
            <w:vMerge w:val="restart"/>
          </w:tcPr>
          <w:p w14:paraId="5365B6F2" w14:textId="4E715080"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lastRenderedPageBreak/>
              <w:t>Komunikavimo;</w:t>
            </w:r>
            <w:r w:rsidRPr="006E46DB">
              <w:rPr>
                <w:sz w:val="20"/>
                <w:szCs w:val="20"/>
              </w:rPr>
              <w:t xml:space="preserve"> </w:t>
            </w:r>
            <w:r w:rsidRPr="006E46DB">
              <w:rPr>
                <w:rStyle w:val="normaltextrun"/>
                <w:sz w:val="20"/>
                <w:szCs w:val="20"/>
              </w:rPr>
              <w:t>Kultūrinė; Kūrybiškumo; Pažinimo;</w:t>
            </w:r>
            <w:r w:rsidRPr="006E46DB">
              <w:rPr>
                <w:sz w:val="20"/>
                <w:szCs w:val="20"/>
              </w:rPr>
              <w:t xml:space="preserve"> </w:t>
            </w:r>
            <w:r w:rsidRPr="006E46DB">
              <w:rPr>
                <w:rStyle w:val="normaltextrun"/>
                <w:sz w:val="20"/>
                <w:szCs w:val="20"/>
              </w:rPr>
              <w:t>Pilietiškumo;</w:t>
            </w:r>
            <w:r w:rsidRPr="006E46DB">
              <w:rPr>
                <w:sz w:val="20"/>
                <w:szCs w:val="20"/>
              </w:rPr>
              <w:t xml:space="preserve"> </w:t>
            </w:r>
            <w:r w:rsidRPr="006E46DB">
              <w:rPr>
                <w:rStyle w:val="normaltextrun"/>
                <w:sz w:val="20"/>
                <w:szCs w:val="20"/>
              </w:rPr>
              <w:t>Socialinė, emocinė ir sveikos gyvensenos</w:t>
            </w:r>
          </w:p>
        </w:tc>
        <w:tc>
          <w:tcPr>
            <w:tcW w:w="2268" w:type="dxa"/>
          </w:tcPr>
          <w:p w14:paraId="0028333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21417B8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428DAFF7" w14:textId="77777777" w:rsidTr="00D820A4">
        <w:trPr>
          <w:trHeight w:val="276"/>
        </w:trPr>
        <w:tc>
          <w:tcPr>
            <w:tcW w:w="704" w:type="dxa"/>
            <w:vMerge/>
          </w:tcPr>
          <w:p w14:paraId="3388115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060D05DB"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CA6433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516DE967" w14:textId="74B47DCD"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Idėjos, kaip panaudoti (ar pritaikyti) mokyklos lauko aplinką optimaliam (fiziniu ir socialiniu, emociniu aspektais) bendruomenės fiziniam aktyvumui</w:t>
            </w:r>
          </w:p>
        </w:tc>
        <w:tc>
          <w:tcPr>
            <w:tcW w:w="1276" w:type="dxa"/>
          </w:tcPr>
          <w:p w14:paraId="009FEC63" w14:textId="4B4B18D5"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123C4EE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2EAB016E"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7162A95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7106948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247BF5B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51F52DDE" w14:textId="77777777" w:rsidTr="00D820A4">
        <w:trPr>
          <w:trHeight w:val="276"/>
        </w:trPr>
        <w:tc>
          <w:tcPr>
            <w:tcW w:w="704" w:type="dxa"/>
            <w:vMerge/>
          </w:tcPr>
          <w:p w14:paraId="55DF104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69818E9F"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A49677E"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5D141EAB" w14:textId="1B048ADC"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Užduočių kūrimas fiziniam aktyvumui laisvalaikiu, pertraukų metu, tradicinių ir netradicinių renginių veikloms</w:t>
            </w:r>
          </w:p>
        </w:tc>
        <w:tc>
          <w:tcPr>
            <w:tcW w:w="1276" w:type="dxa"/>
          </w:tcPr>
          <w:p w14:paraId="67E9746A" w14:textId="184FC77B"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0223EEB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378A6F2D"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54D7D2C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76BD634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5A96458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51839AF7" w14:textId="77777777" w:rsidTr="00D820A4">
        <w:trPr>
          <w:trHeight w:val="276"/>
        </w:trPr>
        <w:tc>
          <w:tcPr>
            <w:tcW w:w="704" w:type="dxa"/>
            <w:vMerge/>
          </w:tcPr>
          <w:p w14:paraId="50A46BB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4EC48B1E"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519D69D"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2B4B2146" w14:textId="47A47DF1"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Refleksija, ar užduotys teiks džiaugsmą skirtingo pajėgumo dalyviams, ar kuriant užduotis buvo atsižvelgta į nacionalinių, religinių, socialinių ir kitų vertybinių konfliktų rizikas</w:t>
            </w:r>
          </w:p>
        </w:tc>
        <w:tc>
          <w:tcPr>
            <w:tcW w:w="1276" w:type="dxa"/>
          </w:tcPr>
          <w:p w14:paraId="7C4844E8" w14:textId="0C80729A"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7B88673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3AEDDC8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52326F5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73E5B12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DC9CB2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41C1A844" w14:textId="77777777" w:rsidTr="00D820A4">
        <w:trPr>
          <w:trHeight w:val="276"/>
        </w:trPr>
        <w:tc>
          <w:tcPr>
            <w:tcW w:w="704" w:type="dxa"/>
            <w:vMerge/>
          </w:tcPr>
          <w:p w14:paraId="19BC85A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705FBD5E"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3F0A25B"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6191436A" w14:textId="793C92D1"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Įvairių sporto ir fizinio aktyvumo renginių taisyklės, tradicijos, patirtys, refleksija apie jų poveikį dalyviams bei aplinkai ekologiniu, kultūriniu, fiziniu ir socialiniu-emociniu aspektais</w:t>
            </w:r>
          </w:p>
        </w:tc>
        <w:tc>
          <w:tcPr>
            <w:tcW w:w="1276" w:type="dxa"/>
          </w:tcPr>
          <w:p w14:paraId="1CD428DB" w14:textId="6517AB14"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2</w:t>
            </w:r>
          </w:p>
        </w:tc>
        <w:tc>
          <w:tcPr>
            <w:tcW w:w="851" w:type="dxa"/>
          </w:tcPr>
          <w:p w14:paraId="123009E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57F8295F"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66580E8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5B325C4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360A3C8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77397B43" w14:textId="77777777" w:rsidTr="00D820A4">
        <w:trPr>
          <w:trHeight w:val="276"/>
        </w:trPr>
        <w:tc>
          <w:tcPr>
            <w:tcW w:w="704" w:type="dxa"/>
            <w:vMerge/>
          </w:tcPr>
          <w:p w14:paraId="3D6117A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50D4A760"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925DB94"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0C657E1B" w14:textId="399A8170"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Mokymasis atpažinti ne tik momentines, o ir ilgalaikes pasekmes dalyviams bei aplinkai</w:t>
            </w:r>
          </w:p>
        </w:tc>
        <w:tc>
          <w:tcPr>
            <w:tcW w:w="1276" w:type="dxa"/>
          </w:tcPr>
          <w:p w14:paraId="2CA39446" w14:textId="61AEBB8E"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Pr>
          <w:p w14:paraId="1A7BF95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2118D253"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5049869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FBCC019"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77223AD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566ADA54" w14:textId="77777777" w:rsidTr="00D820A4">
        <w:trPr>
          <w:trHeight w:val="276"/>
        </w:trPr>
        <w:tc>
          <w:tcPr>
            <w:tcW w:w="704" w:type="dxa"/>
            <w:vMerge w:val="restart"/>
          </w:tcPr>
          <w:p w14:paraId="733ABC16"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14.</w:t>
            </w:r>
          </w:p>
        </w:tc>
        <w:tc>
          <w:tcPr>
            <w:tcW w:w="1559" w:type="dxa"/>
            <w:vMerge w:val="restart"/>
          </w:tcPr>
          <w:p w14:paraId="2F4E96D9" w14:textId="04D70265"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74FDCA3C" w14:textId="1E9783C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color w:val="000000"/>
                <w:sz w:val="20"/>
                <w:szCs w:val="20"/>
              </w:rPr>
              <w:t>Ugdymas karjerai</w:t>
            </w:r>
          </w:p>
        </w:tc>
        <w:tc>
          <w:tcPr>
            <w:tcW w:w="2409" w:type="dxa"/>
          </w:tcPr>
          <w:p w14:paraId="474463F8" w14:textId="5C309FD2"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Dalyvavimas organizuojant olimpines dienas, aktyvumo pertraukas ar kitus renginius</w:t>
            </w:r>
          </w:p>
        </w:tc>
        <w:tc>
          <w:tcPr>
            <w:tcW w:w="1276" w:type="dxa"/>
          </w:tcPr>
          <w:p w14:paraId="25BC0AD2" w14:textId="799665C0"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2</w:t>
            </w:r>
          </w:p>
        </w:tc>
        <w:tc>
          <w:tcPr>
            <w:tcW w:w="851" w:type="dxa"/>
          </w:tcPr>
          <w:p w14:paraId="39F7D91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Pr>
          <w:p w14:paraId="744FB658" w14:textId="5551EE1F"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Geba manipuliuoti fizinio aktyvumo veiklų ir įgūdžių įvairove prisitaikymui prie gamtinių ar urbanistinės aplinkos sąlygų (C2.3)</w:t>
            </w:r>
          </w:p>
        </w:tc>
        <w:tc>
          <w:tcPr>
            <w:tcW w:w="1842" w:type="dxa"/>
            <w:vMerge w:val="restart"/>
          </w:tcPr>
          <w:p w14:paraId="31134541" w14:textId="16A5C8BB"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Pažinimo</w:t>
            </w:r>
          </w:p>
        </w:tc>
        <w:tc>
          <w:tcPr>
            <w:tcW w:w="2268" w:type="dxa"/>
          </w:tcPr>
          <w:p w14:paraId="4B54AF0C" w14:textId="16844A90" w:rsidR="006A2BA8" w:rsidRPr="006E46DB" w:rsidRDefault="00000000" w:rsidP="006A2BA8">
            <w:pPr>
              <w:pStyle w:val="paragraph"/>
              <w:spacing w:before="0" w:beforeAutospacing="0" w:after="0" w:afterAutospacing="0"/>
              <w:textAlignment w:val="baseline"/>
              <w:rPr>
                <w:rStyle w:val="normaltextrun"/>
                <w:sz w:val="20"/>
                <w:szCs w:val="20"/>
              </w:rPr>
            </w:pPr>
            <w:hyperlink r:id="rId10" w:history="1">
              <w:r w:rsidR="006A2BA8" w:rsidRPr="006E46DB">
                <w:rPr>
                  <w:rStyle w:val="Hyperlink"/>
                  <w:sz w:val="20"/>
                  <w:szCs w:val="20"/>
                </w:rPr>
                <w:t>https://emokykla.lt/upload/files/2024/04/24/olimpiniu-vertybiu-ugdymo-pagrindai.pdf</w:t>
              </w:r>
            </w:hyperlink>
          </w:p>
        </w:tc>
        <w:tc>
          <w:tcPr>
            <w:tcW w:w="1524" w:type="dxa"/>
          </w:tcPr>
          <w:p w14:paraId="0ACC306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4730C3CD" w14:textId="77777777" w:rsidTr="00D820A4">
        <w:trPr>
          <w:trHeight w:val="276"/>
        </w:trPr>
        <w:tc>
          <w:tcPr>
            <w:tcW w:w="704" w:type="dxa"/>
            <w:vMerge/>
          </w:tcPr>
          <w:p w14:paraId="5C46B7B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200289E0"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C70182A"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135BC92B" w14:textId="03514DB6"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Skirtingų individualių gebėjimų ir pajėgumo dalyvių įtraukimas į aktyvias ir smagias veiklas</w:t>
            </w:r>
          </w:p>
        </w:tc>
        <w:tc>
          <w:tcPr>
            <w:tcW w:w="1276" w:type="dxa"/>
          </w:tcPr>
          <w:p w14:paraId="43413C28" w14:textId="798A3732"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2</w:t>
            </w:r>
          </w:p>
        </w:tc>
        <w:tc>
          <w:tcPr>
            <w:tcW w:w="851" w:type="dxa"/>
          </w:tcPr>
          <w:p w14:paraId="38AD939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7603BF26"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08C916F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25827C1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19E0267A"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7520CFD2" w14:textId="77777777" w:rsidTr="00D820A4">
        <w:trPr>
          <w:trHeight w:val="276"/>
        </w:trPr>
        <w:tc>
          <w:tcPr>
            <w:tcW w:w="704" w:type="dxa"/>
            <w:vMerge/>
          </w:tcPr>
          <w:p w14:paraId="34D47321"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Pr>
          <w:p w14:paraId="555182CB"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3137C5D"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Pr>
          <w:p w14:paraId="0D96D4BA" w14:textId="7A3C011A"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Fiziškai aktyvios veiklos lauko sąlygomis</w:t>
            </w:r>
          </w:p>
        </w:tc>
        <w:tc>
          <w:tcPr>
            <w:tcW w:w="1276" w:type="dxa"/>
          </w:tcPr>
          <w:p w14:paraId="6E6BAE59" w14:textId="788DBB8D" w:rsidR="006A2BA8" w:rsidRPr="006E46DB" w:rsidRDefault="006A2BA8" w:rsidP="006A2BA8">
            <w:pPr>
              <w:pStyle w:val="paragraph"/>
              <w:spacing w:before="0" w:beforeAutospacing="0" w:after="0" w:afterAutospacing="0"/>
              <w:textAlignment w:val="baseline"/>
              <w:rPr>
                <w:rStyle w:val="normaltextrun"/>
                <w:color w:val="FF0000"/>
                <w:sz w:val="20"/>
                <w:szCs w:val="20"/>
                <w:highlight w:val="yellow"/>
              </w:rPr>
            </w:pPr>
            <w:r w:rsidRPr="006E46DB">
              <w:rPr>
                <w:color w:val="000000"/>
                <w:sz w:val="20"/>
                <w:szCs w:val="20"/>
              </w:rPr>
              <w:t>2</w:t>
            </w:r>
          </w:p>
        </w:tc>
        <w:tc>
          <w:tcPr>
            <w:tcW w:w="851" w:type="dxa"/>
          </w:tcPr>
          <w:p w14:paraId="340C70D0"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Pr>
          <w:p w14:paraId="5C50A55E"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Pr>
          <w:p w14:paraId="1CE4DDC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Pr>
          <w:p w14:paraId="131C812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Pr>
          <w:p w14:paraId="4793333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2DBF3283" w14:textId="77777777" w:rsidTr="00D820A4">
        <w:trPr>
          <w:trHeight w:val="276"/>
        </w:trPr>
        <w:tc>
          <w:tcPr>
            <w:tcW w:w="704" w:type="dxa"/>
            <w:vMerge w:val="restart"/>
            <w:tcBorders>
              <w:bottom w:val="single" w:sz="4" w:space="0" w:color="auto"/>
            </w:tcBorders>
          </w:tcPr>
          <w:p w14:paraId="06D19B63" w14:textId="77777777"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t>15.</w:t>
            </w:r>
          </w:p>
        </w:tc>
        <w:tc>
          <w:tcPr>
            <w:tcW w:w="1559" w:type="dxa"/>
            <w:vMerge w:val="restart"/>
            <w:tcBorders>
              <w:bottom w:val="single" w:sz="4" w:space="0" w:color="auto"/>
            </w:tcBorders>
          </w:tcPr>
          <w:p w14:paraId="3242CE40" w14:textId="11C8C926" w:rsidR="006A2BA8" w:rsidRPr="006E46DB" w:rsidRDefault="006A2BA8" w:rsidP="006A2BA8">
            <w:pPr>
              <w:pStyle w:val="paragraph"/>
              <w:spacing w:before="0" w:beforeAutospacing="0" w:after="0" w:afterAutospacing="0"/>
              <w:textAlignment w:val="baseline"/>
              <w:rPr>
                <w:sz w:val="20"/>
                <w:szCs w:val="20"/>
              </w:rPr>
            </w:pPr>
            <w:r w:rsidRPr="006E46DB">
              <w:rPr>
                <w:color w:val="000000"/>
                <w:sz w:val="20"/>
                <w:szCs w:val="20"/>
              </w:rPr>
              <w:t>Sporto ir sveikatos 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47EF4A50" w14:textId="59ABF157"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Optimalus fizinis aktyvumas</w:t>
            </w:r>
          </w:p>
        </w:tc>
        <w:tc>
          <w:tcPr>
            <w:tcW w:w="2409" w:type="dxa"/>
            <w:tcBorders>
              <w:bottom w:val="single" w:sz="4" w:space="0" w:color="auto"/>
            </w:tcBorders>
          </w:tcPr>
          <w:p w14:paraId="4202A977" w14:textId="691DF489" w:rsidR="006A2BA8" w:rsidRPr="006E46DB" w:rsidRDefault="006A2BA8" w:rsidP="006A2BA8">
            <w:pPr>
              <w:pStyle w:val="paragraph"/>
              <w:spacing w:before="0" w:beforeAutospacing="0" w:after="0" w:afterAutospacing="0"/>
              <w:textAlignment w:val="baseline"/>
              <w:rPr>
                <w:color w:val="FF0000"/>
                <w:sz w:val="20"/>
                <w:szCs w:val="20"/>
                <w:highlight w:val="yellow"/>
              </w:rPr>
            </w:pPr>
            <w:r w:rsidRPr="006E46DB">
              <w:rPr>
                <w:color w:val="000000"/>
                <w:sz w:val="20"/>
                <w:szCs w:val="20"/>
              </w:rPr>
              <w:t>Individualaus fizinio aktyvumo dermė su gyvenimo būdu</w:t>
            </w:r>
          </w:p>
        </w:tc>
        <w:tc>
          <w:tcPr>
            <w:tcW w:w="1276" w:type="dxa"/>
            <w:tcBorders>
              <w:bottom w:val="single" w:sz="4" w:space="0" w:color="auto"/>
            </w:tcBorders>
          </w:tcPr>
          <w:p w14:paraId="7B2C223A" w14:textId="1DF6B077" w:rsidR="006A2BA8" w:rsidRPr="006E46DB" w:rsidRDefault="006A2BA8" w:rsidP="006A2BA8">
            <w:pPr>
              <w:pStyle w:val="paragraph"/>
              <w:spacing w:before="0" w:beforeAutospacing="0" w:after="0" w:afterAutospacing="0"/>
              <w:textAlignment w:val="baseline"/>
              <w:rPr>
                <w:color w:val="FF0000"/>
                <w:sz w:val="20"/>
                <w:szCs w:val="20"/>
                <w:highlight w:val="yellow"/>
              </w:rPr>
            </w:pPr>
            <w:r w:rsidRPr="006E46DB">
              <w:rPr>
                <w:color w:val="000000"/>
                <w:sz w:val="20"/>
                <w:szCs w:val="20"/>
              </w:rPr>
              <w:t>1</w:t>
            </w:r>
          </w:p>
        </w:tc>
        <w:tc>
          <w:tcPr>
            <w:tcW w:w="851" w:type="dxa"/>
            <w:tcBorders>
              <w:bottom w:val="single" w:sz="4" w:space="0" w:color="auto"/>
            </w:tcBorders>
          </w:tcPr>
          <w:p w14:paraId="672A0FC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53ABC66B" w14:textId="7814FE24"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 xml:space="preserve">Geba sudaryti individualiam kontekstui optimalaus fizinio aktyvumo planus ir reflektuoja jų </w:t>
            </w:r>
            <w:r w:rsidRPr="006E46DB">
              <w:rPr>
                <w:color w:val="000000"/>
                <w:sz w:val="20"/>
                <w:szCs w:val="20"/>
              </w:rPr>
              <w:lastRenderedPageBreak/>
              <w:t>realizavimą (C3.3)</w:t>
            </w:r>
          </w:p>
        </w:tc>
        <w:tc>
          <w:tcPr>
            <w:tcW w:w="1842" w:type="dxa"/>
            <w:vMerge w:val="restart"/>
            <w:tcBorders>
              <w:bottom w:val="single" w:sz="4" w:space="0" w:color="auto"/>
            </w:tcBorders>
          </w:tcPr>
          <w:p w14:paraId="7FE7C624" w14:textId="7325192A" w:rsidR="006A2BA8" w:rsidRPr="006E46DB" w:rsidRDefault="006A2BA8" w:rsidP="006A2BA8">
            <w:pPr>
              <w:pStyle w:val="paragraph"/>
              <w:spacing w:before="0" w:beforeAutospacing="0" w:after="0" w:afterAutospacing="0"/>
              <w:textAlignment w:val="baseline"/>
              <w:rPr>
                <w:rStyle w:val="normaltextrun"/>
                <w:sz w:val="20"/>
                <w:szCs w:val="20"/>
              </w:rPr>
            </w:pPr>
            <w:r w:rsidRPr="006E46DB">
              <w:rPr>
                <w:rStyle w:val="normaltextrun"/>
                <w:sz w:val="20"/>
                <w:szCs w:val="20"/>
              </w:rPr>
              <w:lastRenderedPageBreak/>
              <w:t>Komunikavimo; Kūrybiškumo; Pažinimo;</w:t>
            </w:r>
            <w:r w:rsidRPr="006E46DB">
              <w:rPr>
                <w:sz w:val="20"/>
                <w:szCs w:val="20"/>
              </w:rPr>
              <w:t xml:space="preserve"> </w:t>
            </w:r>
            <w:r w:rsidRPr="006E46DB">
              <w:rPr>
                <w:rStyle w:val="normaltextrun"/>
                <w:sz w:val="20"/>
                <w:szCs w:val="20"/>
              </w:rPr>
              <w:t>Socialinė, emocinė ir sveikos gyvensenos</w:t>
            </w:r>
          </w:p>
        </w:tc>
        <w:tc>
          <w:tcPr>
            <w:tcW w:w="2268" w:type="dxa"/>
            <w:tcBorders>
              <w:bottom w:val="single" w:sz="4" w:space="0" w:color="auto"/>
            </w:tcBorders>
          </w:tcPr>
          <w:p w14:paraId="79A95A05"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70EF774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7829AC8E" w14:textId="77777777" w:rsidTr="00D820A4">
        <w:trPr>
          <w:trHeight w:val="276"/>
        </w:trPr>
        <w:tc>
          <w:tcPr>
            <w:tcW w:w="704" w:type="dxa"/>
            <w:vMerge/>
            <w:tcBorders>
              <w:top w:val="single" w:sz="4" w:space="0" w:color="auto"/>
            </w:tcBorders>
          </w:tcPr>
          <w:p w14:paraId="59FD10C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5C79079E"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2A261F20"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1384E997" w14:textId="5DCBAD7C"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Refleksija apie individualų fizinį aktyvumą ir gyvenimo būdo į</w:t>
            </w:r>
            <w:r w:rsidR="00740F98" w:rsidRPr="006E46DB">
              <w:rPr>
                <w:color w:val="000000"/>
                <w:sz w:val="20"/>
                <w:szCs w:val="20"/>
              </w:rPr>
              <w:t>s</w:t>
            </w:r>
            <w:r w:rsidRPr="006E46DB">
              <w:rPr>
                <w:color w:val="000000"/>
                <w:sz w:val="20"/>
                <w:szCs w:val="20"/>
              </w:rPr>
              <w:t>ivertinimas</w:t>
            </w:r>
          </w:p>
        </w:tc>
        <w:tc>
          <w:tcPr>
            <w:tcW w:w="1276" w:type="dxa"/>
            <w:tcBorders>
              <w:top w:val="single" w:sz="4" w:space="0" w:color="auto"/>
            </w:tcBorders>
          </w:tcPr>
          <w:p w14:paraId="6D020CF6" w14:textId="75CFF53F"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2</w:t>
            </w:r>
          </w:p>
        </w:tc>
        <w:tc>
          <w:tcPr>
            <w:tcW w:w="851" w:type="dxa"/>
            <w:tcBorders>
              <w:top w:val="single" w:sz="4" w:space="0" w:color="auto"/>
            </w:tcBorders>
          </w:tcPr>
          <w:p w14:paraId="02B821A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6CF070F7"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5F2A9763"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7FFE91B2"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6428469C"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19F3ABDD" w14:textId="77777777" w:rsidTr="00D820A4">
        <w:trPr>
          <w:trHeight w:val="276"/>
        </w:trPr>
        <w:tc>
          <w:tcPr>
            <w:tcW w:w="704" w:type="dxa"/>
            <w:vMerge/>
            <w:tcBorders>
              <w:top w:val="single" w:sz="4" w:space="0" w:color="auto"/>
            </w:tcBorders>
          </w:tcPr>
          <w:p w14:paraId="1B019818"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273495A8"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275E05B4"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5D0DA2A8" w14:textId="1B78DED8"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Optimalių fizinio aktyvumo strategijų modeliavimas, remiantis dalyko ir kitų mokslų žiniomis, savistabos ir įsivertinimo rezultatais</w:t>
            </w:r>
          </w:p>
        </w:tc>
        <w:tc>
          <w:tcPr>
            <w:tcW w:w="1276" w:type="dxa"/>
            <w:tcBorders>
              <w:top w:val="single" w:sz="4" w:space="0" w:color="auto"/>
            </w:tcBorders>
          </w:tcPr>
          <w:p w14:paraId="6F25DFD2" w14:textId="1DB9CFDE"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2</w:t>
            </w:r>
          </w:p>
        </w:tc>
        <w:tc>
          <w:tcPr>
            <w:tcW w:w="851" w:type="dxa"/>
            <w:tcBorders>
              <w:top w:val="single" w:sz="4" w:space="0" w:color="auto"/>
            </w:tcBorders>
          </w:tcPr>
          <w:p w14:paraId="1B085E7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2B1DF47F"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3739751E"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324ED697" w14:textId="2CCB7ECD"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158B3EC4"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r w:rsidR="006A2BA8" w:rsidRPr="006E46DB" w14:paraId="701BFFDF" w14:textId="77777777" w:rsidTr="00D820A4">
        <w:trPr>
          <w:trHeight w:val="276"/>
        </w:trPr>
        <w:tc>
          <w:tcPr>
            <w:tcW w:w="704" w:type="dxa"/>
            <w:vMerge/>
            <w:tcBorders>
              <w:top w:val="single" w:sz="4" w:space="0" w:color="auto"/>
            </w:tcBorders>
          </w:tcPr>
          <w:p w14:paraId="3414FBC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240BC781" w14:textId="77777777" w:rsidR="006A2BA8" w:rsidRPr="006E46DB" w:rsidRDefault="006A2BA8" w:rsidP="006A2BA8">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72F15AE7"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30395537" w14:textId="47F426A0"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Alternatyvių išsikeltų tikslų siekimo būdų numatymas</w:t>
            </w:r>
          </w:p>
        </w:tc>
        <w:tc>
          <w:tcPr>
            <w:tcW w:w="1276" w:type="dxa"/>
            <w:tcBorders>
              <w:top w:val="single" w:sz="4" w:space="0" w:color="auto"/>
            </w:tcBorders>
          </w:tcPr>
          <w:p w14:paraId="2286FE37" w14:textId="09FFF73F" w:rsidR="006A2BA8" w:rsidRPr="006E46DB" w:rsidRDefault="006A2BA8" w:rsidP="006A2BA8">
            <w:pPr>
              <w:pStyle w:val="paragraph"/>
              <w:spacing w:before="0" w:beforeAutospacing="0" w:after="0" w:afterAutospacing="0"/>
              <w:textAlignment w:val="baseline"/>
              <w:rPr>
                <w:color w:val="000000"/>
                <w:sz w:val="20"/>
                <w:szCs w:val="20"/>
              </w:rPr>
            </w:pPr>
            <w:r w:rsidRPr="006E46DB">
              <w:rPr>
                <w:color w:val="000000"/>
                <w:sz w:val="20"/>
                <w:szCs w:val="20"/>
              </w:rPr>
              <w:t>1</w:t>
            </w:r>
          </w:p>
        </w:tc>
        <w:tc>
          <w:tcPr>
            <w:tcW w:w="851" w:type="dxa"/>
            <w:tcBorders>
              <w:top w:val="single" w:sz="4" w:space="0" w:color="auto"/>
            </w:tcBorders>
          </w:tcPr>
          <w:p w14:paraId="2FD358A7"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59FCBBE2" w14:textId="77777777" w:rsidR="006A2BA8" w:rsidRPr="006E46DB" w:rsidRDefault="006A2BA8" w:rsidP="006A2BA8">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4FC0B64D"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2F1E82B6"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408958AF" w14:textId="77777777" w:rsidR="006A2BA8" w:rsidRPr="006E46DB" w:rsidRDefault="006A2BA8" w:rsidP="006A2BA8">
            <w:pPr>
              <w:pStyle w:val="paragraph"/>
              <w:spacing w:before="0" w:beforeAutospacing="0" w:after="0" w:afterAutospacing="0"/>
              <w:textAlignment w:val="baseline"/>
              <w:rPr>
                <w:rStyle w:val="normaltextrun"/>
                <w:sz w:val="20"/>
                <w:szCs w:val="20"/>
              </w:rPr>
            </w:pPr>
          </w:p>
        </w:tc>
      </w:tr>
    </w:tbl>
    <w:p w14:paraId="52F7EEBE" w14:textId="77777777" w:rsidR="00CE0BF6" w:rsidRDefault="00CE0BF6" w:rsidP="00A21EDE">
      <w:pPr>
        <w:pStyle w:val="paragraph"/>
        <w:spacing w:before="0" w:beforeAutospacing="0" w:after="0" w:afterAutospacing="0"/>
        <w:jc w:val="both"/>
        <w:textAlignment w:val="baseline"/>
        <w:rPr>
          <w:rStyle w:val="normaltextrun"/>
        </w:rPr>
      </w:pPr>
    </w:p>
    <w:sectPr w:rsidR="00CE0BF6" w:rsidSect="00A04F9C">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632426"/>
    <w:multiLevelType w:val="hybridMultilevel"/>
    <w:tmpl w:val="1D383486"/>
    <w:lvl w:ilvl="0" w:tplc="E1808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8394127">
    <w:abstractNumId w:val="4"/>
  </w:num>
  <w:num w:numId="2" w16cid:durableId="832066708">
    <w:abstractNumId w:val="1"/>
  </w:num>
  <w:num w:numId="3" w16cid:durableId="1919825092">
    <w:abstractNumId w:val="0"/>
  </w:num>
  <w:num w:numId="4" w16cid:durableId="460731738">
    <w:abstractNumId w:val="5"/>
  </w:num>
  <w:num w:numId="5" w16cid:durableId="1317682171">
    <w:abstractNumId w:val="3"/>
  </w:num>
  <w:num w:numId="6" w16cid:durableId="366881816">
    <w:abstractNumId w:val="3"/>
  </w:num>
  <w:num w:numId="7" w16cid:durableId="1805536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0F6225"/>
    <w:rsid w:val="00101502"/>
    <w:rsid w:val="00105D35"/>
    <w:rsid w:val="0011606A"/>
    <w:rsid w:val="00120F00"/>
    <w:rsid w:val="00124DEE"/>
    <w:rsid w:val="001343FA"/>
    <w:rsid w:val="0017339F"/>
    <w:rsid w:val="00192DCB"/>
    <w:rsid w:val="00195367"/>
    <w:rsid w:val="001B3BB0"/>
    <w:rsid w:val="001C07A7"/>
    <w:rsid w:val="001C7A19"/>
    <w:rsid w:val="001F6CD5"/>
    <w:rsid w:val="002104F7"/>
    <w:rsid w:val="002146DC"/>
    <w:rsid w:val="00215769"/>
    <w:rsid w:val="00220BCE"/>
    <w:rsid w:val="00221E55"/>
    <w:rsid w:val="0025462B"/>
    <w:rsid w:val="002650F8"/>
    <w:rsid w:val="0027026D"/>
    <w:rsid w:val="00270FF6"/>
    <w:rsid w:val="00272471"/>
    <w:rsid w:val="002837C5"/>
    <w:rsid w:val="002B4C05"/>
    <w:rsid w:val="00312C91"/>
    <w:rsid w:val="003169E2"/>
    <w:rsid w:val="003371CA"/>
    <w:rsid w:val="00337F02"/>
    <w:rsid w:val="00351D57"/>
    <w:rsid w:val="00367721"/>
    <w:rsid w:val="00393905"/>
    <w:rsid w:val="003A7164"/>
    <w:rsid w:val="003C5151"/>
    <w:rsid w:val="003E0C68"/>
    <w:rsid w:val="003F3D80"/>
    <w:rsid w:val="004122B8"/>
    <w:rsid w:val="00413880"/>
    <w:rsid w:val="0042418E"/>
    <w:rsid w:val="004363A3"/>
    <w:rsid w:val="00442CF5"/>
    <w:rsid w:val="00451871"/>
    <w:rsid w:val="00453E32"/>
    <w:rsid w:val="00481242"/>
    <w:rsid w:val="004A7A0C"/>
    <w:rsid w:val="004B2CF5"/>
    <w:rsid w:val="004B4FA2"/>
    <w:rsid w:val="004C28F1"/>
    <w:rsid w:val="005001D4"/>
    <w:rsid w:val="00515056"/>
    <w:rsid w:val="00522ACB"/>
    <w:rsid w:val="00534D89"/>
    <w:rsid w:val="00545285"/>
    <w:rsid w:val="00545C33"/>
    <w:rsid w:val="00546379"/>
    <w:rsid w:val="005524DB"/>
    <w:rsid w:val="00573A8E"/>
    <w:rsid w:val="0058407E"/>
    <w:rsid w:val="00597F0D"/>
    <w:rsid w:val="005A0450"/>
    <w:rsid w:val="005B3DA7"/>
    <w:rsid w:val="005D24FD"/>
    <w:rsid w:val="005E6A03"/>
    <w:rsid w:val="005E70E8"/>
    <w:rsid w:val="006123CF"/>
    <w:rsid w:val="00620950"/>
    <w:rsid w:val="00630DA5"/>
    <w:rsid w:val="0063287F"/>
    <w:rsid w:val="00636796"/>
    <w:rsid w:val="006371E7"/>
    <w:rsid w:val="006441F2"/>
    <w:rsid w:val="00645E07"/>
    <w:rsid w:val="006A0389"/>
    <w:rsid w:val="006A18D2"/>
    <w:rsid w:val="006A2BA8"/>
    <w:rsid w:val="006D42F2"/>
    <w:rsid w:val="006E46DB"/>
    <w:rsid w:val="006F5AAC"/>
    <w:rsid w:val="007042AC"/>
    <w:rsid w:val="00711040"/>
    <w:rsid w:val="00740F98"/>
    <w:rsid w:val="007621A9"/>
    <w:rsid w:val="00764773"/>
    <w:rsid w:val="00781456"/>
    <w:rsid w:val="007947B4"/>
    <w:rsid w:val="007A0F8B"/>
    <w:rsid w:val="007A2243"/>
    <w:rsid w:val="007A4AB1"/>
    <w:rsid w:val="007A7ACF"/>
    <w:rsid w:val="007B65CB"/>
    <w:rsid w:val="00805047"/>
    <w:rsid w:val="0083634D"/>
    <w:rsid w:val="00866101"/>
    <w:rsid w:val="0087492E"/>
    <w:rsid w:val="00895CAE"/>
    <w:rsid w:val="008E46F4"/>
    <w:rsid w:val="008F5765"/>
    <w:rsid w:val="00946B10"/>
    <w:rsid w:val="009A1018"/>
    <w:rsid w:val="009B5C3D"/>
    <w:rsid w:val="009D0222"/>
    <w:rsid w:val="00A01895"/>
    <w:rsid w:val="00A04F9C"/>
    <w:rsid w:val="00A21EDE"/>
    <w:rsid w:val="00A473C5"/>
    <w:rsid w:val="00A6724C"/>
    <w:rsid w:val="00A81C2E"/>
    <w:rsid w:val="00A940F3"/>
    <w:rsid w:val="00A958AD"/>
    <w:rsid w:val="00AA2DCB"/>
    <w:rsid w:val="00AA3707"/>
    <w:rsid w:val="00AB017F"/>
    <w:rsid w:val="00AE3B90"/>
    <w:rsid w:val="00AE5C64"/>
    <w:rsid w:val="00B13B77"/>
    <w:rsid w:val="00B17711"/>
    <w:rsid w:val="00B31669"/>
    <w:rsid w:val="00B40CDB"/>
    <w:rsid w:val="00B46D1B"/>
    <w:rsid w:val="00B65798"/>
    <w:rsid w:val="00B66F35"/>
    <w:rsid w:val="00B772E5"/>
    <w:rsid w:val="00BC4390"/>
    <w:rsid w:val="00BE0AB9"/>
    <w:rsid w:val="00BF432E"/>
    <w:rsid w:val="00C036A8"/>
    <w:rsid w:val="00C10A2C"/>
    <w:rsid w:val="00C36FD5"/>
    <w:rsid w:val="00C4253D"/>
    <w:rsid w:val="00C42BC4"/>
    <w:rsid w:val="00C510DC"/>
    <w:rsid w:val="00C71039"/>
    <w:rsid w:val="00C810B1"/>
    <w:rsid w:val="00C90024"/>
    <w:rsid w:val="00C94A84"/>
    <w:rsid w:val="00CB562E"/>
    <w:rsid w:val="00CD13AD"/>
    <w:rsid w:val="00CE0BF6"/>
    <w:rsid w:val="00CE1D8A"/>
    <w:rsid w:val="00D030CF"/>
    <w:rsid w:val="00D128FF"/>
    <w:rsid w:val="00D20C2C"/>
    <w:rsid w:val="00D5070E"/>
    <w:rsid w:val="00D6163E"/>
    <w:rsid w:val="00D622C6"/>
    <w:rsid w:val="00D64E2E"/>
    <w:rsid w:val="00D812A8"/>
    <w:rsid w:val="00DB15A1"/>
    <w:rsid w:val="00DB2520"/>
    <w:rsid w:val="00DC7CCF"/>
    <w:rsid w:val="00DD1E5B"/>
    <w:rsid w:val="00E07AD9"/>
    <w:rsid w:val="00E2283D"/>
    <w:rsid w:val="00E32ABD"/>
    <w:rsid w:val="00E356C9"/>
    <w:rsid w:val="00E56641"/>
    <w:rsid w:val="00E61334"/>
    <w:rsid w:val="00E6353F"/>
    <w:rsid w:val="00E75666"/>
    <w:rsid w:val="00E76D50"/>
    <w:rsid w:val="00EA1321"/>
    <w:rsid w:val="00EB26D8"/>
    <w:rsid w:val="00EC13F8"/>
    <w:rsid w:val="00ED0775"/>
    <w:rsid w:val="00EE1312"/>
    <w:rsid w:val="00EF4B0C"/>
    <w:rsid w:val="00EF6AFA"/>
    <w:rsid w:val="00EF7F90"/>
    <w:rsid w:val="00F3015C"/>
    <w:rsid w:val="00F57C45"/>
    <w:rsid w:val="00F62E1C"/>
    <w:rsid w:val="00FA1161"/>
    <w:rsid w:val="00FA6A6C"/>
    <w:rsid w:val="00FC568F"/>
    <w:rsid w:val="00FE396C"/>
    <w:rsid w:val="00FF75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32E"/>
    <w:rPr>
      <w:color w:val="0000FF"/>
      <w:u w:val="single"/>
    </w:rPr>
  </w:style>
  <w:style w:type="paragraph" w:styleId="ListParagraph">
    <w:name w:val="List Paragraph"/>
    <w:basedOn w:val="Normal"/>
    <w:uiPriority w:val="34"/>
    <w:qFormat/>
    <w:rsid w:val="007A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 w:id="17788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1966</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14</cp:revision>
  <dcterms:created xsi:type="dcterms:W3CDTF">2023-05-19T14:39:00Z</dcterms:created>
  <dcterms:modified xsi:type="dcterms:W3CDTF">2024-06-05T07:14:00Z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