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7532" w14:textId="276D2199" w:rsidR="00AD6394" w:rsidRDefault="00AD6394" w:rsidP="00AD6394">
      <w:pPr>
        <w:spacing w:before="60" w:after="60"/>
        <w:jc w:val="center"/>
        <w:rPr>
          <w:rFonts w:ascii="Times New Roman" w:hAnsi="Times New Roman" w:cs="Times New Roman"/>
          <w:b/>
          <w:color w:val="000000"/>
          <w:sz w:val="28"/>
          <w:szCs w:val="27"/>
        </w:rPr>
      </w:pPr>
      <w:r w:rsidRPr="00920273">
        <w:rPr>
          <w:rFonts w:ascii="Times New Roman" w:hAnsi="Times New Roman" w:cs="Times New Roman"/>
          <w:b/>
          <w:color w:val="000000"/>
          <w:sz w:val="28"/>
          <w:szCs w:val="27"/>
        </w:rPr>
        <w:t xml:space="preserve">Etninės kultūros ilgalaikis planas </w:t>
      </w:r>
      <w:r w:rsidR="005B3B11">
        <w:rPr>
          <w:rFonts w:ascii="Times New Roman" w:hAnsi="Times New Roman" w:cs="Times New Roman"/>
          <w:b/>
          <w:color w:val="000000"/>
          <w:sz w:val="28"/>
          <w:szCs w:val="27"/>
        </w:rPr>
        <w:t>7</w:t>
      </w:r>
      <w:r w:rsidRPr="00920273">
        <w:rPr>
          <w:rFonts w:ascii="Times New Roman" w:hAnsi="Times New Roman" w:cs="Times New Roman"/>
          <w:b/>
          <w:color w:val="000000"/>
          <w:sz w:val="28"/>
          <w:szCs w:val="27"/>
        </w:rPr>
        <w:t xml:space="preserve"> klasei</w:t>
      </w:r>
    </w:p>
    <w:p w14:paraId="5624CA3F" w14:textId="5C6FA59B" w:rsidR="00AD6394" w:rsidRDefault="00AD6394" w:rsidP="00AD6394">
      <w:pPr>
        <w:spacing w:before="60" w:after="60"/>
        <w:jc w:val="center"/>
        <w:rPr>
          <w:rFonts w:ascii="Times New Roman" w:hAnsi="Times New Roman" w:cs="Times New Roman"/>
          <w:b/>
          <w:sz w:val="28"/>
          <w:szCs w:val="24"/>
        </w:rPr>
      </w:pPr>
    </w:p>
    <w:p w14:paraId="1B1F621D" w14:textId="61C23171" w:rsidR="00AD6394" w:rsidRDefault="00AD6394" w:rsidP="00AD6394">
      <w:pPr>
        <w:spacing w:before="60" w:after="60"/>
        <w:ind w:firstLine="567"/>
        <w:jc w:val="both"/>
        <w:rPr>
          <w:rFonts w:ascii="Times New Roman" w:hAnsi="Times New Roman" w:cs="Times New Roman"/>
          <w:sz w:val="24"/>
          <w:szCs w:val="24"/>
        </w:rPr>
      </w:pPr>
      <w:r w:rsidRPr="0072549C">
        <w:rPr>
          <w:rFonts w:ascii="Times New Roman" w:hAnsi="Times New Roman" w:cs="Times New Roman"/>
          <w:sz w:val="24"/>
          <w:szCs w:val="24"/>
        </w:rPr>
        <w:t xml:space="preserve">Sudarant etninės kultūros </w:t>
      </w:r>
      <w:r>
        <w:rPr>
          <w:rFonts w:ascii="Times New Roman" w:hAnsi="Times New Roman" w:cs="Times New Roman"/>
          <w:sz w:val="24"/>
          <w:szCs w:val="24"/>
        </w:rPr>
        <w:t>ugd</w:t>
      </w:r>
      <w:r w:rsidRPr="0072549C">
        <w:rPr>
          <w:rFonts w:ascii="Times New Roman" w:hAnsi="Times New Roman" w:cs="Times New Roman"/>
          <w:sz w:val="24"/>
          <w:szCs w:val="24"/>
        </w:rPr>
        <w:t xml:space="preserve">ymo turinio ilgalaikius planus, turinio temos paskirstytos atskiroms klasėms atsižvelgiant tiek į amžiaus ypatumus, tiek į integruotinų temų kituose dalykuose išsidėstymą. Rengdamas etninės kultūros dalyko metinius ilgalaikius planus, mokytojas savo nuožiūra gali išskirstyti lentelėje pateikiamas temas pagal konkrečias datas mokslo metuose remdamasis kalendorinių metų ratu, mokyklos tradicijomis, suderinęs laiką su kitų dalykų tapačių temų datomis ir pan. Mokytojas, įvertinęs klasės pajėgumus bei poreikį savo nuožiūra paskirsto 30 % valandų toms Etninės kultūros bendrosios programos mokymo turinio temoms, kurios reikalauja išsamesnio pažinimo. </w:t>
      </w:r>
    </w:p>
    <w:p w14:paraId="1363CED1" w14:textId="77777777" w:rsidR="00AD6394" w:rsidRDefault="00AD6394" w:rsidP="00AD6394">
      <w:pPr>
        <w:spacing w:before="60" w:after="60"/>
        <w:ind w:firstLine="567"/>
        <w:rPr>
          <w:rFonts w:ascii="Times New Roman" w:hAnsi="Times New Roman" w:cs="Times New Roman"/>
          <w:b/>
          <w:bCs/>
          <w:sz w:val="24"/>
          <w:szCs w:val="24"/>
        </w:rPr>
      </w:pPr>
    </w:p>
    <w:p w14:paraId="1E03B8D2" w14:textId="71EFB0F0" w:rsidR="00AD6394" w:rsidRPr="0072549C" w:rsidRDefault="00AD6394" w:rsidP="00AD6394">
      <w:pPr>
        <w:spacing w:before="60" w:after="60"/>
        <w:ind w:firstLine="567"/>
        <w:rPr>
          <w:rFonts w:ascii="Times New Roman" w:hAnsi="Times New Roman" w:cs="Times New Roman"/>
          <w:sz w:val="24"/>
          <w:szCs w:val="24"/>
        </w:rPr>
      </w:pPr>
      <w:r w:rsidRPr="0072549C">
        <w:rPr>
          <w:rFonts w:ascii="Times New Roman" w:hAnsi="Times New Roman" w:cs="Times New Roman"/>
          <w:b/>
          <w:bCs/>
          <w:sz w:val="24"/>
          <w:szCs w:val="24"/>
        </w:rPr>
        <w:t xml:space="preserve">Pamokų skaičius: </w:t>
      </w:r>
      <w:r w:rsidRPr="0072549C">
        <w:rPr>
          <w:rFonts w:ascii="Times New Roman" w:hAnsi="Times New Roman" w:cs="Times New Roman"/>
          <w:sz w:val="24"/>
          <w:szCs w:val="24"/>
        </w:rPr>
        <w:t>1 pamoka per savaitę (per metus – 3</w:t>
      </w:r>
      <w:r>
        <w:rPr>
          <w:rFonts w:ascii="Times New Roman" w:hAnsi="Times New Roman" w:cs="Times New Roman"/>
          <w:sz w:val="24"/>
          <w:szCs w:val="24"/>
        </w:rPr>
        <w:t>7</w:t>
      </w:r>
      <w:r w:rsidRPr="0072549C">
        <w:rPr>
          <w:rFonts w:ascii="Times New Roman" w:hAnsi="Times New Roman" w:cs="Times New Roman"/>
          <w:sz w:val="24"/>
          <w:szCs w:val="24"/>
        </w:rPr>
        <w:t xml:space="preserve"> pamokos).</w:t>
      </w:r>
    </w:p>
    <w:tbl>
      <w:tblPr>
        <w:tblStyle w:val="Lentelstinklelisviesus1"/>
        <w:tblW w:w="15017" w:type="dxa"/>
        <w:tblLayout w:type="fixed"/>
        <w:tblLook w:val="04A0" w:firstRow="1" w:lastRow="0" w:firstColumn="1" w:lastColumn="0" w:noHBand="0" w:noVBand="1"/>
      </w:tblPr>
      <w:tblGrid>
        <w:gridCol w:w="606"/>
        <w:gridCol w:w="1912"/>
        <w:gridCol w:w="2126"/>
        <w:gridCol w:w="851"/>
        <w:gridCol w:w="5230"/>
        <w:gridCol w:w="4292"/>
      </w:tblGrid>
      <w:tr w:rsidR="004F212C" w:rsidRPr="006071D5" w14:paraId="030C0886" w14:textId="77777777" w:rsidTr="00E575E9">
        <w:trPr>
          <w:trHeight w:val="680"/>
        </w:trPr>
        <w:tc>
          <w:tcPr>
            <w:tcW w:w="606" w:type="dxa"/>
          </w:tcPr>
          <w:p w14:paraId="26CB378B" w14:textId="77777777" w:rsidR="004F212C" w:rsidRPr="006071D5" w:rsidRDefault="004F212C" w:rsidP="00E575E9">
            <w:pPr>
              <w:spacing w:before="60" w:after="60"/>
              <w:jc w:val="center"/>
              <w:rPr>
                <w:rFonts w:ascii="Times New Roman" w:hAnsi="Times New Roman" w:cs="Times New Roman"/>
                <w:b/>
              </w:rPr>
            </w:pPr>
            <w:r w:rsidRPr="006071D5">
              <w:rPr>
                <w:rFonts w:ascii="Times New Roman" w:hAnsi="Times New Roman" w:cs="Times New Roman"/>
                <w:b/>
              </w:rPr>
              <w:t>Eil. nr.</w:t>
            </w:r>
          </w:p>
        </w:tc>
        <w:tc>
          <w:tcPr>
            <w:tcW w:w="1912" w:type="dxa"/>
          </w:tcPr>
          <w:p w14:paraId="5D1EA7D6" w14:textId="77777777" w:rsidR="004F212C" w:rsidRPr="006071D5" w:rsidRDefault="004F212C" w:rsidP="00E575E9">
            <w:pPr>
              <w:spacing w:before="60" w:after="60"/>
              <w:jc w:val="center"/>
              <w:rPr>
                <w:rFonts w:ascii="Times New Roman" w:hAnsi="Times New Roman" w:cs="Times New Roman"/>
                <w:b/>
              </w:rPr>
            </w:pPr>
            <w:r w:rsidRPr="006071D5">
              <w:rPr>
                <w:rFonts w:ascii="Times New Roman" w:hAnsi="Times New Roman" w:cs="Times New Roman"/>
                <w:b/>
              </w:rPr>
              <w:t>Mokymosi turinio sritis</w:t>
            </w:r>
          </w:p>
        </w:tc>
        <w:tc>
          <w:tcPr>
            <w:tcW w:w="2126" w:type="dxa"/>
          </w:tcPr>
          <w:p w14:paraId="7C199C7F" w14:textId="77777777" w:rsidR="004F212C" w:rsidRPr="006071D5" w:rsidRDefault="004F212C" w:rsidP="00E575E9">
            <w:pPr>
              <w:spacing w:before="60" w:after="60"/>
              <w:jc w:val="center"/>
              <w:rPr>
                <w:rFonts w:ascii="Times New Roman" w:hAnsi="Times New Roman" w:cs="Times New Roman"/>
                <w:b/>
              </w:rPr>
            </w:pPr>
            <w:r w:rsidRPr="006071D5">
              <w:rPr>
                <w:rFonts w:ascii="Times New Roman" w:hAnsi="Times New Roman" w:cs="Times New Roman"/>
                <w:b/>
              </w:rPr>
              <w:t>Tema, mokymosi turinys</w:t>
            </w:r>
          </w:p>
        </w:tc>
        <w:tc>
          <w:tcPr>
            <w:tcW w:w="851" w:type="dxa"/>
          </w:tcPr>
          <w:p w14:paraId="7D95B995" w14:textId="77777777" w:rsidR="004F212C" w:rsidRPr="006071D5" w:rsidRDefault="004F212C" w:rsidP="00E575E9">
            <w:pPr>
              <w:spacing w:before="60" w:after="60"/>
              <w:jc w:val="center"/>
              <w:rPr>
                <w:rFonts w:ascii="Times New Roman" w:hAnsi="Times New Roman" w:cs="Times New Roman"/>
                <w:b/>
              </w:rPr>
            </w:pPr>
            <w:r w:rsidRPr="006071D5">
              <w:rPr>
                <w:rFonts w:ascii="Times New Roman" w:hAnsi="Times New Roman" w:cs="Times New Roman"/>
                <w:b/>
              </w:rPr>
              <w:t>Val</w:t>
            </w:r>
            <w:r>
              <w:rPr>
                <w:rFonts w:ascii="Times New Roman" w:hAnsi="Times New Roman" w:cs="Times New Roman"/>
                <w:b/>
              </w:rPr>
              <w:t>.</w:t>
            </w:r>
          </w:p>
        </w:tc>
        <w:tc>
          <w:tcPr>
            <w:tcW w:w="5230" w:type="dxa"/>
          </w:tcPr>
          <w:p w14:paraId="73FD764C" w14:textId="77777777" w:rsidR="004F212C" w:rsidRDefault="004F212C" w:rsidP="00E575E9">
            <w:pPr>
              <w:spacing w:before="60" w:after="60"/>
              <w:jc w:val="center"/>
              <w:rPr>
                <w:rFonts w:ascii="Times New Roman" w:hAnsi="Times New Roman" w:cs="Times New Roman"/>
                <w:b/>
              </w:rPr>
            </w:pPr>
            <w:r w:rsidRPr="000B60E8">
              <w:rPr>
                <w:rFonts w:ascii="Times New Roman" w:hAnsi="Times New Roman" w:cs="Times New Roman"/>
                <w:b/>
              </w:rPr>
              <w:t>Mokinių veikla</w:t>
            </w:r>
          </w:p>
          <w:p w14:paraId="5DB03479" w14:textId="77777777" w:rsidR="004F212C" w:rsidRPr="006071D5" w:rsidRDefault="004F212C" w:rsidP="00E575E9">
            <w:pPr>
              <w:spacing w:before="60" w:after="60"/>
              <w:jc w:val="center"/>
              <w:rPr>
                <w:rFonts w:ascii="Times New Roman" w:hAnsi="Times New Roman" w:cs="Times New Roman"/>
                <w:b/>
              </w:rPr>
            </w:pPr>
          </w:p>
        </w:tc>
        <w:tc>
          <w:tcPr>
            <w:tcW w:w="4292" w:type="dxa"/>
          </w:tcPr>
          <w:p w14:paraId="4BD9F154" w14:textId="77777777" w:rsidR="004F212C" w:rsidRPr="006071D5" w:rsidRDefault="004F212C" w:rsidP="00E575E9">
            <w:pPr>
              <w:spacing w:before="60" w:after="60"/>
              <w:jc w:val="center"/>
              <w:rPr>
                <w:rFonts w:ascii="Times New Roman" w:hAnsi="Times New Roman" w:cs="Times New Roman"/>
                <w:b/>
              </w:rPr>
            </w:pPr>
            <w:r w:rsidRPr="006071D5">
              <w:rPr>
                <w:rFonts w:ascii="Times New Roman" w:hAnsi="Times New Roman" w:cs="Times New Roman"/>
                <w:b/>
              </w:rPr>
              <w:t>Tarpdalykin</w:t>
            </w:r>
            <w:r>
              <w:rPr>
                <w:rFonts w:ascii="Times New Roman" w:hAnsi="Times New Roman" w:cs="Times New Roman"/>
                <w:b/>
              </w:rPr>
              <w:t>ių temų</w:t>
            </w:r>
            <w:r w:rsidRPr="006071D5">
              <w:rPr>
                <w:rFonts w:ascii="Times New Roman" w:hAnsi="Times New Roman" w:cs="Times New Roman"/>
                <w:b/>
              </w:rPr>
              <w:t xml:space="preserve"> integracija</w:t>
            </w:r>
          </w:p>
        </w:tc>
      </w:tr>
      <w:tr w:rsidR="004F212C" w:rsidRPr="000B60E8" w14:paraId="080B76D2" w14:textId="77777777" w:rsidTr="00E575E9">
        <w:tc>
          <w:tcPr>
            <w:tcW w:w="606" w:type="dxa"/>
          </w:tcPr>
          <w:p w14:paraId="7FAFAA75"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1.</w:t>
            </w:r>
          </w:p>
        </w:tc>
        <w:tc>
          <w:tcPr>
            <w:tcW w:w="1912" w:type="dxa"/>
            <w:vMerge w:val="restart"/>
          </w:tcPr>
          <w:p w14:paraId="112B4A0A" w14:textId="77777777" w:rsidR="004F212C" w:rsidRPr="000B60E8" w:rsidRDefault="004F212C" w:rsidP="00E575E9">
            <w:pPr>
              <w:spacing w:before="60" w:after="60"/>
              <w:rPr>
                <w:rFonts w:ascii="Times New Roman" w:hAnsi="Times New Roman" w:cs="Times New Roman"/>
              </w:rPr>
            </w:pPr>
            <w:hyperlink r:id="rId7" w:anchor="collapse-simple-60k0-Nt8o-f07O" w:history="1">
              <w:r w:rsidRPr="000B60E8">
                <w:rPr>
                  <w:rStyle w:val="Grietas"/>
                  <w:rFonts w:ascii="Times New Roman" w:hAnsi="Times New Roman" w:cs="Times New Roman"/>
                  <w:shd w:val="clear" w:color="auto" w:fill="FFFFFF"/>
                </w:rPr>
                <w:t>Žmogaus, šeimos, bendruomenės, tautos ryšys ir papročiai</w:t>
              </w:r>
            </w:hyperlink>
            <w:r>
              <w:rPr>
                <w:rStyle w:val="Grietas"/>
                <w:rFonts w:ascii="Times New Roman" w:hAnsi="Times New Roman" w:cs="Times New Roman"/>
                <w:shd w:val="clear" w:color="auto" w:fill="FFFFFF"/>
              </w:rPr>
              <w:t>.</w:t>
            </w:r>
          </w:p>
          <w:p w14:paraId="44C40BAB" w14:textId="77777777" w:rsidR="004F212C" w:rsidRPr="000B60E8" w:rsidRDefault="004F212C" w:rsidP="00E575E9">
            <w:pPr>
              <w:spacing w:before="60" w:after="60"/>
              <w:rPr>
                <w:rFonts w:ascii="Times New Roman" w:hAnsi="Times New Roman" w:cs="Times New Roman"/>
              </w:rPr>
            </w:pPr>
          </w:p>
        </w:tc>
        <w:tc>
          <w:tcPr>
            <w:tcW w:w="2126" w:type="dxa"/>
          </w:tcPr>
          <w:p w14:paraId="30007524" w14:textId="77777777" w:rsidR="004F212C" w:rsidRPr="000B60E8" w:rsidRDefault="004F212C" w:rsidP="00E575E9">
            <w:pPr>
              <w:spacing w:before="60" w:after="60"/>
              <w:rPr>
                <w:rFonts w:ascii="Times New Roman" w:hAnsi="Times New Roman" w:cs="Times New Roman"/>
              </w:rPr>
            </w:pPr>
            <w:hyperlink r:id="rId8" w:anchor="collapse-simple-0Ra4-14VZ-GVdu" w:history="1">
              <w:r w:rsidRPr="000B60E8">
                <w:rPr>
                  <w:rStyle w:val="Hipersaitas"/>
                  <w:rFonts w:ascii="Times New Roman" w:hAnsi="Times New Roman" w:cs="Times New Roman"/>
                  <w:b/>
                  <w:i/>
                  <w:shd w:val="clear" w:color="auto" w:fill="FFFFFF"/>
                </w:rPr>
                <w:t>Jaunimo papročiai ir vaidmuo bendruomenėje</w:t>
              </w:r>
            </w:hyperlink>
            <w:r w:rsidRPr="000B60E8">
              <w:rPr>
                <w:rStyle w:val="Hipersaitas"/>
                <w:rFonts w:ascii="Times New Roman" w:hAnsi="Times New Roman" w:cs="Times New Roman"/>
                <w:b/>
                <w:i/>
                <w:shd w:val="clear" w:color="auto" w:fill="FFFFFF"/>
              </w:rPr>
              <w:t>.</w:t>
            </w:r>
          </w:p>
        </w:tc>
        <w:tc>
          <w:tcPr>
            <w:tcW w:w="851" w:type="dxa"/>
          </w:tcPr>
          <w:p w14:paraId="1C9AADA3"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bCs/>
              </w:rPr>
              <w:t>3 val.</w:t>
            </w:r>
          </w:p>
        </w:tc>
        <w:tc>
          <w:tcPr>
            <w:tcW w:w="5230" w:type="dxa"/>
          </w:tcPr>
          <w:p w14:paraId="75040B98" w14:textId="77777777" w:rsidR="004F212C" w:rsidRPr="000B60E8" w:rsidRDefault="004F212C" w:rsidP="00E575E9">
            <w:pPr>
              <w:spacing w:before="60" w:after="60"/>
              <w:rPr>
                <w:rFonts w:ascii="Times New Roman" w:hAnsi="Times New Roman" w:cs="Times New Roman"/>
                <w:lang w:eastAsia="ar-SA"/>
              </w:rPr>
            </w:pPr>
            <w:r w:rsidRPr="000B60E8">
              <w:rPr>
                <w:rFonts w:ascii="Times New Roman" w:hAnsi="Times New Roman" w:cs="Times New Roman"/>
                <w:shd w:val="clear" w:color="auto" w:fill="FFFFFF"/>
              </w:rPr>
              <w:t xml:space="preserve">Mokiniai nagrinėja paauglystės ir jaunystės sampratą tradicinėje kultūroje, diskutuoja apie požiūrį į draugystę ir meilę. Tyrinėja tradicinių jaunimo ir meilės dainų ypatybes, mokosi dainuoti pasirinktas dainas. Susipažįsta su jaunimo šokių vakarėlių tradicijomis, palygina jas su dabartinėmis. Aiškinasi tradicinių šokių etiką (pakvietimą šokiui, padėką po jo ir kt.), juos šoka ir žaidžia. </w:t>
            </w:r>
          </w:p>
        </w:tc>
        <w:tc>
          <w:tcPr>
            <w:tcW w:w="4292" w:type="dxa"/>
          </w:tcPr>
          <w:p w14:paraId="373DCE11"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Sveikata, sveika gyvensena.</w:t>
            </w:r>
            <w:r w:rsidRPr="000B60E8">
              <w:rPr>
                <w:rFonts w:ascii="Times New Roman" w:hAnsi="Times New Roman" w:cs="Times New Roman"/>
                <w:i/>
              </w:rPr>
              <w:t xml:space="preserve"> </w:t>
            </w:r>
            <w:r w:rsidRPr="000B60E8">
              <w:rPr>
                <w:rFonts w:ascii="Times New Roman" w:hAnsi="Times New Roman" w:cs="Times New Roman"/>
                <w:i/>
                <w:iCs/>
              </w:rPr>
              <w:t>Asmens savybių ugdymas. Streso įveika.</w:t>
            </w:r>
          </w:p>
          <w:p w14:paraId="591721CA"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paveldas.</w:t>
            </w:r>
          </w:p>
          <w:p w14:paraId="67782463"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Gimtoji kalba.</w:t>
            </w:r>
          </w:p>
          <w:p w14:paraId="0718DA49"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raida.</w:t>
            </w:r>
          </w:p>
          <w:p w14:paraId="5F7AE0B5"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b/>
                <w:bCs/>
                <w:i/>
              </w:rPr>
              <w:t>Medijų raštingumas.</w:t>
            </w:r>
          </w:p>
        </w:tc>
      </w:tr>
      <w:tr w:rsidR="004F212C" w:rsidRPr="000B60E8" w14:paraId="28BF93A3" w14:textId="77777777" w:rsidTr="00E575E9">
        <w:tc>
          <w:tcPr>
            <w:tcW w:w="606" w:type="dxa"/>
          </w:tcPr>
          <w:p w14:paraId="3AD9FB74"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2.</w:t>
            </w:r>
          </w:p>
        </w:tc>
        <w:tc>
          <w:tcPr>
            <w:tcW w:w="1912" w:type="dxa"/>
            <w:vMerge/>
          </w:tcPr>
          <w:p w14:paraId="57906E93" w14:textId="77777777" w:rsidR="004F212C" w:rsidRPr="000B60E8" w:rsidRDefault="004F212C" w:rsidP="00E575E9">
            <w:pPr>
              <w:pStyle w:val="Pagrindiniotekstotrauka"/>
              <w:spacing w:before="60" w:after="60"/>
              <w:ind w:left="0" w:firstLine="0"/>
              <w:jc w:val="left"/>
              <w:rPr>
                <w:rFonts w:ascii="Times New Roman" w:hAnsi="Times New Roman" w:cs="Times New Roman"/>
                <w:b/>
              </w:rPr>
            </w:pPr>
          </w:p>
        </w:tc>
        <w:tc>
          <w:tcPr>
            <w:tcW w:w="2126" w:type="dxa"/>
          </w:tcPr>
          <w:p w14:paraId="5AEEEAA5" w14:textId="77777777" w:rsidR="004F212C" w:rsidRPr="000B60E8" w:rsidRDefault="004F212C" w:rsidP="00E575E9">
            <w:pPr>
              <w:spacing w:before="60" w:after="60"/>
              <w:rPr>
                <w:rFonts w:ascii="Times New Roman" w:hAnsi="Times New Roman" w:cs="Times New Roman"/>
                <w:b/>
                <w:i/>
              </w:rPr>
            </w:pPr>
            <w:hyperlink r:id="rId9" w:anchor="collapse-simple-L1kE-3471-CL2d" w:history="1">
              <w:r w:rsidRPr="000B60E8">
                <w:rPr>
                  <w:rStyle w:val="Hipersaitas"/>
                  <w:rFonts w:ascii="Times New Roman" w:hAnsi="Times New Roman" w:cs="Times New Roman"/>
                  <w:b/>
                  <w:i/>
                  <w:shd w:val="clear" w:color="auto" w:fill="FFFFFF"/>
                </w:rPr>
                <w:t>Paprotinis elgesys ir vertybės</w:t>
              </w:r>
            </w:hyperlink>
            <w:r w:rsidRPr="000B60E8">
              <w:rPr>
                <w:rFonts w:ascii="Times New Roman" w:hAnsi="Times New Roman" w:cs="Times New Roman"/>
                <w:b/>
                <w:i/>
              </w:rPr>
              <w:t>.</w:t>
            </w:r>
          </w:p>
        </w:tc>
        <w:tc>
          <w:tcPr>
            <w:tcW w:w="851" w:type="dxa"/>
          </w:tcPr>
          <w:p w14:paraId="1AACB5B4"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1 val.</w:t>
            </w:r>
          </w:p>
        </w:tc>
        <w:tc>
          <w:tcPr>
            <w:tcW w:w="5230" w:type="dxa"/>
          </w:tcPr>
          <w:p w14:paraId="6EC3743C" w14:textId="77777777" w:rsidR="004F212C" w:rsidRPr="000B60E8" w:rsidRDefault="004F212C" w:rsidP="00E575E9">
            <w:pPr>
              <w:spacing w:before="60" w:after="60"/>
              <w:rPr>
                <w:rFonts w:ascii="Times New Roman" w:hAnsi="Times New Roman" w:cs="Times New Roman"/>
                <w:lang w:eastAsia="ar-SA"/>
              </w:rPr>
            </w:pPr>
            <w:r w:rsidRPr="000B60E8">
              <w:rPr>
                <w:rFonts w:ascii="Times New Roman" w:hAnsi="Times New Roman" w:cs="Times New Roman"/>
                <w:shd w:val="clear" w:color="auto" w:fill="FFFFFF"/>
              </w:rPr>
              <w:t xml:space="preserve">Mokiniai tyrinėja svetingumo ir vaišių papročius seniau ir dabar, aptaria tradicinių vaišių dainų paskirtį. Diskutuoja apie savo ir kitų tautų paprotinio elgesio ir tradicinio etiketo ypatybes, mandagumo raišką. </w:t>
            </w:r>
          </w:p>
        </w:tc>
        <w:tc>
          <w:tcPr>
            <w:tcW w:w="4292" w:type="dxa"/>
          </w:tcPr>
          <w:p w14:paraId="5B4F0454"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Pilietinės visuomenės savikūra.</w:t>
            </w:r>
            <w:r w:rsidRPr="000B60E8">
              <w:rPr>
                <w:rFonts w:ascii="Times New Roman" w:hAnsi="Times New Roman" w:cs="Times New Roman"/>
                <w:i/>
              </w:rPr>
              <w:t xml:space="preserve"> </w:t>
            </w:r>
          </w:p>
          <w:p w14:paraId="0165DEF7"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raida.</w:t>
            </w:r>
          </w:p>
          <w:p w14:paraId="3C27520B"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Kultūros paveldas.</w:t>
            </w:r>
          </w:p>
          <w:p w14:paraId="4B833F32"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Kultūrų įvairovė.</w:t>
            </w:r>
          </w:p>
          <w:p w14:paraId="051C463F" w14:textId="77777777" w:rsidR="004F212C" w:rsidRPr="000B60E8" w:rsidRDefault="004F212C" w:rsidP="00E575E9">
            <w:pPr>
              <w:spacing w:before="60" w:after="60"/>
              <w:rPr>
                <w:rFonts w:ascii="Times New Roman" w:hAnsi="Times New Roman" w:cs="Times New Roman"/>
                <w:b/>
                <w:bCs/>
                <w:i/>
                <w:iCs/>
                <w:shd w:val="clear" w:color="auto" w:fill="FFFFFF"/>
              </w:rPr>
            </w:pPr>
            <w:r w:rsidRPr="000A4C5C">
              <w:rPr>
                <w:rFonts w:ascii="Times New Roman" w:hAnsi="Times New Roman" w:cs="Times New Roman"/>
                <w:b/>
                <w:bCs/>
                <w:i/>
              </w:rPr>
              <w:t>Medijų raštingumas.</w:t>
            </w:r>
          </w:p>
        </w:tc>
      </w:tr>
      <w:tr w:rsidR="004F212C" w:rsidRPr="000B60E8" w14:paraId="6D6BC66A" w14:textId="77777777" w:rsidTr="00E575E9">
        <w:tc>
          <w:tcPr>
            <w:tcW w:w="606" w:type="dxa"/>
          </w:tcPr>
          <w:p w14:paraId="588FA942"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3.</w:t>
            </w:r>
          </w:p>
        </w:tc>
        <w:tc>
          <w:tcPr>
            <w:tcW w:w="1912" w:type="dxa"/>
            <w:vMerge/>
          </w:tcPr>
          <w:p w14:paraId="1A5D290A" w14:textId="77777777" w:rsidR="004F212C" w:rsidRPr="000B60E8" w:rsidRDefault="004F212C" w:rsidP="00E575E9">
            <w:pPr>
              <w:spacing w:before="60" w:after="60"/>
              <w:rPr>
                <w:rFonts w:ascii="Times New Roman" w:hAnsi="Times New Roman" w:cs="Times New Roman"/>
                <w:b/>
              </w:rPr>
            </w:pPr>
          </w:p>
        </w:tc>
        <w:tc>
          <w:tcPr>
            <w:tcW w:w="2126" w:type="dxa"/>
          </w:tcPr>
          <w:p w14:paraId="02FC12DE" w14:textId="77777777" w:rsidR="004F212C" w:rsidRPr="000B60E8" w:rsidRDefault="004F212C" w:rsidP="00E575E9">
            <w:pPr>
              <w:pStyle w:val="Pagrindiniotekstotrauka"/>
              <w:spacing w:before="60" w:after="60"/>
              <w:ind w:left="0" w:firstLine="0"/>
              <w:jc w:val="left"/>
              <w:rPr>
                <w:rFonts w:ascii="Times New Roman" w:hAnsi="Times New Roman" w:cs="Times New Roman"/>
                <w:b/>
                <w:i/>
              </w:rPr>
            </w:pPr>
            <w:r w:rsidRPr="000B60E8">
              <w:rPr>
                <w:rFonts w:ascii="Times New Roman" w:hAnsi="Times New Roman" w:cs="Times New Roman"/>
                <w:b/>
                <w:i/>
              </w:rPr>
              <w:t>Mitybos ir sveikatos tausojimo papročiai.</w:t>
            </w:r>
          </w:p>
        </w:tc>
        <w:tc>
          <w:tcPr>
            <w:tcW w:w="851" w:type="dxa"/>
          </w:tcPr>
          <w:p w14:paraId="1B6C84E6" w14:textId="77777777" w:rsidR="004F212C" w:rsidRPr="000B60E8" w:rsidRDefault="004F212C" w:rsidP="00E575E9">
            <w:pPr>
              <w:spacing w:before="60" w:after="60"/>
              <w:rPr>
                <w:rFonts w:ascii="Times New Roman" w:hAnsi="Times New Roman" w:cs="Times New Roman"/>
                <w:bCs/>
              </w:rPr>
            </w:pPr>
            <w:r w:rsidRPr="000B60E8">
              <w:rPr>
                <w:rFonts w:ascii="Times New Roman" w:hAnsi="Times New Roman" w:cs="Times New Roman"/>
              </w:rPr>
              <w:t>2 val.</w:t>
            </w:r>
          </w:p>
        </w:tc>
        <w:tc>
          <w:tcPr>
            <w:tcW w:w="5230" w:type="dxa"/>
          </w:tcPr>
          <w:p w14:paraId="2D333284"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shd w:val="clear" w:color="auto" w:fill="FFFFFF"/>
              </w:rPr>
              <w:t xml:space="preserve">Mokiniai nagrinėja kalendorinių švenčių ir skirtingų sezonų tradicinį valgiaraštį, aptaria jį sveikos gyvensenos požiūriu. Pasinaudodami vaizdine medžiaga, leidiniais ir kitais šaltiniais, nagrinėja lietuviškų tradicinių sporto žaidimų įvairovę, išbando įvairius žaidimus. </w:t>
            </w:r>
          </w:p>
        </w:tc>
        <w:tc>
          <w:tcPr>
            <w:tcW w:w="4292" w:type="dxa"/>
          </w:tcPr>
          <w:p w14:paraId="2025BCF5"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Sveikata, sveika gyvensena.</w:t>
            </w:r>
            <w:r w:rsidRPr="000B60E8">
              <w:rPr>
                <w:rFonts w:ascii="Times New Roman" w:hAnsi="Times New Roman" w:cs="Times New Roman"/>
                <w:i/>
              </w:rPr>
              <w:t xml:space="preserve"> </w:t>
            </w:r>
            <w:r w:rsidRPr="000A4C5C">
              <w:rPr>
                <w:rFonts w:ascii="Times New Roman" w:hAnsi="Times New Roman" w:cs="Times New Roman"/>
                <w:i/>
                <w:iCs/>
              </w:rPr>
              <w:t>Asmens savybių ugdymas. Streso įveika. Rūpinimasis</w:t>
            </w:r>
            <w:r w:rsidRPr="000B60E8">
              <w:rPr>
                <w:rFonts w:ascii="Times New Roman" w:hAnsi="Times New Roman" w:cs="Times New Roman"/>
                <w:i/>
                <w:iCs/>
              </w:rPr>
              <w:t xml:space="preserve"> savo ir kitų sveikata.</w:t>
            </w:r>
          </w:p>
          <w:p w14:paraId="62CED606"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paveldas.</w:t>
            </w:r>
          </w:p>
          <w:p w14:paraId="33F587E9" w14:textId="77777777" w:rsidR="004F212C" w:rsidRPr="000B60E8" w:rsidRDefault="004F212C" w:rsidP="00E575E9">
            <w:pPr>
              <w:spacing w:before="60" w:after="60"/>
              <w:rPr>
                <w:rFonts w:ascii="Times New Roman" w:hAnsi="Times New Roman" w:cs="Times New Roman"/>
                <w:bCs/>
                <w:i/>
                <w:iCs/>
                <w:shd w:val="clear" w:color="auto" w:fill="FFFFFF"/>
              </w:rPr>
            </w:pPr>
            <w:r w:rsidRPr="000B60E8">
              <w:rPr>
                <w:rFonts w:ascii="Times New Roman" w:hAnsi="Times New Roman" w:cs="Times New Roman"/>
                <w:b/>
                <w:bCs/>
                <w:i/>
              </w:rPr>
              <w:t>Medijų raštingumas.</w:t>
            </w:r>
          </w:p>
        </w:tc>
      </w:tr>
      <w:tr w:rsidR="004F212C" w:rsidRPr="000B60E8" w14:paraId="498FE6E5" w14:textId="77777777" w:rsidTr="00E575E9">
        <w:tc>
          <w:tcPr>
            <w:tcW w:w="606" w:type="dxa"/>
          </w:tcPr>
          <w:p w14:paraId="5AA7C95E"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lastRenderedPageBreak/>
              <w:t>4.</w:t>
            </w:r>
          </w:p>
        </w:tc>
        <w:tc>
          <w:tcPr>
            <w:tcW w:w="1912" w:type="dxa"/>
            <w:vMerge w:val="restart"/>
          </w:tcPr>
          <w:p w14:paraId="71E4F489" w14:textId="77777777" w:rsidR="004F212C" w:rsidRPr="000B60E8" w:rsidRDefault="004F212C" w:rsidP="00E575E9">
            <w:pPr>
              <w:pStyle w:val="Pagrindiniotekstotrauka"/>
              <w:spacing w:before="60" w:after="60"/>
              <w:ind w:left="0" w:firstLine="0"/>
              <w:jc w:val="left"/>
              <w:rPr>
                <w:rFonts w:ascii="Times New Roman" w:hAnsi="Times New Roman" w:cs="Times New Roman"/>
                <w:b/>
              </w:rPr>
            </w:pPr>
            <w:hyperlink r:id="rId10" w:anchor="collapse-simple-2B9r-K06g-b6E4" w:history="1">
              <w:r w:rsidRPr="000B60E8">
                <w:rPr>
                  <w:rStyle w:val="Grietas"/>
                  <w:rFonts w:ascii="Times New Roman" w:hAnsi="Times New Roman" w:cs="Times New Roman"/>
                  <w:shd w:val="clear" w:color="auto" w:fill="FFFFFF"/>
                </w:rPr>
                <w:t>Regioninės tapatybės raiška ir gyvenamoji aplinka</w:t>
              </w:r>
            </w:hyperlink>
            <w:r>
              <w:rPr>
                <w:rStyle w:val="Grietas"/>
                <w:rFonts w:ascii="Times New Roman" w:hAnsi="Times New Roman" w:cs="Times New Roman"/>
                <w:shd w:val="clear" w:color="auto" w:fill="FFFFFF"/>
              </w:rPr>
              <w:t>.</w:t>
            </w:r>
          </w:p>
        </w:tc>
        <w:tc>
          <w:tcPr>
            <w:tcW w:w="2126" w:type="dxa"/>
          </w:tcPr>
          <w:p w14:paraId="7786205B" w14:textId="77777777" w:rsidR="004F212C" w:rsidRPr="000B60E8" w:rsidRDefault="004F212C" w:rsidP="00E575E9">
            <w:pPr>
              <w:spacing w:before="60" w:after="60"/>
              <w:rPr>
                <w:rFonts w:ascii="Times New Roman" w:hAnsi="Times New Roman" w:cs="Times New Roman"/>
                <w:b/>
                <w:i/>
              </w:rPr>
            </w:pPr>
            <w:hyperlink r:id="rId11" w:anchor="collapse-simple-438o-56nv-2Al6" w:history="1">
              <w:r w:rsidRPr="000B60E8">
                <w:rPr>
                  <w:rStyle w:val="Hipersaitas"/>
                  <w:rFonts w:ascii="Times New Roman" w:hAnsi="Times New Roman" w:cs="Times New Roman"/>
                  <w:b/>
                  <w:i/>
                  <w:shd w:val="clear" w:color="auto" w:fill="FFFFFF"/>
                </w:rPr>
                <w:t>Tautinis kostiumas</w:t>
              </w:r>
            </w:hyperlink>
            <w:r w:rsidRPr="000B60E8">
              <w:rPr>
                <w:rFonts w:ascii="Times New Roman" w:hAnsi="Times New Roman" w:cs="Times New Roman"/>
                <w:b/>
                <w:i/>
              </w:rPr>
              <w:t>.</w:t>
            </w:r>
          </w:p>
        </w:tc>
        <w:tc>
          <w:tcPr>
            <w:tcW w:w="851" w:type="dxa"/>
          </w:tcPr>
          <w:p w14:paraId="6F94352C"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1 val.</w:t>
            </w:r>
          </w:p>
        </w:tc>
        <w:tc>
          <w:tcPr>
            <w:tcW w:w="5230" w:type="dxa"/>
          </w:tcPr>
          <w:p w14:paraId="23C8CB67"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shd w:val="clear" w:color="auto" w:fill="FFFFFF"/>
              </w:rPr>
              <w:t xml:space="preserve">Remdamiesi įvairiais šaltiniais, mokiniai aptaria lietuviško tautinio kostiumo kilmę ir raidą, aiškinasi jo reikšmę nacionalinio atgimimo laikotarpiu, tarpukario Lietuvoje ir dabar. </w:t>
            </w:r>
          </w:p>
        </w:tc>
        <w:tc>
          <w:tcPr>
            <w:tcW w:w="4292" w:type="dxa"/>
          </w:tcPr>
          <w:p w14:paraId="692FEFFA" w14:textId="77777777" w:rsidR="004F212C" w:rsidRPr="000B60E8" w:rsidRDefault="004F212C" w:rsidP="00E575E9">
            <w:pPr>
              <w:spacing w:before="60" w:after="60"/>
              <w:rPr>
                <w:rStyle w:val="Hipersaitas"/>
                <w:rFonts w:ascii="Times New Roman" w:hAnsi="Times New Roman" w:cs="Times New Roman"/>
                <w:b/>
                <w:bCs/>
                <w:i/>
                <w:iCs/>
              </w:rPr>
            </w:pPr>
            <w:r w:rsidRPr="000B60E8">
              <w:rPr>
                <w:rFonts w:ascii="Times New Roman" w:hAnsi="Times New Roman" w:cs="Times New Roman"/>
                <w:b/>
                <w:bCs/>
                <w:i/>
              </w:rPr>
              <w:t>Kultūros paveldas.</w:t>
            </w:r>
          </w:p>
          <w:p w14:paraId="6F16478C"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Medijų raštingumas.</w:t>
            </w:r>
          </w:p>
          <w:p w14:paraId="44C3BE1F"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raida.</w:t>
            </w:r>
          </w:p>
          <w:p w14:paraId="24617345"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Istorinė savimonė.</w:t>
            </w:r>
            <w:r w:rsidRPr="000B60E8">
              <w:rPr>
                <w:rFonts w:ascii="Times New Roman" w:hAnsi="Times New Roman" w:cs="Times New Roman"/>
                <w:i/>
              </w:rPr>
              <w:t xml:space="preserve"> </w:t>
            </w:r>
            <w:r w:rsidRPr="000B60E8">
              <w:rPr>
                <w:rFonts w:ascii="Times New Roman" w:hAnsi="Times New Roman" w:cs="Times New Roman"/>
                <w:i/>
                <w:iCs/>
              </w:rPr>
              <w:t>Pasipriešinimo istorija.</w:t>
            </w:r>
          </w:p>
        </w:tc>
      </w:tr>
      <w:tr w:rsidR="004F212C" w:rsidRPr="000B60E8" w14:paraId="2B4F9FEB" w14:textId="77777777" w:rsidTr="00E575E9">
        <w:tc>
          <w:tcPr>
            <w:tcW w:w="606" w:type="dxa"/>
          </w:tcPr>
          <w:p w14:paraId="3099CE50"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5.</w:t>
            </w:r>
          </w:p>
        </w:tc>
        <w:tc>
          <w:tcPr>
            <w:tcW w:w="1912" w:type="dxa"/>
            <w:vMerge/>
          </w:tcPr>
          <w:p w14:paraId="178C94DA" w14:textId="77777777" w:rsidR="004F212C" w:rsidRPr="000B60E8" w:rsidRDefault="004F212C" w:rsidP="00E575E9">
            <w:pPr>
              <w:pStyle w:val="Pagrindiniotekstotrauka"/>
              <w:spacing w:before="60" w:after="60"/>
              <w:ind w:left="0" w:firstLine="0"/>
              <w:jc w:val="left"/>
              <w:rPr>
                <w:rFonts w:ascii="Times New Roman" w:hAnsi="Times New Roman" w:cs="Times New Roman"/>
                <w:b/>
              </w:rPr>
            </w:pPr>
          </w:p>
        </w:tc>
        <w:tc>
          <w:tcPr>
            <w:tcW w:w="2126" w:type="dxa"/>
          </w:tcPr>
          <w:p w14:paraId="0737351B" w14:textId="77777777" w:rsidR="004F212C" w:rsidRPr="000B60E8" w:rsidRDefault="004F212C" w:rsidP="00E575E9">
            <w:pPr>
              <w:spacing w:before="60" w:after="60"/>
              <w:rPr>
                <w:rFonts w:ascii="Times New Roman" w:hAnsi="Times New Roman" w:cs="Times New Roman"/>
                <w:b/>
                <w:i/>
              </w:rPr>
            </w:pPr>
            <w:hyperlink r:id="rId12" w:anchor="collapse-simple-6R77-4E59-dl28" w:history="1">
              <w:r w:rsidRPr="000B60E8">
                <w:rPr>
                  <w:rStyle w:val="Hipersaitas"/>
                  <w:rFonts w:ascii="Times New Roman" w:hAnsi="Times New Roman" w:cs="Times New Roman"/>
                  <w:b/>
                  <w:i/>
                  <w:shd w:val="clear" w:color="auto" w:fill="FFFFFF"/>
                </w:rPr>
                <w:t>Tradicinė architektūra ir papročiai</w:t>
              </w:r>
            </w:hyperlink>
            <w:r w:rsidRPr="000B60E8">
              <w:rPr>
                <w:rFonts w:ascii="Times New Roman" w:hAnsi="Times New Roman" w:cs="Times New Roman"/>
                <w:b/>
                <w:i/>
              </w:rPr>
              <w:t>.</w:t>
            </w:r>
          </w:p>
        </w:tc>
        <w:tc>
          <w:tcPr>
            <w:tcW w:w="851" w:type="dxa"/>
          </w:tcPr>
          <w:p w14:paraId="6BFD1257"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2 val.</w:t>
            </w:r>
          </w:p>
        </w:tc>
        <w:tc>
          <w:tcPr>
            <w:tcW w:w="5230" w:type="dxa"/>
          </w:tcPr>
          <w:p w14:paraId="66B58306" w14:textId="77777777" w:rsidR="004F212C" w:rsidRPr="000B60E8" w:rsidRDefault="004F212C" w:rsidP="00E575E9">
            <w:pPr>
              <w:spacing w:before="60" w:after="60"/>
              <w:rPr>
                <w:rFonts w:ascii="Times New Roman" w:hAnsi="Times New Roman" w:cs="Times New Roman"/>
                <w:lang w:eastAsia="ar-SA"/>
              </w:rPr>
            </w:pPr>
            <w:r w:rsidRPr="000B60E8">
              <w:rPr>
                <w:rFonts w:ascii="Times New Roman" w:hAnsi="Times New Roman" w:cs="Times New Roman"/>
                <w:shd w:val="clear" w:color="auto" w:fill="FFFFFF"/>
              </w:rPr>
              <w:t>Mokiniai renka medžiagą apie Lietuvos tradicinių kaimų ir vienkiemių įvairovę, palygina su kitų šalių tradicinės kaimo architektūros pavyzdžiais. Diskutuoja dėl tradicinės architektūros tęstinumo šiandienos architektūriniame kraštovaizdyje svarbos.</w:t>
            </w:r>
          </w:p>
        </w:tc>
        <w:tc>
          <w:tcPr>
            <w:tcW w:w="4292" w:type="dxa"/>
          </w:tcPr>
          <w:p w14:paraId="5C705AEA"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Socialinė ir ekonominė plėtra</w:t>
            </w:r>
            <w:r w:rsidRPr="000A4C5C">
              <w:rPr>
                <w:rFonts w:ascii="Times New Roman" w:hAnsi="Times New Roman" w:cs="Times New Roman"/>
                <w:b/>
                <w:bCs/>
                <w:i/>
              </w:rPr>
              <w:t>.</w:t>
            </w:r>
            <w:r w:rsidRPr="000A4C5C">
              <w:rPr>
                <w:rFonts w:ascii="Times New Roman" w:hAnsi="Times New Roman" w:cs="Times New Roman"/>
                <w:i/>
              </w:rPr>
              <w:t xml:space="preserve"> </w:t>
            </w:r>
            <w:r w:rsidRPr="000A4C5C">
              <w:rPr>
                <w:rFonts w:ascii="Times New Roman" w:hAnsi="Times New Roman" w:cs="Times New Roman"/>
                <w:i/>
                <w:iCs/>
              </w:rPr>
              <w:t>Žiedinė ekonomika.</w:t>
            </w:r>
          </w:p>
          <w:p w14:paraId="5D5CA5C3"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Aplinkos tvarumas.</w:t>
            </w:r>
            <w:r w:rsidRPr="000B60E8">
              <w:rPr>
                <w:rFonts w:ascii="Times New Roman" w:hAnsi="Times New Roman" w:cs="Times New Roman"/>
                <w:i/>
              </w:rPr>
              <w:t xml:space="preserve"> </w:t>
            </w:r>
            <w:r w:rsidRPr="000B60E8">
              <w:rPr>
                <w:rFonts w:ascii="Times New Roman" w:hAnsi="Times New Roman" w:cs="Times New Roman"/>
                <w:i/>
                <w:iCs/>
              </w:rPr>
              <w:t>Tvarūs miestai ir gyvenvietės.</w:t>
            </w:r>
          </w:p>
          <w:p w14:paraId="4650131D"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paveldas.</w:t>
            </w:r>
          </w:p>
          <w:p w14:paraId="08FA213F"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raida.</w:t>
            </w:r>
          </w:p>
          <w:p w14:paraId="7EDA1BF7"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Kultūrų įvairovė.</w:t>
            </w:r>
          </w:p>
          <w:p w14:paraId="106FC7C6" w14:textId="77777777" w:rsidR="004F212C" w:rsidRPr="000B60E8" w:rsidRDefault="004F212C" w:rsidP="00E575E9">
            <w:pPr>
              <w:spacing w:before="60" w:after="60"/>
              <w:rPr>
                <w:rFonts w:ascii="Times New Roman" w:hAnsi="Times New Roman" w:cs="Times New Roman"/>
                <w:bCs/>
                <w:i/>
                <w:iCs/>
              </w:rPr>
            </w:pPr>
            <w:r w:rsidRPr="000A4C5C">
              <w:rPr>
                <w:rFonts w:ascii="Times New Roman" w:hAnsi="Times New Roman" w:cs="Times New Roman"/>
                <w:b/>
                <w:i/>
                <w:iCs/>
              </w:rPr>
              <w:t>Medijų raštingumas.</w:t>
            </w:r>
          </w:p>
        </w:tc>
      </w:tr>
      <w:tr w:rsidR="004F212C" w:rsidRPr="000B60E8" w14:paraId="54174E45" w14:textId="77777777" w:rsidTr="00E575E9">
        <w:tc>
          <w:tcPr>
            <w:tcW w:w="606" w:type="dxa"/>
          </w:tcPr>
          <w:p w14:paraId="28B6BB8F"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6.</w:t>
            </w:r>
          </w:p>
        </w:tc>
        <w:tc>
          <w:tcPr>
            <w:tcW w:w="1912" w:type="dxa"/>
            <w:vMerge w:val="restart"/>
          </w:tcPr>
          <w:p w14:paraId="054637D7" w14:textId="77777777" w:rsidR="004F212C" w:rsidRPr="000B60E8" w:rsidRDefault="004F212C" w:rsidP="00E575E9">
            <w:pPr>
              <w:spacing w:before="60" w:after="60"/>
              <w:rPr>
                <w:rFonts w:ascii="Times New Roman" w:hAnsi="Times New Roman" w:cs="Times New Roman"/>
                <w:b/>
              </w:rPr>
            </w:pPr>
            <w:hyperlink r:id="rId13" w:anchor="collapse-simple-165i-N6Z6-L18g" w:history="1">
              <w:r w:rsidRPr="000B60E8">
                <w:rPr>
                  <w:rStyle w:val="Grietas"/>
                  <w:rFonts w:ascii="Times New Roman" w:hAnsi="Times New Roman" w:cs="Times New Roman"/>
                  <w:shd w:val="clear" w:color="auto" w:fill="FFFFFF"/>
                </w:rPr>
                <w:t>Pasaulėjauta, žmogaus ryšys su gamta ir ūkinė veikla</w:t>
              </w:r>
            </w:hyperlink>
            <w:r>
              <w:rPr>
                <w:rStyle w:val="Grietas"/>
                <w:rFonts w:ascii="Times New Roman" w:hAnsi="Times New Roman" w:cs="Times New Roman"/>
                <w:shd w:val="clear" w:color="auto" w:fill="FFFFFF"/>
              </w:rPr>
              <w:t>.</w:t>
            </w:r>
          </w:p>
        </w:tc>
        <w:tc>
          <w:tcPr>
            <w:tcW w:w="2126" w:type="dxa"/>
          </w:tcPr>
          <w:p w14:paraId="71D8F33E" w14:textId="77777777" w:rsidR="004F212C" w:rsidRPr="000B60E8" w:rsidRDefault="004F212C" w:rsidP="00E575E9">
            <w:pPr>
              <w:pStyle w:val="Pagrindiniotekstotrauka"/>
              <w:spacing w:before="60" w:after="60"/>
              <w:ind w:left="0" w:firstLine="0"/>
              <w:jc w:val="left"/>
              <w:rPr>
                <w:rFonts w:ascii="Times New Roman" w:hAnsi="Times New Roman" w:cs="Times New Roman"/>
                <w:b/>
                <w:i/>
              </w:rPr>
            </w:pPr>
            <w:hyperlink r:id="rId14" w:anchor="collapse-simple-0FUf-64N8-8pM2" w:history="1">
              <w:r w:rsidRPr="000B60E8">
                <w:rPr>
                  <w:rStyle w:val="Hipersaitas"/>
                  <w:rFonts w:ascii="Times New Roman" w:hAnsi="Times New Roman" w:cs="Times New Roman"/>
                  <w:b/>
                  <w:i/>
                  <w:shd w:val="clear" w:color="auto" w:fill="FFFFFF"/>
                </w:rPr>
                <w:t>Liaudies astronomija ir jos simbolika</w:t>
              </w:r>
            </w:hyperlink>
            <w:r>
              <w:rPr>
                <w:rStyle w:val="Hipersaitas"/>
                <w:rFonts w:ascii="Times New Roman" w:hAnsi="Times New Roman" w:cs="Times New Roman"/>
                <w:b/>
                <w:i/>
                <w:shd w:val="clear" w:color="auto" w:fill="FFFFFF"/>
              </w:rPr>
              <w:t>.</w:t>
            </w:r>
          </w:p>
        </w:tc>
        <w:tc>
          <w:tcPr>
            <w:tcW w:w="851" w:type="dxa"/>
          </w:tcPr>
          <w:p w14:paraId="2AF87DF2" w14:textId="77777777" w:rsidR="004F212C" w:rsidRPr="000B60E8" w:rsidRDefault="004F212C" w:rsidP="00E575E9">
            <w:pPr>
              <w:spacing w:before="60" w:after="60"/>
              <w:rPr>
                <w:rFonts w:ascii="Times New Roman" w:hAnsi="Times New Roman" w:cs="Times New Roman"/>
                <w:bCs/>
              </w:rPr>
            </w:pPr>
            <w:r w:rsidRPr="000B60E8">
              <w:rPr>
                <w:rFonts w:ascii="Times New Roman" w:hAnsi="Times New Roman" w:cs="Times New Roman"/>
              </w:rPr>
              <w:t>2 val.</w:t>
            </w:r>
          </w:p>
        </w:tc>
        <w:tc>
          <w:tcPr>
            <w:tcW w:w="5230" w:type="dxa"/>
          </w:tcPr>
          <w:p w14:paraId="1A048076"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shd w:val="clear" w:color="auto" w:fill="FFFFFF"/>
              </w:rPr>
              <w:t xml:space="preserve">Mokiniai aiškinasi pasaulio modelio sampratą, jos sąsajas su kosmologija. Tyrinėja liaudiškus būdus pasaulio kryptims nustatyti, senuosius dangaus šviesulių stebėjimo įrenginius. </w:t>
            </w:r>
          </w:p>
        </w:tc>
        <w:tc>
          <w:tcPr>
            <w:tcW w:w="4292" w:type="dxa"/>
          </w:tcPr>
          <w:p w14:paraId="39C0F6A6" w14:textId="77777777" w:rsidR="004F212C" w:rsidRPr="000A4C5C" w:rsidRDefault="004F212C" w:rsidP="00E575E9">
            <w:pPr>
              <w:spacing w:before="60" w:after="60"/>
              <w:rPr>
                <w:rFonts w:ascii="Times New Roman" w:hAnsi="Times New Roman" w:cs="Times New Roman"/>
                <w:i/>
                <w:iCs/>
              </w:rPr>
            </w:pPr>
            <w:r w:rsidRPr="000B60E8">
              <w:rPr>
                <w:rFonts w:ascii="Times New Roman" w:hAnsi="Times New Roman" w:cs="Times New Roman"/>
                <w:b/>
                <w:i/>
              </w:rPr>
              <w:t>Aplinkos tvarumas.</w:t>
            </w:r>
            <w:r w:rsidRPr="000B60E8">
              <w:rPr>
                <w:rFonts w:ascii="Times New Roman" w:hAnsi="Times New Roman" w:cs="Times New Roman"/>
                <w:i/>
              </w:rPr>
              <w:t xml:space="preserve"> </w:t>
            </w:r>
            <w:r w:rsidRPr="000A4C5C">
              <w:rPr>
                <w:rFonts w:ascii="Times New Roman" w:hAnsi="Times New Roman" w:cs="Times New Roman"/>
                <w:i/>
                <w:iCs/>
              </w:rPr>
              <w:t>Aplinkos apsauga.</w:t>
            </w:r>
          </w:p>
          <w:p w14:paraId="3AC31898" w14:textId="77777777" w:rsidR="004F212C" w:rsidRPr="000A4C5C" w:rsidRDefault="004F212C" w:rsidP="00E575E9">
            <w:pPr>
              <w:spacing w:before="60" w:after="60"/>
              <w:rPr>
                <w:rFonts w:ascii="Times New Roman" w:hAnsi="Times New Roman" w:cs="Times New Roman"/>
                <w:b/>
                <w:i/>
                <w:iCs/>
              </w:rPr>
            </w:pPr>
            <w:r w:rsidRPr="000A4C5C">
              <w:rPr>
                <w:rFonts w:ascii="Times New Roman" w:hAnsi="Times New Roman" w:cs="Times New Roman"/>
                <w:b/>
                <w:i/>
                <w:iCs/>
              </w:rPr>
              <w:t>Kultūros paveldas.</w:t>
            </w:r>
          </w:p>
          <w:p w14:paraId="69935456" w14:textId="77777777" w:rsidR="004F212C" w:rsidRPr="000B60E8" w:rsidRDefault="004F212C" w:rsidP="00E575E9">
            <w:pPr>
              <w:spacing w:before="60" w:after="60"/>
              <w:rPr>
                <w:rFonts w:ascii="Times New Roman" w:hAnsi="Times New Roman" w:cs="Times New Roman"/>
                <w:i/>
              </w:rPr>
            </w:pPr>
            <w:r w:rsidRPr="000A4C5C">
              <w:rPr>
                <w:rFonts w:ascii="Times New Roman" w:hAnsi="Times New Roman" w:cs="Times New Roman"/>
                <w:b/>
                <w:i/>
                <w:iCs/>
              </w:rPr>
              <w:t>Medijų raštingumas.</w:t>
            </w:r>
          </w:p>
        </w:tc>
      </w:tr>
      <w:tr w:rsidR="004F212C" w:rsidRPr="000B60E8" w14:paraId="79E814D0" w14:textId="77777777" w:rsidTr="00E575E9">
        <w:tc>
          <w:tcPr>
            <w:tcW w:w="606" w:type="dxa"/>
          </w:tcPr>
          <w:p w14:paraId="1D227D8B"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7.</w:t>
            </w:r>
          </w:p>
        </w:tc>
        <w:tc>
          <w:tcPr>
            <w:tcW w:w="1912" w:type="dxa"/>
            <w:vMerge/>
          </w:tcPr>
          <w:p w14:paraId="4F36F41E" w14:textId="77777777" w:rsidR="004F212C" w:rsidRPr="000B60E8" w:rsidRDefault="004F212C" w:rsidP="00E575E9">
            <w:pPr>
              <w:pStyle w:val="Pagrindiniotekstotrauka"/>
              <w:spacing w:before="60" w:after="60"/>
              <w:ind w:left="0" w:firstLine="0"/>
              <w:jc w:val="left"/>
              <w:rPr>
                <w:rFonts w:ascii="Times New Roman" w:hAnsi="Times New Roman" w:cs="Times New Roman"/>
              </w:rPr>
            </w:pPr>
          </w:p>
        </w:tc>
        <w:tc>
          <w:tcPr>
            <w:tcW w:w="2126" w:type="dxa"/>
          </w:tcPr>
          <w:p w14:paraId="0A400CB3" w14:textId="77777777" w:rsidR="004F212C" w:rsidRPr="000B60E8" w:rsidRDefault="004F212C" w:rsidP="00E575E9">
            <w:pPr>
              <w:spacing w:before="60" w:after="60"/>
              <w:rPr>
                <w:rFonts w:ascii="Times New Roman" w:hAnsi="Times New Roman" w:cs="Times New Roman"/>
                <w:b/>
                <w:i/>
              </w:rPr>
            </w:pPr>
            <w:hyperlink r:id="rId15" w:anchor="collapse-simple-T6tU-L2mD-O38n" w:history="1">
              <w:r w:rsidRPr="000B60E8">
                <w:rPr>
                  <w:rStyle w:val="Hipersaitas"/>
                  <w:rFonts w:ascii="Times New Roman" w:hAnsi="Times New Roman" w:cs="Times New Roman"/>
                  <w:b/>
                  <w:i/>
                  <w:shd w:val="clear" w:color="auto" w:fill="FFFFFF"/>
                </w:rPr>
                <w:t>Kalendoriniai papročiai ir tradiciniai darbai</w:t>
              </w:r>
            </w:hyperlink>
            <w:r>
              <w:rPr>
                <w:rStyle w:val="Hipersaitas"/>
                <w:rFonts w:ascii="Times New Roman" w:hAnsi="Times New Roman" w:cs="Times New Roman"/>
                <w:b/>
                <w:i/>
                <w:shd w:val="clear" w:color="auto" w:fill="FFFFFF"/>
              </w:rPr>
              <w:t>.</w:t>
            </w:r>
          </w:p>
          <w:p w14:paraId="5633F4C9" w14:textId="77777777" w:rsidR="004F212C" w:rsidRPr="000B60E8" w:rsidRDefault="004F212C" w:rsidP="00E575E9">
            <w:pPr>
              <w:spacing w:before="60" w:after="60"/>
              <w:rPr>
                <w:rFonts w:ascii="Times New Roman" w:hAnsi="Times New Roman" w:cs="Times New Roman"/>
                <w:b/>
                <w:i/>
              </w:rPr>
            </w:pPr>
          </w:p>
        </w:tc>
        <w:tc>
          <w:tcPr>
            <w:tcW w:w="851" w:type="dxa"/>
          </w:tcPr>
          <w:p w14:paraId="2242A0FB"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9 val.</w:t>
            </w:r>
          </w:p>
        </w:tc>
        <w:tc>
          <w:tcPr>
            <w:tcW w:w="5230" w:type="dxa"/>
          </w:tcPr>
          <w:p w14:paraId="71268E7A" w14:textId="77777777" w:rsidR="004F212C" w:rsidRPr="000B60E8" w:rsidRDefault="004F212C" w:rsidP="00E575E9">
            <w:pPr>
              <w:spacing w:before="60" w:after="60"/>
              <w:rPr>
                <w:rFonts w:ascii="Times New Roman" w:hAnsi="Times New Roman" w:cs="Times New Roman"/>
                <w:lang w:eastAsia="ar-SA"/>
              </w:rPr>
            </w:pPr>
            <w:r w:rsidRPr="000B60E8">
              <w:rPr>
                <w:rFonts w:ascii="Times New Roman" w:hAnsi="Times New Roman" w:cs="Times New Roman"/>
                <w:shd w:val="clear" w:color="auto" w:fill="FFFFFF"/>
              </w:rPr>
              <w:t xml:space="preserve">Mokiniai nusako jaunimo vaidmenį rudens talkų papročiuose. Apibūdina savitas Vakarų Lietuvos </w:t>
            </w:r>
            <w:proofErr w:type="spellStart"/>
            <w:r w:rsidRPr="000B60E8">
              <w:rPr>
                <w:rFonts w:ascii="Times New Roman" w:hAnsi="Times New Roman" w:cs="Times New Roman"/>
                <w:shd w:val="clear" w:color="auto" w:fill="FFFFFF"/>
              </w:rPr>
              <w:t>linamynio</w:t>
            </w:r>
            <w:proofErr w:type="spellEnd"/>
            <w:r w:rsidRPr="000B60E8">
              <w:rPr>
                <w:rFonts w:ascii="Times New Roman" w:hAnsi="Times New Roman" w:cs="Times New Roman"/>
                <w:shd w:val="clear" w:color="auto" w:fill="FFFFFF"/>
              </w:rPr>
              <w:t xml:space="preserve"> tradicijas. Nagrinėja miško kirtimo, plunksnų plėšymo ir kitas žiemos talkas. Aptaria persirengėlių papročius kalėdiniu ir Užgavėnių laikotarpiu, dalyvauja persirengėlių vaidinimuose. Tyrinėja Pelenų dienos, </w:t>
            </w:r>
            <w:proofErr w:type="spellStart"/>
            <w:r w:rsidRPr="000B60E8">
              <w:rPr>
                <w:rFonts w:ascii="Times New Roman" w:hAnsi="Times New Roman" w:cs="Times New Roman"/>
                <w:shd w:val="clear" w:color="auto" w:fill="FFFFFF"/>
              </w:rPr>
              <w:t>Pusiaugavėnio</w:t>
            </w:r>
            <w:proofErr w:type="spellEnd"/>
            <w:r w:rsidRPr="000B60E8">
              <w:rPr>
                <w:rFonts w:ascii="Times New Roman" w:hAnsi="Times New Roman" w:cs="Times New Roman"/>
                <w:shd w:val="clear" w:color="auto" w:fill="FFFFFF"/>
              </w:rPr>
              <w:t xml:space="preserve"> papročius. Aptaria Velykų lalavimo reiškinį pavasariniu laikotarpiu. Diskutuoja apie tradicines ir naujas su meile, draugyste susijusias šventes (Mildos, Valentino). Palygina bendruomeninius </w:t>
            </w:r>
            <w:proofErr w:type="spellStart"/>
            <w:r w:rsidRPr="000B60E8">
              <w:rPr>
                <w:rFonts w:ascii="Times New Roman" w:hAnsi="Times New Roman" w:cs="Times New Roman"/>
                <w:shd w:val="clear" w:color="auto" w:fill="FFFFFF"/>
              </w:rPr>
              <w:t>rytagonių</w:t>
            </w:r>
            <w:proofErr w:type="spellEnd"/>
            <w:r w:rsidRPr="000B60E8">
              <w:rPr>
                <w:rFonts w:ascii="Times New Roman" w:hAnsi="Times New Roman" w:cs="Times New Roman"/>
                <w:shd w:val="clear" w:color="auto" w:fill="FFFFFF"/>
              </w:rPr>
              <w:t xml:space="preserve"> papročius, susipažįsta su jaunimo rateliais, atlieka pasirinktus kūrinius. Tyrinėja Rasos (Joninių, Kupolių) šventės kilmę, raidą. Apibūdina lietuviškų kalendorinių švenčių savitumą, jų reikšmę Lietuvos visuomenėje. Analizuoja </w:t>
            </w:r>
            <w:r w:rsidRPr="000B60E8">
              <w:rPr>
                <w:rFonts w:ascii="Times New Roman" w:hAnsi="Times New Roman" w:cs="Times New Roman"/>
                <w:i/>
                <w:shd w:val="clear" w:color="auto" w:fill="FFFFFF"/>
              </w:rPr>
              <w:t>lino kančios</w:t>
            </w:r>
            <w:r w:rsidRPr="000B60E8">
              <w:rPr>
                <w:rFonts w:ascii="Times New Roman" w:hAnsi="Times New Roman" w:cs="Times New Roman"/>
                <w:shd w:val="clear" w:color="auto" w:fill="FFFFFF"/>
              </w:rPr>
              <w:t xml:space="preserve"> simboliką, jos elementus taiko savo kūryboje.</w:t>
            </w:r>
          </w:p>
        </w:tc>
        <w:tc>
          <w:tcPr>
            <w:tcW w:w="4292" w:type="dxa"/>
          </w:tcPr>
          <w:p w14:paraId="6F34E198"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Socialinė ir ekonominė plėtra</w:t>
            </w:r>
            <w:r w:rsidRPr="000A4C5C">
              <w:rPr>
                <w:rFonts w:ascii="Times New Roman" w:hAnsi="Times New Roman" w:cs="Times New Roman"/>
                <w:b/>
                <w:bCs/>
                <w:i/>
              </w:rPr>
              <w:t>.</w:t>
            </w:r>
            <w:r w:rsidRPr="000A4C5C">
              <w:rPr>
                <w:rFonts w:ascii="Times New Roman" w:hAnsi="Times New Roman" w:cs="Times New Roman"/>
                <w:i/>
              </w:rPr>
              <w:t xml:space="preserve"> </w:t>
            </w:r>
            <w:r w:rsidRPr="000A4C5C">
              <w:rPr>
                <w:rFonts w:ascii="Times New Roman" w:hAnsi="Times New Roman" w:cs="Times New Roman"/>
                <w:i/>
                <w:iCs/>
              </w:rPr>
              <w:t>Žiedinė ekonomika.</w:t>
            </w:r>
          </w:p>
          <w:p w14:paraId="5ABF670C" w14:textId="77777777" w:rsidR="004F212C" w:rsidRPr="000A4C5C" w:rsidRDefault="004F212C" w:rsidP="00E575E9">
            <w:pPr>
              <w:spacing w:before="60" w:after="60"/>
              <w:rPr>
                <w:rFonts w:ascii="Times New Roman" w:hAnsi="Times New Roman" w:cs="Times New Roman"/>
                <w:i/>
                <w:iCs/>
              </w:rPr>
            </w:pPr>
            <w:r w:rsidRPr="000A4C5C">
              <w:rPr>
                <w:rFonts w:ascii="Times New Roman" w:hAnsi="Times New Roman" w:cs="Times New Roman"/>
                <w:b/>
                <w:bCs/>
                <w:i/>
              </w:rPr>
              <w:t>Aplinkos tvarumas.</w:t>
            </w:r>
            <w:r w:rsidRPr="000A4C5C">
              <w:rPr>
                <w:rFonts w:ascii="Times New Roman" w:hAnsi="Times New Roman" w:cs="Times New Roman"/>
                <w:i/>
              </w:rPr>
              <w:t xml:space="preserve"> </w:t>
            </w:r>
            <w:r w:rsidRPr="000A4C5C">
              <w:rPr>
                <w:rFonts w:ascii="Times New Roman" w:hAnsi="Times New Roman" w:cs="Times New Roman"/>
                <w:i/>
                <w:iCs/>
              </w:rPr>
              <w:t>Klimato kaitos prevencija. Tausojantis žemės ūkis.</w:t>
            </w:r>
          </w:p>
          <w:p w14:paraId="7BE127AC"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Kultūros paveldas.</w:t>
            </w:r>
          </w:p>
          <w:p w14:paraId="07BBFC68"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Kultūros raida.</w:t>
            </w:r>
          </w:p>
          <w:p w14:paraId="51CECC44" w14:textId="77777777" w:rsidR="004F212C" w:rsidRPr="000A4C5C" w:rsidRDefault="004F212C" w:rsidP="00E575E9">
            <w:pPr>
              <w:spacing w:before="60" w:after="60"/>
              <w:rPr>
                <w:rStyle w:val="Hipersaitas"/>
                <w:rFonts w:ascii="Times New Roman" w:hAnsi="Times New Roman" w:cs="Times New Roman"/>
                <w:b/>
                <w:bCs/>
                <w:i/>
                <w:iCs/>
              </w:rPr>
            </w:pPr>
            <w:r w:rsidRPr="000A4C5C">
              <w:rPr>
                <w:rFonts w:ascii="Times New Roman" w:hAnsi="Times New Roman" w:cs="Times New Roman"/>
                <w:b/>
                <w:bCs/>
                <w:i/>
              </w:rPr>
              <w:t>Medijų raštingumas.</w:t>
            </w:r>
          </w:p>
          <w:p w14:paraId="057F262C"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Istorinė savimonė.</w:t>
            </w:r>
            <w:r w:rsidRPr="000B60E8">
              <w:rPr>
                <w:rFonts w:ascii="Times New Roman" w:hAnsi="Times New Roman" w:cs="Times New Roman"/>
                <w:i/>
              </w:rPr>
              <w:t xml:space="preserve"> </w:t>
            </w:r>
          </w:p>
        </w:tc>
      </w:tr>
      <w:tr w:rsidR="004F212C" w:rsidRPr="000B60E8" w14:paraId="48B17F66" w14:textId="77777777" w:rsidTr="00E575E9">
        <w:tc>
          <w:tcPr>
            <w:tcW w:w="606" w:type="dxa"/>
          </w:tcPr>
          <w:p w14:paraId="57735D8E"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lastRenderedPageBreak/>
              <w:t>8.</w:t>
            </w:r>
          </w:p>
        </w:tc>
        <w:tc>
          <w:tcPr>
            <w:tcW w:w="1912" w:type="dxa"/>
            <w:vMerge w:val="restart"/>
          </w:tcPr>
          <w:p w14:paraId="7FD9034C" w14:textId="77777777" w:rsidR="004F212C" w:rsidRPr="000B60E8" w:rsidRDefault="004F212C" w:rsidP="00E575E9">
            <w:pPr>
              <w:spacing w:before="60" w:after="60"/>
              <w:rPr>
                <w:rFonts w:ascii="Times New Roman" w:hAnsi="Times New Roman" w:cs="Times New Roman"/>
              </w:rPr>
            </w:pPr>
            <w:hyperlink r:id="rId16" w:anchor="collapse-simple-pR88-7pD8-DHa1" w:history="1">
              <w:r w:rsidRPr="000B60E8">
                <w:rPr>
                  <w:rStyle w:val="Grietas"/>
                  <w:rFonts w:ascii="Times New Roman" w:hAnsi="Times New Roman" w:cs="Times New Roman"/>
                  <w:shd w:val="clear" w:color="auto" w:fill="FFFFFF"/>
                </w:rPr>
                <w:t>Liaudies kūrybos palikimas ir tęstinumas</w:t>
              </w:r>
            </w:hyperlink>
            <w:r>
              <w:rPr>
                <w:rStyle w:val="Grietas"/>
                <w:rFonts w:ascii="Times New Roman" w:hAnsi="Times New Roman" w:cs="Times New Roman"/>
                <w:shd w:val="clear" w:color="auto" w:fill="FFFFFF"/>
              </w:rPr>
              <w:t>.</w:t>
            </w:r>
          </w:p>
          <w:p w14:paraId="43607E55" w14:textId="77777777" w:rsidR="004F212C" w:rsidRPr="000B60E8" w:rsidRDefault="004F212C" w:rsidP="00E575E9">
            <w:pPr>
              <w:pStyle w:val="Pagrindiniotekstotrauka"/>
              <w:spacing w:before="60" w:after="60"/>
              <w:ind w:left="0" w:firstLine="0"/>
              <w:jc w:val="left"/>
              <w:rPr>
                <w:rFonts w:ascii="Times New Roman" w:hAnsi="Times New Roman" w:cs="Times New Roman"/>
                <w:b/>
              </w:rPr>
            </w:pPr>
          </w:p>
        </w:tc>
        <w:tc>
          <w:tcPr>
            <w:tcW w:w="2126" w:type="dxa"/>
          </w:tcPr>
          <w:p w14:paraId="67DB694E" w14:textId="77777777" w:rsidR="004F212C" w:rsidRPr="000B60E8" w:rsidRDefault="004F212C" w:rsidP="00E575E9">
            <w:pPr>
              <w:spacing w:before="60" w:after="60"/>
              <w:rPr>
                <w:rFonts w:ascii="Times New Roman" w:hAnsi="Times New Roman" w:cs="Times New Roman"/>
                <w:b/>
                <w:i/>
              </w:rPr>
            </w:pPr>
            <w:hyperlink r:id="rId17" w:anchor="collapse-simple-n2ik-6T65-RP4i" w:history="1">
              <w:r w:rsidRPr="000B60E8">
                <w:rPr>
                  <w:rStyle w:val="Hipersaitas"/>
                  <w:rFonts w:ascii="Times New Roman" w:hAnsi="Times New Roman" w:cs="Times New Roman"/>
                  <w:b/>
                  <w:i/>
                  <w:shd w:val="clear" w:color="auto" w:fill="FFFFFF"/>
                </w:rPr>
                <w:t>Sakytinis, muzikinis ir žaidybinis folkloras</w:t>
              </w:r>
            </w:hyperlink>
            <w:r w:rsidRPr="000B60E8">
              <w:rPr>
                <w:rFonts w:ascii="Times New Roman" w:hAnsi="Times New Roman" w:cs="Times New Roman"/>
                <w:b/>
                <w:i/>
              </w:rPr>
              <w:t>.</w:t>
            </w:r>
          </w:p>
        </w:tc>
        <w:tc>
          <w:tcPr>
            <w:tcW w:w="851" w:type="dxa"/>
          </w:tcPr>
          <w:p w14:paraId="6763BAC9"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3 val.</w:t>
            </w:r>
          </w:p>
        </w:tc>
        <w:tc>
          <w:tcPr>
            <w:tcW w:w="5230" w:type="dxa"/>
          </w:tcPr>
          <w:p w14:paraId="7801AEF9" w14:textId="77777777" w:rsidR="004F212C" w:rsidRPr="000B60E8" w:rsidRDefault="004F212C" w:rsidP="00E575E9">
            <w:pPr>
              <w:spacing w:before="60" w:after="60"/>
              <w:rPr>
                <w:rFonts w:ascii="Times New Roman" w:hAnsi="Times New Roman" w:cs="Times New Roman"/>
                <w:shd w:val="clear" w:color="auto" w:fill="FFFFFF"/>
              </w:rPr>
            </w:pPr>
            <w:r w:rsidRPr="000B60E8">
              <w:rPr>
                <w:rFonts w:ascii="Times New Roman" w:hAnsi="Times New Roman" w:cs="Times New Roman"/>
                <w:shd w:val="clear" w:color="auto" w:fill="FFFFFF"/>
              </w:rPr>
              <w:t xml:space="preserve">Mokiniai apibūdina mitus ir mitologines dainas. Nusako baladžių ypatybes. Klausosi, nagrinėja partizanų ir tremtinių dainas, jas atlieka. </w:t>
            </w:r>
          </w:p>
          <w:p w14:paraId="73A26D41"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shd w:val="clear" w:color="auto" w:fill="FFFFFF"/>
              </w:rPr>
              <w:t xml:space="preserve">Aiškinasi poros pasirinkimo ir kitų jaunimo žaidimų tradiciją, atlieka pasirinktus šokius. Atpažįsta tradicinių šokių atspindžius šiuolaikiniuose jaunimo šokiuose. </w:t>
            </w:r>
          </w:p>
        </w:tc>
        <w:tc>
          <w:tcPr>
            <w:tcW w:w="4292" w:type="dxa"/>
          </w:tcPr>
          <w:p w14:paraId="39465EE9"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Pilietinės visuomenės savikūra.</w:t>
            </w:r>
          </w:p>
          <w:p w14:paraId="5BB3D3B4" w14:textId="77777777" w:rsidR="004F212C" w:rsidRPr="000A4C5C" w:rsidRDefault="004F212C" w:rsidP="00E575E9">
            <w:pPr>
              <w:spacing w:before="60" w:after="60"/>
              <w:rPr>
                <w:rFonts w:ascii="Times New Roman" w:hAnsi="Times New Roman" w:cs="Times New Roman"/>
                <w:i/>
                <w:iCs/>
              </w:rPr>
            </w:pPr>
            <w:r w:rsidRPr="000B60E8">
              <w:rPr>
                <w:rFonts w:ascii="Times New Roman" w:hAnsi="Times New Roman" w:cs="Times New Roman"/>
                <w:b/>
                <w:bCs/>
                <w:i/>
              </w:rPr>
              <w:t>Sveikata, sveika gyvensena.</w:t>
            </w:r>
            <w:r w:rsidRPr="000B60E8">
              <w:rPr>
                <w:rFonts w:ascii="Times New Roman" w:hAnsi="Times New Roman" w:cs="Times New Roman"/>
                <w:i/>
              </w:rPr>
              <w:t xml:space="preserve"> </w:t>
            </w:r>
            <w:r w:rsidRPr="000B60E8">
              <w:rPr>
                <w:rFonts w:ascii="Times New Roman" w:hAnsi="Times New Roman" w:cs="Times New Roman"/>
                <w:i/>
                <w:iCs/>
              </w:rPr>
              <w:t xml:space="preserve">Streso įveika. </w:t>
            </w:r>
            <w:r w:rsidRPr="000A4C5C">
              <w:rPr>
                <w:rFonts w:ascii="Times New Roman" w:hAnsi="Times New Roman" w:cs="Times New Roman"/>
                <w:i/>
                <w:iCs/>
              </w:rPr>
              <w:t>Asmens savybių ugdymas.</w:t>
            </w:r>
          </w:p>
          <w:p w14:paraId="1CCD9009"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Kultūros paveldas.</w:t>
            </w:r>
          </w:p>
          <w:p w14:paraId="151B7579"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Istorinė savimonė.</w:t>
            </w:r>
            <w:r w:rsidRPr="000B60E8">
              <w:rPr>
                <w:rFonts w:ascii="Times New Roman" w:hAnsi="Times New Roman" w:cs="Times New Roman"/>
                <w:i/>
              </w:rPr>
              <w:t xml:space="preserve"> </w:t>
            </w:r>
            <w:r w:rsidRPr="000B60E8">
              <w:rPr>
                <w:rFonts w:ascii="Times New Roman" w:hAnsi="Times New Roman" w:cs="Times New Roman"/>
                <w:i/>
                <w:iCs/>
              </w:rPr>
              <w:t>Šalies nacionalinis saugumas. Pasipriešinimo istorija.</w:t>
            </w:r>
          </w:p>
          <w:p w14:paraId="59767261"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Gimtoji kalba.</w:t>
            </w:r>
          </w:p>
          <w:p w14:paraId="300EE1C2"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Kultūros raida.</w:t>
            </w:r>
          </w:p>
          <w:p w14:paraId="45F7A63E" w14:textId="77777777" w:rsidR="004F212C" w:rsidRPr="000B60E8" w:rsidRDefault="004F212C" w:rsidP="00E575E9">
            <w:pPr>
              <w:spacing w:before="60" w:after="60"/>
              <w:rPr>
                <w:rFonts w:ascii="Times New Roman" w:hAnsi="Times New Roman" w:cs="Times New Roman"/>
                <w:b/>
                <w:i/>
                <w:iCs/>
              </w:rPr>
            </w:pPr>
            <w:r w:rsidRPr="000A4C5C">
              <w:rPr>
                <w:rFonts w:ascii="Times New Roman" w:hAnsi="Times New Roman" w:cs="Times New Roman"/>
                <w:b/>
                <w:i/>
                <w:iCs/>
              </w:rPr>
              <w:t>Medijų raštingumas.</w:t>
            </w:r>
          </w:p>
        </w:tc>
      </w:tr>
      <w:tr w:rsidR="004F212C" w:rsidRPr="000B60E8" w14:paraId="3FB0A517" w14:textId="77777777" w:rsidTr="00E575E9">
        <w:tc>
          <w:tcPr>
            <w:tcW w:w="606" w:type="dxa"/>
          </w:tcPr>
          <w:p w14:paraId="5C7154F4"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9.</w:t>
            </w:r>
          </w:p>
        </w:tc>
        <w:tc>
          <w:tcPr>
            <w:tcW w:w="1912" w:type="dxa"/>
            <w:vMerge/>
          </w:tcPr>
          <w:p w14:paraId="02D4F9DF" w14:textId="77777777" w:rsidR="004F212C" w:rsidRPr="000B60E8" w:rsidRDefault="004F212C" w:rsidP="00E575E9">
            <w:pPr>
              <w:pStyle w:val="Pagrindiniotekstotrauka"/>
              <w:spacing w:before="60" w:after="60"/>
              <w:ind w:left="0" w:firstLine="0"/>
              <w:jc w:val="left"/>
              <w:rPr>
                <w:rFonts w:ascii="Times New Roman" w:hAnsi="Times New Roman" w:cs="Times New Roman"/>
                <w:b/>
              </w:rPr>
            </w:pPr>
          </w:p>
        </w:tc>
        <w:tc>
          <w:tcPr>
            <w:tcW w:w="2126" w:type="dxa"/>
          </w:tcPr>
          <w:p w14:paraId="3F82A2B3" w14:textId="77777777" w:rsidR="004F212C" w:rsidRPr="000B60E8" w:rsidRDefault="004F212C" w:rsidP="00E575E9">
            <w:pPr>
              <w:spacing w:before="60" w:after="60"/>
              <w:rPr>
                <w:rFonts w:ascii="Times New Roman" w:hAnsi="Times New Roman" w:cs="Times New Roman"/>
                <w:b/>
                <w:bCs/>
                <w:i/>
              </w:rPr>
            </w:pPr>
            <w:hyperlink r:id="rId18" w:anchor="collapse-simple-5695-E1g9-u7Ci" w:history="1">
              <w:r w:rsidRPr="000B60E8">
                <w:rPr>
                  <w:rStyle w:val="Hipersaitas"/>
                  <w:rFonts w:ascii="Times New Roman" w:hAnsi="Times New Roman" w:cs="Times New Roman"/>
                  <w:b/>
                  <w:i/>
                  <w:shd w:val="clear" w:color="auto" w:fill="FFFFFF"/>
                </w:rPr>
                <w:t>Tautodailė</w:t>
              </w:r>
            </w:hyperlink>
            <w:r w:rsidRPr="000B60E8">
              <w:rPr>
                <w:rStyle w:val="Hipersaitas"/>
                <w:rFonts w:ascii="Times New Roman" w:hAnsi="Times New Roman" w:cs="Times New Roman"/>
                <w:b/>
                <w:i/>
                <w:shd w:val="clear" w:color="auto" w:fill="FFFFFF"/>
              </w:rPr>
              <w:t>.</w:t>
            </w:r>
          </w:p>
        </w:tc>
        <w:tc>
          <w:tcPr>
            <w:tcW w:w="851" w:type="dxa"/>
          </w:tcPr>
          <w:p w14:paraId="11A879D6"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2 val.</w:t>
            </w:r>
          </w:p>
        </w:tc>
        <w:tc>
          <w:tcPr>
            <w:tcW w:w="5230" w:type="dxa"/>
          </w:tcPr>
          <w:p w14:paraId="0756B1D4" w14:textId="77777777" w:rsidR="004F212C" w:rsidRPr="000B60E8" w:rsidRDefault="004F212C" w:rsidP="00E575E9">
            <w:pPr>
              <w:spacing w:before="60" w:after="60"/>
              <w:rPr>
                <w:rFonts w:ascii="Times New Roman" w:hAnsi="Times New Roman" w:cs="Times New Roman"/>
                <w:shd w:val="clear" w:color="auto" w:fill="FFFFFF"/>
              </w:rPr>
            </w:pPr>
            <w:r w:rsidRPr="000B60E8">
              <w:rPr>
                <w:rFonts w:ascii="Times New Roman" w:hAnsi="Times New Roman" w:cs="Times New Roman"/>
                <w:shd w:val="clear" w:color="auto" w:fill="FFFFFF"/>
              </w:rPr>
              <w:t>Mokiniai apibūdina vaizduojamąją tautodailę (skulptūros darbus, karpinius), lankydamiesi muziejuose ar parodose susipažįsta su jos įvairove.</w:t>
            </w:r>
          </w:p>
        </w:tc>
        <w:tc>
          <w:tcPr>
            <w:tcW w:w="4292" w:type="dxa"/>
          </w:tcPr>
          <w:p w14:paraId="23F0D681" w14:textId="77777777" w:rsidR="004F212C" w:rsidRPr="000B60E8" w:rsidRDefault="004F212C" w:rsidP="00E575E9">
            <w:pPr>
              <w:spacing w:before="60" w:after="60"/>
              <w:rPr>
                <w:rStyle w:val="Hipersaitas"/>
                <w:rFonts w:ascii="Times New Roman" w:hAnsi="Times New Roman" w:cs="Times New Roman"/>
                <w:b/>
                <w:bCs/>
                <w:i/>
                <w:iCs/>
              </w:rPr>
            </w:pPr>
            <w:r w:rsidRPr="000B60E8">
              <w:rPr>
                <w:rFonts w:ascii="Times New Roman" w:hAnsi="Times New Roman" w:cs="Times New Roman"/>
                <w:b/>
                <w:bCs/>
                <w:i/>
              </w:rPr>
              <w:t>Kultūros paveldas.</w:t>
            </w:r>
          </w:p>
          <w:p w14:paraId="6961C716"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Idėjos, asmenybės.</w:t>
            </w:r>
          </w:p>
          <w:p w14:paraId="671F87FB"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Ugdymas karjerai.</w:t>
            </w:r>
          </w:p>
        </w:tc>
      </w:tr>
      <w:tr w:rsidR="004F212C" w:rsidRPr="000B60E8" w14:paraId="5CDC73D0" w14:textId="77777777" w:rsidTr="00E575E9">
        <w:tc>
          <w:tcPr>
            <w:tcW w:w="606" w:type="dxa"/>
          </w:tcPr>
          <w:p w14:paraId="76BA3553"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10.</w:t>
            </w:r>
          </w:p>
        </w:tc>
        <w:tc>
          <w:tcPr>
            <w:tcW w:w="1912" w:type="dxa"/>
            <w:vMerge/>
          </w:tcPr>
          <w:p w14:paraId="609CA66A" w14:textId="77777777" w:rsidR="004F212C" w:rsidRPr="000B60E8" w:rsidRDefault="004F212C" w:rsidP="00E575E9">
            <w:pPr>
              <w:spacing w:before="60" w:after="60"/>
              <w:rPr>
                <w:rFonts w:ascii="Times New Roman" w:hAnsi="Times New Roman" w:cs="Times New Roman"/>
                <w:b/>
              </w:rPr>
            </w:pPr>
          </w:p>
        </w:tc>
        <w:tc>
          <w:tcPr>
            <w:tcW w:w="2126" w:type="dxa"/>
          </w:tcPr>
          <w:p w14:paraId="74A914AF"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i/>
              </w:rPr>
              <w:t>Liaudies kūrybos kaupimas ir kaita.</w:t>
            </w:r>
          </w:p>
        </w:tc>
        <w:tc>
          <w:tcPr>
            <w:tcW w:w="851" w:type="dxa"/>
          </w:tcPr>
          <w:p w14:paraId="158B7829"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1 val.</w:t>
            </w:r>
          </w:p>
        </w:tc>
        <w:tc>
          <w:tcPr>
            <w:tcW w:w="5230" w:type="dxa"/>
          </w:tcPr>
          <w:p w14:paraId="228D76AB" w14:textId="77777777" w:rsidR="004F212C" w:rsidRPr="000B60E8" w:rsidRDefault="004F212C" w:rsidP="00E575E9">
            <w:pPr>
              <w:spacing w:before="60" w:after="60"/>
              <w:rPr>
                <w:rFonts w:ascii="Times New Roman" w:hAnsi="Times New Roman" w:cs="Times New Roman"/>
                <w:lang w:eastAsia="ar-SA"/>
              </w:rPr>
            </w:pPr>
            <w:r w:rsidRPr="000B60E8">
              <w:rPr>
                <w:rFonts w:ascii="Times New Roman" w:hAnsi="Times New Roman" w:cs="Times New Roman"/>
                <w:shd w:val="clear" w:color="auto" w:fill="FFFFFF"/>
              </w:rPr>
              <w:t xml:space="preserve">Mokiniai aptaria tautosakos užrašymo istoriją. Palygina autentišką ir stilizuotą liaudies kūrybą. </w:t>
            </w:r>
          </w:p>
        </w:tc>
        <w:tc>
          <w:tcPr>
            <w:tcW w:w="4292" w:type="dxa"/>
          </w:tcPr>
          <w:p w14:paraId="280E3352"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Kultūros paveldas.</w:t>
            </w:r>
          </w:p>
          <w:p w14:paraId="43D3A948" w14:textId="77777777" w:rsidR="004F212C" w:rsidRPr="000A4C5C"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Kultūros raida.</w:t>
            </w:r>
          </w:p>
          <w:p w14:paraId="2A11F67D"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Medijų raštingumas.</w:t>
            </w:r>
          </w:p>
          <w:p w14:paraId="0E29F041" w14:textId="77777777" w:rsidR="004F212C" w:rsidRPr="000B60E8" w:rsidRDefault="004F212C" w:rsidP="00E575E9">
            <w:pPr>
              <w:spacing w:before="60" w:after="60"/>
              <w:rPr>
                <w:rFonts w:ascii="Times New Roman" w:hAnsi="Times New Roman" w:cs="Times New Roman"/>
                <w:b/>
                <w:bCs/>
                <w:i/>
              </w:rPr>
            </w:pPr>
            <w:r w:rsidRPr="000A4C5C">
              <w:rPr>
                <w:rFonts w:ascii="Times New Roman" w:hAnsi="Times New Roman" w:cs="Times New Roman"/>
                <w:b/>
                <w:bCs/>
                <w:i/>
              </w:rPr>
              <w:t>Ugdymas karjerai.</w:t>
            </w:r>
          </w:p>
          <w:p w14:paraId="79F2B517" w14:textId="77777777" w:rsidR="004F212C" w:rsidRPr="000B60E8" w:rsidRDefault="004F212C" w:rsidP="00E575E9">
            <w:pPr>
              <w:spacing w:before="60" w:after="60"/>
              <w:rPr>
                <w:rFonts w:ascii="Times New Roman" w:hAnsi="Times New Roman" w:cs="Times New Roman"/>
                <w:b/>
                <w:bCs/>
                <w:i/>
              </w:rPr>
            </w:pPr>
            <w:r w:rsidRPr="000B60E8">
              <w:rPr>
                <w:rFonts w:ascii="Times New Roman" w:hAnsi="Times New Roman" w:cs="Times New Roman"/>
                <w:b/>
                <w:bCs/>
                <w:i/>
              </w:rPr>
              <w:t>Gimtoji kalba.</w:t>
            </w:r>
          </w:p>
          <w:p w14:paraId="6F1A3E7F" w14:textId="77777777" w:rsidR="004F212C" w:rsidRPr="000B60E8" w:rsidRDefault="004F212C" w:rsidP="00E575E9">
            <w:pPr>
              <w:spacing w:before="60" w:after="60"/>
              <w:rPr>
                <w:rFonts w:ascii="Times New Roman" w:hAnsi="Times New Roman" w:cs="Times New Roman"/>
                <w:i/>
                <w:iCs/>
              </w:rPr>
            </w:pPr>
            <w:r w:rsidRPr="000B60E8">
              <w:rPr>
                <w:rFonts w:ascii="Times New Roman" w:hAnsi="Times New Roman" w:cs="Times New Roman"/>
                <w:b/>
                <w:bCs/>
                <w:i/>
              </w:rPr>
              <w:t>Idėjos, asmenybės.</w:t>
            </w:r>
          </w:p>
        </w:tc>
      </w:tr>
      <w:tr w:rsidR="004F212C" w:rsidRPr="000B60E8" w14:paraId="0D70D1E9" w14:textId="77777777" w:rsidTr="00E575E9">
        <w:tc>
          <w:tcPr>
            <w:tcW w:w="4644" w:type="dxa"/>
            <w:gridSpan w:val="3"/>
          </w:tcPr>
          <w:p w14:paraId="1053DF23" w14:textId="77777777" w:rsidR="004F212C" w:rsidRPr="000B60E8" w:rsidRDefault="004F212C" w:rsidP="00E575E9">
            <w:pPr>
              <w:spacing w:before="60" w:after="60"/>
              <w:rPr>
                <w:rFonts w:ascii="Times New Roman" w:hAnsi="Times New Roman" w:cs="Times New Roman"/>
                <w:b/>
              </w:rPr>
            </w:pPr>
            <w:r w:rsidRPr="000B60E8">
              <w:rPr>
                <w:rFonts w:ascii="Times New Roman" w:hAnsi="Times New Roman" w:cs="Times New Roman"/>
                <w:b/>
              </w:rPr>
              <w:t>Mokytojo nuožiūra priskiriamos valandos pasirinktoms etninės kultūros BP mokymo turinio temoms:</w:t>
            </w:r>
          </w:p>
        </w:tc>
        <w:tc>
          <w:tcPr>
            <w:tcW w:w="851" w:type="dxa"/>
          </w:tcPr>
          <w:p w14:paraId="7CA3FCC1" w14:textId="77777777" w:rsidR="004F212C" w:rsidRPr="000B60E8" w:rsidRDefault="004F212C" w:rsidP="00E575E9">
            <w:pPr>
              <w:spacing w:before="60" w:after="60"/>
              <w:rPr>
                <w:rFonts w:ascii="Times New Roman" w:hAnsi="Times New Roman" w:cs="Times New Roman"/>
              </w:rPr>
            </w:pPr>
            <w:r w:rsidRPr="000B60E8">
              <w:rPr>
                <w:rFonts w:ascii="Times New Roman" w:hAnsi="Times New Roman" w:cs="Times New Roman"/>
              </w:rPr>
              <w:t>11</w:t>
            </w:r>
            <w:r>
              <w:rPr>
                <w:rFonts w:ascii="Times New Roman" w:hAnsi="Times New Roman" w:cs="Times New Roman"/>
              </w:rPr>
              <w:t xml:space="preserve"> val.</w:t>
            </w:r>
          </w:p>
        </w:tc>
        <w:tc>
          <w:tcPr>
            <w:tcW w:w="5230" w:type="dxa"/>
          </w:tcPr>
          <w:p w14:paraId="3A247D69" w14:textId="77777777" w:rsidR="004F212C" w:rsidRPr="000B60E8" w:rsidRDefault="004F212C" w:rsidP="00E575E9">
            <w:pPr>
              <w:spacing w:before="60" w:after="60"/>
              <w:rPr>
                <w:rFonts w:ascii="Times New Roman" w:hAnsi="Times New Roman" w:cs="Times New Roman"/>
                <w:shd w:val="clear" w:color="auto" w:fill="FFFFFF"/>
              </w:rPr>
            </w:pPr>
          </w:p>
        </w:tc>
        <w:tc>
          <w:tcPr>
            <w:tcW w:w="4292" w:type="dxa"/>
          </w:tcPr>
          <w:p w14:paraId="24EC0461" w14:textId="77777777" w:rsidR="004F212C" w:rsidRPr="000B60E8" w:rsidRDefault="004F212C" w:rsidP="00E575E9">
            <w:pPr>
              <w:pStyle w:val="Antrat2"/>
              <w:shd w:val="clear" w:color="auto" w:fill="FFFFFF"/>
              <w:spacing w:before="60" w:after="60" w:line="240" w:lineRule="auto"/>
              <w:outlineLvl w:val="1"/>
              <w:rPr>
                <w:rFonts w:ascii="Times New Roman" w:hAnsi="Times New Roman" w:cs="Times New Roman"/>
                <w:i/>
                <w:iCs/>
                <w:sz w:val="22"/>
                <w:szCs w:val="22"/>
              </w:rPr>
            </w:pPr>
          </w:p>
        </w:tc>
      </w:tr>
      <w:tr w:rsidR="004F212C" w:rsidRPr="006071D5" w14:paraId="6CCDB9F9" w14:textId="77777777" w:rsidTr="00E575E9">
        <w:tc>
          <w:tcPr>
            <w:tcW w:w="4644" w:type="dxa"/>
            <w:gridSpan w:val="3"/>
          </w:tcPr>
          <w:p w14:paraId="3C3194DD" w14:textId="77777777" w:rsidR="004F212C" w:rsidRPr="006071D5" w:rsidRDefault="004F212C" w:rsidP="00E575E9">
            <w:pPr>
              <w:pStyle w:val="Pagrindiniotekstotrauka"/>
              <w:spacing w:before="60" w:after="60"/>
              <w:ind w:left="0" w:firstLine="0"/>
              <w:jc w:val="right"/>
              <w:rPr>
                <w:rFonts w:ascii="Times New Roman" w:hAnsi="Times New Roman" w:cs="Times New Roman"/>
                <w:b/>
                <w:bCs/>
              </w:rPr>
            </w:pPr>
            <w:r w:rsidRPr="006071D5">
              <w:rPr>
                <w:rFonts w:ascii="Times New Roman" w:hAnsi="Times New Roman" w:cs="Times New Roman"/>
                <w:b/>
                <w:bCs/>
              </w:rPr>
              <w:t>VISO:</w:t>
            </w:r>
          </w:p>
        </w:tc>
        <w:tc>
          <w:tcPr>
            <w:tcW w:w="851" w:type="dxa"/>
          </w:tcPr>
          <w:p w14:paraId="5528A51F" w14:textId="77777777" w:rsidR="004F212C" w:rsidRPr="006071D5" w:rsidRDefault="004F212C" w:rsidP="00E575E9">
            <w:pPr>
              <w:spacing w:before="60" w:after="60"/>
              <w:jc w:val="center"/>
              <w:rPr>
                <w:rFonts w:ascii="Times New Roman" w:hAnsi="Times New Roman" w:cs="Times New Roman"/>
                <w:b/>
                <w:bCs/>
              </w:rPr>
            </w:pPr>
            <w:r w:rsidRPr="006071D5">
              <w:rPr>
                <w:rFonts w:ascii="Times New Roman" w:hAnsi="Times New Roman" w:cs="Times New Roman"/>
                <w:b/>
                <w:bCs/>
              </w:rPr>
              <w:t>3</w:t>
            </w:r>
            <w:r>
              <w:rPr>
                <w:rFonts w:ascii="Times New Roman" w:hAnsi="Times New Roman" w:cs="Times New Roman"/>
                <w:b/>
                <w:bCs/>
              </w:rPr>
              <w:t>7 val.</w:t>
            </w:r>
          </w:p>
        </w:tc>
        <w:tc>
          <w:tcPr>
            <w:tcW w:w="5230" w:type="dxa"/>
          </w:tcPr>
          <w:p w14:paraId="13537101" w14:textId="77777777" w:rsidR="004F212C" w:rsidRPr="006071D5" w:rsidRDefault="004F212C" w:rsidP="00E575E9">
            <w:pPr>
              <w:spacing w:before="60" w:after="60"/>
              <w:rPr>
                <w:rFonts w:ascii="Times New Roman" w:hAnsi="Times New Roman" w:cs="Times New Roman"/>
              </w:rPr>
            </w:pPr>
          </w:p>
        </w:tc>
        <w:tc>
          <w:tcPr>
            <w:tcW w:w="4292" w:type="dxa"/>
          </w:tcPr>
          <w:p w14:paraId="0322E592" w14:textId="77777777" w:rsidR="004F212C" w:rsidRPr="006071D5" w:rsidRDefault="004F212C" w:rsidP="00E575E9">
            <w:pPr>
              <w:spacing w:before="60" w:after="60"/>
              <w:rPr>
                <w:rFonts w:ascii="Times New Roman" w:hAnsi="Times New Roman" w:cs="Times New Roman"/>
              </w:rPr>
            </w:pPr>
          </w:p>
        </w:tc>
      </w:tr>
    </w:tbl>
    <w:p w14:paraId="2E060D9B" w14:textId="77777777" w:rsidR="004926CF" w:rsidRDefault="004926CF"/>
    <w:sectPr w:rsidR="004926CF" w:rsidSect="00083A84">
      <w:footerReference w:type="default" r:id="rId19"/>
      <w:pgSz w:w="16838" w:h="11906" w:orient="landscape"/>
      <w:pgMar w:top="709"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0E5B" w14:textId="77777777" w:rsidR="00F00C74" w:rsidRDefault="00F00C74" w:rsidP="00AD6394">
      <w:pPr>
        <w:spacing w:after="0" w:line="240" w:lineRule="auto"/>
      </w:pPr>
      <w:r>
        <w:separator/>
      </w:r>
    </w:p>
  </w:endnote>
  <w:endnote w:type="continuationSeparator" w:id="0">
    <w:p w14:paraId="0ACFF92A" w14:textId="77777777" w:rsidR="00F00C74" w:rsidRDefault="00F00C74" w:rsidP="00AD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81142"/>
      <w:docPartObj>
        <w:docPartGallery w:val="Page Numbers (Bottom of Page)"/>
        <w:docPartUnique/>
      </w:docPartObj>
    </w:sdtPr>
    <w:sdtContent>
      <w:p w14:paraId="34A1C789" w14:textId="2705098F" w:rsidR="00AD6394" w:rsidRDefault="00AD6394">
        <w:pPr>
          <w:pStyle w:val="Porat"/>
          <w:jc w:val="center"/>
        </w:pPr>
        <w:r>
          <w:fldChar w:fldCharType="begin"/>
        </w:r>
        <w:r>
          <w:instrText>PAGE   \* MERGEFORMAT</w:instrText>
        </w:r>
        <w:r>
          <w:fldChar w:fldCharType="separate"/>
        </w:r>
        <w:r>
          <w:t>2</w:t>
        </w:r>
        <w:r>
          <w:fldChar w:fldCharType="end"/>
        </w:r>
      </w:p>
    </w:sdtContent>
  </w:sdt>
  <w:p w14:paraId="35595B66" w14:textId="77777777" w:rsidR="00AD6394" w:rsidRDefault="00AD639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10D3" w14:textId="77777777" w:rsidR="00F00C74" w:rsidRDefault="00F00C74" w:rsidP="00AD6394">
      <w:pPr>
        <w:spacing w:after="0" w:line="240" w:lineRule="auto"/>
      </w:pPr>
      <w:r>
        <w:separator/>
      </w:r>
    </w:p>
  </w:footnote>
  <w:footnote w:type="continuationSeparator" w:id="0">
    <w:p w14:paraId="661B5A19" w14:textId="77777777" w:rsidR="00F00C74" w:rsidRDefault="00F00C74" w:rsidP="00AD6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94"/>
    <w:rsid w:val="00083A84"/>
    <w:rsid w:val="004926CF"/>
    <w:rsid w:val="004F212C"/>
    <w:rsid w:val="005B3B11"/>
    <w:rsid w:val="00AD6394"/>
    <w:rsid w:val="00C46E03"/>
    <w:rsid w:val="00F00C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7F02"/>
  <w15:chartTrackingRefBased/>
  <w15:docId w15:val="{EF1C478B-DFCD-4D66-B28A-1B210C7B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6394"/>
    <w:pPr>
      <w:spacing w:after="160" w:line="259" w:lineRule="auto"/>
      <w:ind w:firstLine="0"/>
    </w:pPr>
  </w:style>
  <w:style w:type="paragraph" w:styleId="Antrat2">
    <w:name w:val="heading 2"/>
    <w:basedOn w:val="prastasis"/>
    <w:next w:val="prastasis"/>
    <w:link w:val="Antrat2Diagrama"/>
    <w:uiPriority w:val="9"/>
    <w:unhideWhenUsed/>
    <w:qFormat/>
    <w:rsid w:val="00AD6394"/>
    <w:pPr>
      <w:keepNext/>
      <w:keepLines/>
      <w:spacing w:before="40" w:after="0"/>
      <w:outlineLvl w:val="1"/>
    </w:pPr>
    <w:rPr>
      <w:rFonts w:asciiTheme="majorHAnsi" w:eastAsiaTheme="majorEastAsia" w:hAnsiTheme="majorHAnsi" w:cstheme="majorBidi"/>
      <w:color w:val="2F5496" w:themeColor="accent1" w:themeShade="BF"/>
      <w:kern w:val="2"/>
      <w:sz w:val="26"/>
      <w:szCs w:val="26"/>
      <w:lang w:val="en-GB"/>
      <w14:ligatures w14:val="standardContextual"/>
    </w:rPr>
  </w:style>
  <w:style w:type="paragraph" w:styleId="Antrat3">
    <w:name w:val="heading 3"/>
    <w:basedOn w:val="prastasis"/>
    <w:next w:val="prastasis"/>
    <w:link w:val="Antrat3Diagrama"/>
    <w:uiPriority w:val="9"/>
    <w:unhideWhenUsed/>
    <w:qFormat/>
    <w:rsid w:val="00AD6394"/>
    <w:pPr>
      <w:keepNext/>
      <w:keepLines/>
      <w:spacing w:before="40" w:after="0"/>
      <w:outlineLvl w:val="2"/>
    </w:pPr>
    <w:rPr>
      <w:rFonts w:asciiTheme="majorHAnsi" w:eastAsiaTheme="majorEastAsia" w:hAnsiTheme="majorHAnsi" w:cstheme="majorBidi"/>
      <w:color w:val="1F3763" w:themeColor="accent1" w:themeShade="7F"/>
      <w:kern w:val="2"/>
      <w:sz w:val="24"/>
      <w:szCs w:val="24"/>
      <w:lang w:val="en-GB"/>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AD6394"/>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Antrat3Diagrama">
    <w:name w:val="Antraštė 3 Diagrama"/>
    <w:basedOn w:val="Numatytasispastraiposriftas"/>
    <w:link w:val="Antrat3"/>
    <w:uiPriority w:val="9"/>
    <w:rsid w:val="00AD6394"/>
    <w:rPr>
      <w:rFonts w:asciiTheme="majorHAnsi" w:eastAsiaTheme="majorEastAsia" w:hAnsiTheme="majorHAnsi" w:cstheme="majorBidi"/>
      <w:color w:val="1F3763" w:themeColor="accent1" w:themeShade="7F"/>
      <w:kern w:val="2"/>
      <w:sz w:val="24"/>
      <w:szCs w:val="24"/>
      <w:lang w:val="en-GB"/>
      <w14:ligatures w14:val="standardContextual"/>
    </w:rPr>
  </w:style>
  <w:style w:type="character" w:styleId="Hipersaitas">
    <w:name w:val="Hyperlink"/>
    <w:basedOn w:val="Numatytasispastraiposriftas"/>
    <w:uiPriority w:val="99"/>
    <w:unhideWhenUsed/>
    <w:rsid w:val="00AD6394"/>
    <w:rPr>
      <w:color w:val="0563C1" w:themeColor="hyperlink"/>
      <w:u w:val="single"/>
    </w:rPr>
  </w:style>
  <w:style w:type="character" w:styleId="Grietas">
    <w:name w:val="Strong"/>
    <w:basedOn w:val="Numatytasispastraiposriftas"/>
    <w:uiPriority w:val="22"/>
    <w:qFormat/>
    <w:rsid w:val="00AD6394"/>
    <w:rPr>
      <w:b/>
      <w:bCs/>
    </w:rPr>
  </w:style>
  <w:style w:type="paragraph" w:styleId="Pagrindiniotekstotrauka">
    <w:name w:val="Body Text Indent"/>
    <w:basedOn w:val="prastasis"/>
    <w:link w:val="PagrindiniotekstotraukaDiagrama"/>
    <w:unhideWhenUsed/>
    <w:rsid w:val="00AD6394"/>
    <w:pPr>
      <w:spacing w:after="120" w:line="276" w:lineRule="auto"/>
      <w:ind w:left="283" w:firstLine="737"/>
      <w:jc w:val="both"/>
    </w:pPr>
    <w:rPr>
      <w:rFonts w:ascii="Calibri" w:eastAsia="Calibri" w:hAnsi="Calibri" w:cs="Calibri"/>
      <w:lang w:eastAsia="lt-LT"/>
    </w:rPr>
  </w:style>
  <w:style w:type="character" w:customStyle="1" w:styleId="PagrindiniotekstotraukaDiagrama">
    <w:name w:val="Pagrindinio teksto įtrauka Diagrama"/>
    <w:basedOn w:val="Numatytasispastraiposriftas"/>
    <w:link w:val="Pagrindiniotekstotrauka"/>
    <w:rsid w:val="00AD6394"/>
    <w:rPr>
      <w:rFonts w:ascii="Calibri" w:eastAsia="Calibri" w:hAnsi="Calibri" w:cs="Calibri"/>
      <w:lang w:eastAsia="lt-LT"/>
    </w:rPr>
  </w:style>
  <w:style w:type="table" w:customStyle="1" w:styleId="Lentelstinklelisviesus1">
    <w:name w:val="Lentelės tinklelis – šviesus1"/>
    <w:basedOn w:val="prastojilentel"/>
    <w:uiPriority w:val="40"/>
    <w:rsid w:val="00AD6394"/>
    <w:pPr>
      <w:ind w:firstLine="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ntrats">
    <w:name w:val="header"/>
    <w:basedOn w:val="prastasis"/>
    <w:link w:val="AntratsDiagrama"/>
    <w:uiPriority w:val="99"/>
    <w:unhideWhenUsed/>
    <w:rsid w:val="00AD63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D6394"/>
  </w:style>
  <w:style w:type="paragraph" w:styleId="Porat">
    <w:name w:val="footer"/>
    <w:basedOn w:val="prastasis"/>
    <w:link w:val="PoratDiagrama"/>
    <w:uiPriority w:val="99"/>
    <w:unhideWhenUsed/>
    <w:rsid w:val="00AD63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D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osios-programos/pagrindinis-ugdymas/49?clases=&amp;educations=&amp;st=2&amp;types=7" TargetMode="External"/><Relationship Id="rId13" Type="http://schemas.openxmlformats.org/officeDocument/2006/relationships/hyperlink" Target="https://www.emokykla.lt/bendrosios-programos/pagrindinis-ugdymas/49?clases=&amp;educations=&amp;st=2&amp;types=7" TargetMode="External"/><Relationship Id="rId18" Type="http://schemas.openxmlformats.org/officeDocument/2006/relationships/hyperlink" Target="https://www.emokykla.lt/bendrosios-programos/pagrindinis-ugdymas/49?clases=&amp;educations=&amp;st=2&amp;types=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mokykla.lt/bendrosios-programos/pagrindinis-ugdymas/49?clases=&amp;educations=&amp;st=2&amp;types=7" TargetMode="External"/><Relationship Id="rId12" Type="http://schemas.openxmlformats.org/officeDocument/2006/relationships/hyperlink" Target="https://www.emokykla.lt/bendrosios-programos/pagrindinis-ugdymas/49?clases=&amp;educations=&amp;st=2&amp;types=7" TargetMode="External"/><Relationship Id="rId17" Type="http://schemas.openxmlformats.org/officeDocument/2006/relationships/hyperlink" Target="https://www.emokykla.lt/bendrosios-programos/pagrindinis-ugdymas/49?clases=&amp;educations=&amp;st=2&amp;types=7" TargetMode="External"/><Relationship Id="rId2" Type="http://schemas.openxmlformats.org/officeDocument/2006/relationships/styles" Target="styles.xml"/><Relationship Id="rId16" Type="http://schemas.openxmlformats.org/officeDocument/2006/relationships/hyperlink" Target="https://www.emokykla.lt/bendrosios-programos/pagrindinis-ugdymas/49?clases=&amp;educations=&amp;st=2&amp;types=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mokykla.lt/bendrosios-programos/pagrindinis-ugdymas/49?clases=&amp;educations=&amp;st=2&amp;types=7" TargetMode="External"/><Relationship Id="rId5" Type="http://schemas.openxmlformats.org/officeDocument/2006/relationships/footnotes" Target="footnotes.xml"/><Relationship Id="rId15" Type="http://schemas.openxmlformats.org/officeDocument/2006/relationships/hyperlink" Target="https://www.emokykla.lt/bendrosios-programos/pagrindinis-ugdymas/49?clases=&amp;educations=&amp;st=2&amp;types=7" TargetMode="External"/><Relationship Id="rId10" Type="http://schemas.openxmlformats.org/officeDocument/2006/relationships/hyperlink" Target="https://www.emokykla.lt/bendrosios-programos/pagrindinis-ugdymas/49?clases=&amp;educations=&amp;st=2&amp;types=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okykla.lt/bendrosios-programos/pagrindinis-ugdymas/49?clases=&amp;educations=&amp;st=2&amp;types=7" TargetMode="External"/><Relationship Id="rId14" Type="http://schemas.openxmlformats.org/officeDocument/2006/relationships/hyperlink" Target="https://www.emokykla.lt/bendrosios-programos/pagrindinis-ugdymas/49?clases=&amp;educations=&amp;st=2&amp;type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23F7-E61D-49C3-8C77-2D95FD63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4919</Words>
  <Characters>2804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Nauckūnaitė</dc:creator>
  <cp:keywords/>
  <dc:description/>
  <cp:lastModifiedBy>Zita Nauckūnaitė</cp:lastModifiedBy>
  <cp:revision>2</cp:revision>
  <dcterms:created xsi:type="dcterms:W3CDTF">2024-07-05T08:44:00Z</dcterms:created>
  <dcterms:modified xsi:type="dcterms:W3CDTF">2024-07-05T08:44:00Z</dcterms:modified>
</cp:coreProperties>
</file>