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89037" w14:textId="096A2AB8" w:rsidR="005330BC" w:rsidRDefault="00C30076" w:rsidP="66A76A8A">
      <w:pPr>
        <w:spacing w:after="120" w:line="240" w:lineRule="auto"/>
        <w:jc w:val="center"/>
        <w:textAlignment w:val="baseline"/>
        <w:rPr>
          <w:rFonts w:ascii="Times New Roman" w:hAnsi="Times New Roman" w:cs="Times New Roman"/>
          <w:b/>
          <w:bCs/>
          <w:sz w:val="24"/>
          <w:szCs w:val="24"/>
        </w:rPr>
      </w:pPr>
      <w:r w:rsidRPr="66A76A8A">
        <w:rPr>
          <w:rFonts w:ascii="Times New Roman" w:hAnsi="Times New Roman" w:cs="Times New Roman"/>
          <w:b/>
          <w:bCs/>
          <w:sz w:val="24"/>
          <w:szCs w:val="24"/>
        </w:rPr>
        <w:t>GAMTOS MOKSLŲ</w:t>
      </w:r>
      <w:r w:rsidR="005330BC" w:rsidRPr="66A76A8A">
        <w:rPr>
          <w:rFonts w:ascii="Times New Roman" w:hAnsi="Times New Roman" w:cs="Times New Roman"/>
          <w:b/>
          <w:bCs/>
          <w:sz w:val="24"/>
          <w:szCs w:val="24"/>
        </w:rPr>
        <w:t xml:space="preserve"> ILGALAIKI</w:t>
      </w:r>
      <w:r w:rsidR="3452D9A4" w:rsidRPr="66A76A8A">
        <w:rPr>
          <w:rFonts w:ascii="Times New Roman" w:hAnsi="Times New Roman" w:cs="Times New Roman"/>
          <w:b/>
          <w:bCs/>
          <w:sz w:val="24"/>
          <w:szCs w:val="24"/>
        </w:rPr>
        <w:t>O</w:t>
      </w:r>
      <w:r w:rsidR="005330BC" w:rsidRPr="66A76A8A">
        <w:rPr>
          <w:rFonts w:ascii="Times New Roman" w:hAnsi="Times New Roman" w:cs="Times New Roman"/>
          <w:b/>
          <w:bCs/>
          <w:sz w:val="24"/>
          <w:szCs w:val="24"/>
        </w:rPr>
        <w:t xml:space="preserve"> PLAN</w:t>
      </w:r>
      <w:r w:rsidR="5AFC59E7" w:rsidRPr="66A76A8A">
        <w:rPr>
          <w:rFonts w:ascii="Times New Roman" w:hAnsi="Times New Roman" w:cs="Times New Roman"/>
          <w:b/>
          <w:bCs/>
          <w:sz w:val="24"/>
          <w:szCs w:val="24"/>
        </w:rPr>
        <w:t>O</w:t>
      </w:r>
      <w:r w:rsidR="005330BC" w:rsidRPr="66A76A8A">
        <w:rPr>
          <w:rFonts w:ascii="Times New Roman" w:hAnsi="Times New Roman" w:cs="Times New Roman"/>
          <w:b/>
          <w:bCs/>
          <w:sz w:val="24"/>
          <w:szCs w:val="24"/>
        </w:rPr>
        <w:t xml:space="preserve"> </w:t>
      </w:r>
      <w:r w:rsidR="5F12DEE1" w:rsidRPr="66A76A8A">
        <w:rPr>
          <w:rFonts w:ascii="Times New Roman" w:hAnsi="Times New Roman" w:cs="Times New Roman"/>
          <w:b/>
          <w:bCs/>
          <w:sz w:val="24"/>
          <w:szCs w:val="24"/>
        </w:rPr>
        <w:t>RENGIMAS</w:t>
      </w:r>
    </w:p>
    <w:p w14:paraId="51EB7594" w14:textId="52DAF76C" w:rsidR="00823303" w:rsidRDefault="00823303" w:rsidP="53EC7327">
      <w:pPr>
        <w:spacing w:after="0" w:line="240" w:lineRule="auto"/>
        <w:ind w:firstLine="357"/>
        <w:jc w:val="both"/>
        <w:textAlignment w:val="baseline"/>
        <w:rPr>
          <w:rFonts w:ascii="Times New Roman" w:eastAsia="Times New Roman" w:hAnsi="Times New Roman" w:cs="Times New Roman"/>
          <w:noProof/>
          <w:sz w:val="24"/>
          <w:szCs w:val="24"/>
          <w:lang w:eastAsia="lt-LT"/>
        </w:rPr>
      </w:pPr>
      <w:r w:rsidRPr="62DCDFE3">
        <w:rPr>
          <w:rFonts w:ascii="Times New Roman" w:eastAsia="Times New Roman" w:hAnsi="Times New Roman" w:cs="Times New Roman"/>
          <w:noProof/>
          <w:sz w:val="24"/>
          <w:szCs w:val="24"/>
          <w:lang w:eastAsia="lt-LT"/>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tarpdalykinėmis temomis. Pamokų ir veiklų planavimo pavyzdžių galima rasti </w:t>
      </w:r>
      <w:r w:rsidR="25EA39BF" w:rsidRPr="62DCDFE3">
        <w:rPr>
          <w:rFonts w:ascii="Times New Roman" w:eastAsia="Times New Roman" w:hAnsi="Times New Roman" w:cs="Times New Roman"/>
          <w:noProof/>
          <w:sz w:val="24"/>
          <w:szCs w:val="24"/>
          <w:lang w:eastAsia="lt-LT"/>
        </w:rPr>
        <w:t>Gamtos mokslų bendrosios programos (toliau – BP)</w:t>
      </w:r>
      <w:r w:rsidRPr="62DCDFE3">
        <w:rPr>
          <w:rFonts w:ascii="Times New Roman" w:eastAsia="Times New Roman" w:hAnsi="Times New Roman" w:cs="Times New Roman"/>
          <w:noProof/>
          <w:sz w:val="24"/>
          <w:szCs w:val="24"/>
          <w:lang w:eastAsia="lt-LT"/>
        </w:rPr>
        <w:t xml:space="preserve"> įgyvendinimo rekomendacijų dalyje </w:t>
      </w:r>
      <w:hyperlink r:id="rId11">
        <w:r w:rsidRPr="62DCDFE3">
          <w:rPr>
            <w:rStyle w:val="Hipersaitas"/>
            <w:rFonts w:ascii="Times New Roman" w:eastAsia="Times New Roman" w:hAnsi="Times New Roman" w:cs="Times New Roman"/>
            <w:i/>
            <w:iCs/>
            <w:noProof/>
            <w:sz w:val="24"/>
            <w:szCs w:val="24"/>
            <w:lang w:eastAsia="lt-LT"/>
          </w:rPr>
          <w:t>Veiklų planavimo ir kompetencijų ugdymo pavyzdžiai</w:t>
        </w:r>
      </w:hyperlink>
      <w:r w:rsidRPr="62DCDFE3">
        <w:rPr>
          <w:rFonts w:ascii="Times New Roman" w:eastAsia="Times New Roman" w:hAnsi="Times New Roman" w:cs="Times New Roman"/>
          <w:i/>
          <w:iCs/>
          <w:noProof/>
          <w:sz w:val="24"/>
          <w:szCs w:val="24"/>
          <w:lang w:eastAsia="lt-LT"/>
        </w:rPr>
        <w:t xml:space="preserve">. </w:t>
      </w:r>
      <w:r w:rsidRPr="62DCDFE3">
        <w:rPr>
          <w:rFonts w:ascii="Times New Roman" w:eastAsia="Times New Roman" w:hAnsi="Times New Roman" w:cs="Times New Roman"/>
          <w:noProof/>
          <w:sz w:val="24"/>
          <w:szCs w:val="24"/>
          <w:lang w:eastAsia="lt-LT"/>
        </w:rPr>
        <w:t xml:space="preserve">Planuodamas mokymosi veiklas mokytojas tikslingai pasirenka, kurias kompetencijas ir pasiekimus ugdys atsižvelgdamas į konkrečios klasės mokinių pasiekimus ir poreikius. Šį darbą palengvins naudojimasis </w:t>
      </w:r>
      <w:hyperlink r:id="rId12">
        <w:r w:rsidRPr="62DCDFE3">
          <w:rPr>
            <w:rStyle w:val="Hipersaitas"/>
            <w:rFonts w:ascii="Times New Roman" w:eastAsia="Times New Roman" w:hAnsi="Times New Roman" w:cs="Times New Roman"/>
            <w:noProof/>
            <w:sz w:val="24"/>
            <w:szCs w:val="24"/>
            <w:lang w:eastAsia="lt-LT"/>
          </w:rPr>
          <w:t>Švietimo portale</w:t>
        </w:r>
      </w:hyperlink>
      <w:r w:rsidRPr="62DCDFE3">
        <w:rPr>
          <w:rFonts w:ascii="Times New Roman" w:eastAsia="Times New Roman" w:hAnsi="Times New Roman" w:cs="Times New Roman"/>
          <w:noProof/>
          <w:sz w:val="24"/>
          <w:szCs w:val="24"/>
          <w:lang w:eastAsia="lt-LT"/>
        </w:rPr>
        <w:t xml:space="preserve"> pateiktos BP </w:t>
      </w:r>
      <w:hyperlink r:id="rId13">
        <w:r w:rsidRPr="62DCDFE3">
          <w:rPr>
            <w:rStyle w:val="Hipersaitas"/>
            <w:rFonts w:ascii="Times New Roman" w:eastAsia="Times New Roman" w:hAnsi="Times New Roman" w:cs="Times New Roman"/>
            <w:noProof/>
            <w:sz w:val="24"/>
            <w:szCs w:val="24"/>
            <w:lang w:eastAsia="lt-LT"/>
          </w:rPr>
          <w:t>atvaizdavimu</w:t>
        </w:r>
      </w:hyperlink>
      <w:r w:rsidRPr="62DCDFE3">
        <w:rPr>
          <w:rFonts w:ascii="Times New Roman" w:eastAsia="Times New Roman" w:hAnsi="Times New Roman" w:cs="Times New Roman"/>
          <w:noProof/>
          <w:sz w:val="24"/>
          <w:szCs w:val="24"/>
          <w:lang w:eastAsia="lt-LT"/>
        </w:rPr>
        <w:t xml:space="preserve"> su mokymo(si) turinio, pasiekimų, kompetencijų ir tarpdalykinių temų nurodytomis sąsajomis.</w:t>
      </w:r>
    </w:p>
    <w:p w14:paraId="5D0425B6" w14:textId="77777777" w:rsidR="00823303" w:rsidRDefault="00823303" w:rsidP="53EC7327">
      <w:pPr>
        <w:spacing w:after="120" w:line="240" w:lineRule="auto"/>
        <w:ind w:firstLine="357"/>
        <w:jc w:val="both"/>
        <w:textAlignment w:val="baseline"/>
        <w:rPr>
          <w:rFonts w:ascii="Times New Roman" w:eastAsia="Times New Roman" w:hAnsi="Times New Roman" w:cs="Times New Roman"/>
          <w:noProof/>
          <w:sz w:val="24"/>
          <w:szCs w:val="24"/>
          <w:lang w:eastAsia="lt-LT"/>
        </w:rPr>
      </w:pPr>
      <w:r w:rsidRPr="53EC7327">
        <w:rPr>
          <w:rFonts w:ascii="Times New Roman" w:eastAsia="Times New Roman" w:hAnsi="Times New Roman" w:cs="Times New Roman"/>
          <w:noProof/>
          <w:sz w:val="24"/>
          <w:szCs w:val="24"/>
          <w:lang w:eastAsia="lt-LT"/>
        </w:rPr>
        <w:t>Kompetencijos nurodomos prie kiekvieno pasirinkto koncentro pasiekimo:</w:t>
      </w:r>
    </w:p>
    <w:p w14:paraId="672A6659" w14:textId="77777777" w:rsidR="00DA6E7E" w:rsidRDefault="00300E76" w:rsidP="53EC7327">
      <w:pPr>
        <w:spacing w:after="120" w:line="240" w:lineRule="auto"/>
        <w:jc w:val="center"/>
        <w:textAlignment w:val="baseline"/>
        <w:rPr>
          <w:rFonts w:ascii="Times New Roman" w:eastAsia="Times New Roman" w:hAnsi="Times New Roman" w:cs="Times New Roman"/>
          <w:noProof/>
          <w:sz w:val="24"/>
          <w:szCs w:val="24"/>
          <w:lang w:eastAsia="lt-LT"/>
        </w:rPr>
      </w:pPr>
      <w:r>
        <w:rPr>
          <w:noProof/>
          <w:lang w:eastAsia="lt-LT"/>
        </w:rPr>
        <w:drawing>
          <wp:inline distT="0" distB="0" distL="0" distR="0" wp14:anchorId="711C915D" wp14:editId="5E02D47F">
            <wp:extent cx="6226628" cy="1362075"/>
            <wp:effectExtent l="0" t="0" r="317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6027" t="18905" r="9308" b="48463"/>
                    <a:stretch/>
                  </pic:blipFill>
                  <pic:spPr bwMode="auto">
                    <a:xfrm>
                      <a:off x="0" y="0"/>
                      <a:ext cx="6232833" cy="1363432"/>
                    </a:xfrm>
                    <a:prstGeom prst="rect">
                      <a:avLst/>
                    </a:prstGeom>
                    <a:ln>
                      <a:noFill/>
                    </a:ln>
                    <a:extLst>
                      <a:ext uri="{53640926-AAD7-44D8-BBD7-CCE9431645EC}">
                        <a14:shadowObscured xmlns:a14="http://schemas.microsoft.com/office/drawing/2010/main"/>
                      </a:ext>
                    </a:extLst>
                  </pic:spPr>
                </pic:pic>
              </a:graphicData>
            </a:graphic>
          </wp:inline>
        </w:drawing>
      </w:r>
    </w:p>
    <w:p w14:paraId="3791BBCF" w14:textId="77777777" w:rsidR="00DA6E7E" w:rsidRDefault="00DA6E7E" w:rsidP="53EC7327">
      <w:pPr>
        <w:spacing w:after="120" w:line="240" w:lineRule="auto"/>
        <w:ind w:firstLine="357"/>
        <w:jc w:val="both"/>
        <w:textAlignment w:val="baseline"/>
        <w:rPr>
          <w:rFonts w:ascii="Times New Roman" w:eastAsia="Times New Roman" w:hAnsi="Times New Roman" w:cs="Times New Roman"/>
          <w:noProof/>
          <w:sz w:val="24"/>
          <w:szCs w:val="24"/>
          <w:lang w:eastAsia="lt-LT"/>
        </w:rPr>
      </w:pPr>
      <w:r w:rsidRPr="53EC7327">
        <w:rPr>
          <w:rFonts w:ascii="Times New Roman" w:eastAsia="Times New Roman" w:hAnsi="Times New Roman" w:cs="Times New Roman"/>
          <w:noProof/>
          <w:sz w:val="24"/>
          <w:szCs w:val="24"/>
          <w:lang w:eastAsia="lt-LT"/>
        </w:rPr>
        <w:t>Spustelėjus ant pasirinkto pasiekimo atidaromas pasiekimo lygių požymių ir pasiekimui ugdyti skirto mokymo(si) turinio citatų langas:</w:t>
      </w:r>
    </w:p>
    <w:p w14:paraId="0A37501D" w14:textId="77777777" w:rsidR="00DA6E7E" w:rsidRDefault="00300E76" w:rsidP="53EC7327">
      <w:pPr>
        <w:spacing w:after="120" w:line="240" w:lineRule="auto"/>
        <w:jc w:val="center"/>
        <w:textAlignment w:val="baseline"/>
        <w:rPr>
          <w:rFonts w:ascii="Times New Roman" w:eastAsia="Times New Roman" w:hAnsi="Times New Roman" w:cs="Times New Roman"/>
          <w:noProof/>
          <w:sz w:val="24"/>
          <w:szCs w:val="24"/>
          <w:lang w:eastAsia="lt-LT"/>
        </w:rPr>
      </w:pPr>
      <w:r>
        <w:rPr>
          <w:noProof/>
          <w:lang w:eastAsia="lt-LT"/>
        </w:rPr>
        <w:drawing>
          <wp:inline distT="0" distB="0" distL="0" distR="0" wp14:anchorId="52017BCC" wp14:editId="0661FF5A">
            <wp:extent cx="6221866" cy="2809875"/>
            <wp:effectExtent l="0" t="0" r="7620"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6321" t="12690" r="7102" b="18422"/>
                    <a:stretch/>
                  </pic:blipFill>
                  <pic:spPr bwMode="auto">
                    <a:xfrm>
                      <a:off x="0" y="0"/>
                      <a:ext cx="6240632" cy="2818350"/>
                    </a:xfrm>
                    <a:prstGeom prst="rect">
                      <a:avLst/>
                    </a:prstGeom>
                    <a:ln>
                      <a:noFill/>
                    </a:ln>
                    <a:extLst>
                      <a:ext uri="{53640926-AAD7-44D8-BBD7-CCE9431645EC}">
                        <a14:shadowObscured xmlns:a14="http://schemas.microsoft.com/office/drawing/2010/main"/>
                      </a:ext>
                    </a:extLst>
                  </pic:spPr>
                </pic:pic>
              </a:graphicData>
            </a:graphic>
          </wp:inline>
        </w:drawing>
      </w:r>
    </w:p>
    <w:p w14:paraId="441CFAB2" w14:textId="77777777" w:rsidR="00F63809" w:rsidRDefault="00F63809" w:rsidP="53EC7327">
      <w:pPr>
        <w:spacing w:after="120" w:line="240" w:lineRule="auto"/>
        <w:ind w:firstLine="357"/>
        <w:jc w:val="both"/>
        <w:textAlignment w:val="baseline"/>
        <w:rPr>
          <w:rFonts w:ascii="Times New Roman" w:eastAsia="Times New Roman" w:hAnsi="Times New Roman" w:cs="Times New Roman"/>
          <w:noProof/>
          <w:sz w:val="24"/>
          <w:szCs w:val="24"/>
          <w:lang w:eastAsia="lt-LT"/>
        </w:rPr>
      </w:pPr>
      <w:r w:rsidRPr="53EC7327">
        <w:rPr>
          <w:rFonts w:ascii="Times New Roman" w:eastAsia="Times New Roman" w:hAnsi="Times New Roman" w:cs="Times New Roman"/>
          <w:noProof/>
          <w:sz w:val="24"/>
          <w:szCs w:val="24"/>
          <w:lang w:eastAsia="lt-LT"/>
        </w:rPr>
        <w:t>Tarpdalykinės temos nurodomos prie kiekvienos mokymo(si) turinio temos. Užvedus žymeklį ant prie temų pateiktos ikonėlės atsiveria langas, kuriame matoma tarpdalykinė tema ir su ja susieto(-ų) pasiekimo(-ų) ir (ar) mokymo(si) turinio temos(-ų) citatos:</w:t>
      </w:r>
    </w:p>
    <w:p w14:paraId="5DAB6C7B" w14:textId="77777777" w:rsidR="00F63809" w:rsidRDefault="00650F92" w:rsidP="53EC7327">
      <w:pPr>
        <w:spacing w:after="120" w:line="240" w:lineRule="auto"/>
        <w:jc w:val="center"/>
        <w:textAlignment w:val="baseline"/>
        <w:rPr>
          <w:noProof/>
        </w:rPr>
      </w:pPr>
      <w:r>
        <w:rPr>
          <w:noProof/>
          <w:lang w:eastAsia="lt-LT"/>
        </w:rPr>
        <w:drawing>
          <wp:inline distT="0" distB="0" distL="0" distR="0" wp14:anchorId="1FE872D4" wp14:editId="4AD59C34">
            <wp:extent cx="6361092" cy="1743075"/>
            <wp:effectExtent l="0" t="0" r="1905"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5439" t="19941" r="11955" b="40176"/>
                    <a:stretch/>
                  </pic:blipFill>
                  <pic:spPr bwMode="auto">
                    <a:xfrm>
                      <a:off x="0" y="0"/>
                      <a:ext cx="6396849" cy="1752873"/>
                    </a:xfrm>
                    <a:prstGeom prst="rect">
                      <a:avLst/>
                    </a:prstGeom>
                    <a:ln>
                      <a:noFill/>
                    </a:ln>
                    <a:extLst>
                      <a:ext uri="{53640926-AAD7-44D8-BBD7-CCE9431645EC}">
                        <a14:shadowObscured xmlns:a14="http://schemas.microsoft.com/office/drawing/2010/main"/>
                      </a:ext>
                    </a:extLst>
                  </pic:spPr>
                </pic:pic>
              </a:graphicData>
            </a:graphic>
          </wp:inline>
        </w:drawing>
      </w:r>
    </w:p>
    <w:p w14:paraId="1189A40D" w14:textId="3E45E4D6" w:rsidR="39AE3881" w:rsidRDefault="39AE3881" w:rsidP="53EC7327">
      <w:pPr>
        <w:spacing w:after="0" w:line="240" w:lineRule="auto"/>
        <w:ind w:firstLine="360"/>
        <w:jc w:val="both"/>
        <w:rPr>
          <w:rFonts w:ascii="Times New Roman" w:eastAsia="Times New Roman" w:hAnsi="Times New Roman" w:cs="Times New Roman"/>
          <w:noProof/>
          <w:sz w:val="24"/>
          <w:szCs w:val="24"/>
          <w:lang w:eastAsia="lt-LT"/>
        </w:rPr>
      </w:pPr>
      <w:r w:rsidRPr="53EC7327">
        <w:rPr>
          <w:rFonts w:ascii="Times New Roman" w:eastAsia="Times New Roman" w:hAnsi="Times New Roman" w:cs="Times New Roman"/>
          <w:noProof/>
          <w:sz w:val="24"/>
          <w:szCs w:val="24"/>
          <w:lang w:eastAsia="lt-LT"/>
        </w:rPr>
        <w:lastRenderedPageBreak/>
        <w:t>Pateiktame ilgalaikio plano pavyzdyje nurodomas preliminarus 70-ies procentų Bendruosiuose ugdymo planuose dalykui numatyto valandų skaičiaus paskirstymas:</w:t>
      </w:r>
    </w:p>
    <w:p w14:paraId="4E2B5702" w14:textId="005AC40D" w:rsidR="39AE3881" w:rsidRDefault="39AE3881" w:rsidP="53EC7327">
      <w:pPr>
        <w:pStyle w:val="Sraopastraipa"/>
        <w:numPr>
          <w:ilvl w:val="0"/>
          <w:numId w:val="1"/>
        </w:numPr>
        <w:spacing w:after="0" w:line="240" w:lineRule="auto"/>
        <w:jc w:val="both"/>
        <w:rPr>
          <w:rFonts w:ascii="Times New Roman" w:eastAsia="Times New Roman" w:hAnsi="Times New Roman" w:cs="Times New Roman"/>
          <w:noProof/>
          <w:sz w:val="24"/>
          <w:szCs w:val="24"/>
          <w:lang w:eastAsia="lt-LT"/>
        </w:rPr>
      </w:pPr>
      <w:r w:rsidRPr="53EC7327">
        <w:rPr>
          <w:rFonts w:ascii="Times New Roman" w:eastAsia="Times New Roman" w:hAnsi="Times New Roman" w:cs="Times New Roman"/>
          <w:noProof/>
          <w:sz w:val="24"/>
          <w:szCs w:val="24"/>
          <w:lang w:eastAsia="lt-LT"/>
        </w:rPr>
        <w:t xml:space="preserve">stulpelyje </w:t>
      </w:r>
      <w:r w:rsidRPr="53EC7327">
        <w:rPr>
          <w:rFonts w:ascii="Times New Roman" w:eastAsia="Times New Roman" w:hAnsi="Times New Roman" w:cs="Times New Roman"/>
          <w:i/>
          <w:iCs/>
          <w:noProof/>
          <w:sz w:val="24"/>
          <w:szCs w:val="24"/>
          <w:lang w:eastAsia="lt-LT"/>
        </w:rPr>
        <w:t xml:space="preserve">Mokymo(si) turinio tema </w:t>
      </w:r>
      <w:r w:rsidRPr="53EC7327">
        <w:rPr>
          <w:rFonts w:ascii="Times New Roman" w:eastAsia="Times New Roman" w:hAnsi="Times New Roman" w:cs="Times New Roman"/>
          <w:noProof/>
          <w:sz w:val="24"/>
          <w:szCs w:val="24"/>
          <w:lang w:eastAsia="lt-LT"/>
        </w:rPr>
        <w:t>yra pateikiamos BP temos;</w:t>
      </w:r>
    </w:p>
    <w:p w14:paraId="132CBCAC" w14:textId="77777777" w:rsidR="39AE3881" w:rsidRDefault="39AE3881" w:rsidP="66A76A8A">
      <w:pPr>
        <w:pStyle w:val="Sraopastraipa"/>
        <w:numPr>
          <w:ilvl w:val="0"/>
          <w:numId w:val="1"/>
        </w:numPr>
        <w:spacing w:after="0" w:line="240" w:lineRule="auto"/>
        <w:jc w:val="both"/>
        <w:rPr>
          <w:rFonts w:ascii="Times New Roman" w:eastAsia="Times New Roman" w:hAnsi="Times New Roman" w:cs="Times New Roman"/>
          <w:sz w:val="24"/>
          <w:szCs w:val="24"/>
          <w:lang w:eastAsia="lt-LT"/>
        </w:rPr>
      </w:pPr>
      <w:r w:rsidRPr="66A76A8A">
        <w:rPr>
          <w:rFonts w:ascii="Times New Roman" w:eastAsia="Times New Roman" w:hAnsi="Times New Roman" w:cs="Times New Roman"/>
          <w:sz w:val="24"/>
          <w:szCs w:val="24"/>
          <w:lang w:eastAsia="lt-LT"/>
        </w:rPr>
        <w:t xml:space="preserve">stulpelyje </w:t>
      </w:r>
      <w:r w:rsidRPr="66A76A8A">
        <w:rPr>
          <w:rFonts w:ascii="Times New Roman" w:eastAsia="Times New Roman" w:hAnsi="Times New Roman" w:cs="Times New Roman"/>
          <w:i/>
          <w:iCs/>
          <w:sz w:val="24"/>
          <w:szCs w:val="24"/>
          <w:lang w:eastAsia="lt-LT"/>
        </w:rPr>
        <w:t>Tema</w:t>
      </w:r>
      <w:r w:rsidRPr="66A76A8A">
        <w:rPr>
          <w:rFonts w:ascii="Times New Roman" w:eastAsia="Times New Roman" w:hAnsi="Times New Roman" w:cs="Times New Roman"/>
          <w:sz w:val="24"/>
          <w:szCs w:val="24"/>
          <w:lang w:eastAsia="lt-LT"/>
        </w:rPr>
        <w:t xml:space="preserve"> pateiktos galimos pamokų temos, kurias mokytojas gali keisti savo nuožiūra; </w:t>
      </w:r>
    </w:p>
    <w:p w14:paraId="4C72FBB1" w14:textId="77777777" w:rsidR="39AE3881" w:rsidRDefault="39AE3881" w:rsidP="66A76A8A">
      <w:pPr>
        <w:pStyle w:val="Sraopastraipa"/>
        <w:numPr>
          <w:ilvl w:val="0"/>
          <w:numId w:val="1"/>
        </w:numPr>
        <w:spacing w:after="120" w:line="240" w:lineRule="auto"/>
        <w:jc w:val="both"/>
        <w:rPr>
          <w:rFonts w:ascii="Times New Roman" w:eastAsia="Times New Roman" w:hAnsi="Times New Roman" w:cs="Times New Roman"/>
          <w:sz w:val="24"/>
          <w:szCs w:val="24"/>
          <w:lang w:eastAsia="lt-LT"/>
        </w:rPr>
      </w:pPr>
      <w:r w:rsidRPr="66A76A8A">
        <w:rPr>
          <w:rFonts w:ascii="Times New Roman" w:eastAsia="Times New Roman" w:hAnsi="Times New Roman" w:cs="Times New Roman"/>
          <w:sz w:val="24"/>
          <w:szCs w:val="24"/>
          <w:lang w:eastAsia="lt-LT"/>
        </w:rPr>
        <w:t xml:space="preserve">stulpelyje </w:t>
      </w:r>
      <w:r w:rsidRPr="66A76A8A">
        <w:rPr>
          <w:rFonts w:ascii="Times New Roman" w:eastAsia="Times New Roman" w:hAnsi="Times New Roman" w:cs="Times New Roman"/>
          <w:i/>
          <w:iCs/>
          <w:sz w:val="24"/>
          <w:szCs w:val="24"/>
          <w:lang w:eastAsia="lt-LT"/>
        </w:rPr>
        <w:t xml:space="preserve">Val. sk. </w:t>
      </w:r>
      <w:r w:rsidRPr="66A76A8A">
        <w:rPr>
          <w:rFonts w:ascii="Times New Roman" w:eastAsia="Times New Roman" w:hAnsi="Times New Roman" w:cs="Times New Roman"/>
          <w:sz w:val="24"/>
          <w:szCs w:val="24"/>
          <w:lang w:eastAsia="lt-LT"/>
        </w:rPr>
        <w:t>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667BD170" w14:textId="5C68AA4B" w:rsidR="39AE3881" w:rsidRDefault="39AE3881" w:rsidP="66A76A8A">
      <w:pPr>
        <w:pStyle w:val="Sraopastraipa"/>
        <w:numPr>
          <w:ilvl w:val="0"/>
          <w:numId w:val="1"/>
        </w:numPr>
        <w:spacing w:after="120" w:line="240" w:lineRule="auto"/>
        <w:jc w:val="both"/>
        <w:rPr>
          <w:rFonts w:ascii="Times New Roman" w:eastAsia="Times New Roman" w:hAnsi="Times New Roman" w:cs="Times New Roman"/>
          <w:sz w:val="24"/>
          <w:szCs w:val="24"/>
          <w:lang w:eastAsia="lt-LT"/>
        </w:rPr>
      </w:pPr>
      <w:r w:rsidRPr="66A76A8A">
        <w:rPr>
          <w:rFonts w:ascii="Times New Roman" w:eastAsia="Times New Roman" w:hAnsi="Times New Roman" w:cs="Times New Roman"/>
          <w:sz w:val="24"/>
          <w:szCs w:val="24"/>
          <w:lang w:eastAsia="lt-LT"/>
        </w:rPr>
        <w:t xml:space="preserve">stulpelyje </w:t>
      </w:r>
      <w:r w:rsidR="004C1289">
        <w:rPr>
          <w:rFonts w:ascii="Times New Roman" w:eastAsia="Times New Roman" w:hAnsi="Times New Roman" w:cs="Times New Roman"/>
          <w:i/>
          <w:iCs/>
          <w:sz w:val="24"/>
          <w:szCs w:val="24"/>
          <w:lang w:eastAsia="lt-LT"/>
        </w:rPr>
        <w:t>30 proc.</w:t>
      </w:r>
      <w:r w:rsidRPr="66A76A8A">
        <w:rPr>
          <w:rFonts w:ascii="Times New Roman" w:eastAsia="Times New Roman" w:hAnsi="Times New Roman" w:cs="Times New Roman"/>
          <w:sz w:val="24"/>
          <w:szCs w:val="24"/>
          <w:lang w:eastAsia="lt-LT"/>
        </w:rPr>
        <w:t xml:space="preserve"> mokytojas, atsižvelgdamas į mokinių poreikius, pasirinktas mokymosi veiklas ir ugdymo metodus, galės nurodyti, kaip paskirsto valandas laisvai pasirenkamam turiniui; </w:t>
      </w:r>
    </w:p>
    <w:p w14:paraId="50634C14" w14:textId="220F3C46" w:rsidR="39AE3881" w:rsidRDefault="39AE3881" w:rsidP="66A76A8A">
      <w:pPr>
        <w:pStyle w:val="Sraopastraipa"/>
        <w:numPr>
          <w:ilvl w:val="0"/>
          <w:numId w:val="1"/>
        </w:numPr>
        <w:spacing w:after="0" w:line="240" w:lineRule="auto"/>
        <w:ind w:left="714" w:hanging="357"/>
        <w:jc w:val="both"/>
        <w:rPr>
          <w:rFonts w:ascii="Times New Roman" w:eastAsia="Times New Roman" w:hAnsi="Times New Roman" w:cs="Times New Roman"/>
          <w:sz w:val="24"/>
          <w:szCs w:val="24"/>
          <w:lang w:eastAsia="lt-LT"/>
        </w:rPr>
      </w:pPr>
      <w:r w:rsidRPr="66A76A8A">
        <w:rPr>
          <w:rFonts w:ascii="Times New Roman" w:eastAsia="Times New Roman" w:hAnsi="Times New Roman" w:cs="Times New Roman"/>
          <w:sz w:val="24"/>
          <w:szCs w:val="24"/>
          <w:lang w:eastAsia="lt-LT"/>
        </w:rPr>
        <w:t xml:space="preserve">stulpelyje </w:t>
      </w:r>
      <w:r w:rsidRPr="66A76A8A">
        <w:rPr>
          <w:rFonts w:ascii="Times New Roman" w:eastAsia="Times New Roman" w:hAnsi="Times New Roman" w:cs="Times New Roman"/>
          <w:i/>
          <w:iCs/>
          <w:sz w:val="24"/>
          <w:szCs w:val="24"/>
          <w:lang w:eastAsia="lt-LT"/>
        </w:rPr>
        <w:t xml:space="preserve">Galimos mokinių veiklos </w:t>
      </w:r>
      <w:r w:rsidRPr="66A76A8A">
        <w:rPr>
          <w:rFonts w:ascii="Times New Roman" w:eastAsia="Times New Roman" w:hAnsi="Times New Roman" w:cs="Times New Roman"/>
          <w:sz w:val="24"/>
          <w:szCs w:val="24"/>
          <w:lang w:eastAsia="lt-LT"/>
        </w:rPr>
        <w:t xml:space="preserve">pateikiamas veiklų sąrašas yra susietas su BP įgyvendinimo rekomendacijų dalimi </w:t>
      </w:r>
      <w:hyperlink r:id="rId17">
        <w:r w:rsidRPr="66A76A8A">
          <w:rPr>
            <w:rStyle w:val="Hipersaitas"/>
            <w:rFonts w:ascii="Times New Roman" w:eastAsia="Times New Roman" w:hAnsi="Times New Roman" w:cs="Times New Roman"/>
            <w:i/>
            <w:iCs/>
            <w:sz w:val="24"/>
            <w:szCs w:val="24"/>
            <w:lang w:eastAsia="lt-LT"/>
          </w:rPr>
          <w:t>Dalyko naujo turinio mokymo rekomendacijos</w:t>
        </w:r>
      </w:hyperlink>
      <w:bookmarkStart w:id="0" w:name="_GoBack"/>
      <w:bookmarkEnd w:id="0"/>
      <w:r w:rsidRPr="66A76A8A">
        <w:rPr>
          <w:rFonts w:ascii="Times New Roman" w:eastAsia="Times New Roman" w:hAnsi="Times New Roman" w:cs="Times New Roman"/>
          <w:i/>
          <w:iCs/>
          <w:sz w:val="24"/>
          <w:szCs w:val="24"/>
          <w:lang w:eastAsia="lt-LT"/>
        </w:rPr>
        <w:t xml:space="preserve">, </w:t>
      </w:r>
      <w:r w:rsidRPr="66A76A8A">
        <w:rPr>
          <w:rFonts w:ascii="Times New Roman" w:eastAsia="Times New Roman" w:hAnsi="Times New Roman" w:cs="Times New Roman"/>
          <w:sz w:val="24"/>
          <w:szCs w:val="24"/>
          <w:lang w:eastAsia="lt-LT"/>
        </w:rPr>
        <w:t>kurioje galima rasti išsamesnės informacijos apie ugdymo proceso organizavimą įgyvendinant atnaujintą BP.</w:t>
      </w:r>
    </w:p>
    <w:p w14:paraId="02EB378F" w14:textId="77777777" w:rsidR="00823303" w:rsidRPr="001F4937" w:rsidRDefault="005E4271" w:rsidP="00A639D7">
      <w:pPr>
        <w:spacing w:before="240" w:after="240" w:line="240" w:lineRule="auto"/>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pict w14:anchorId="504BCE57">
          <v:rect id="_x0000_i1025" style="width:253.1pt;height:1.75pt" o:hrpct="496" o:hralign="center" o:hrstd="t" o:hr="t" fillcolor="#a0a0a0" stroked="f"/>
        </w:pict>
      </w:r>
    </w:p>
    <w:p w14:paraId="11CAAD74" w14:textId="07D7CF84" w:rsidR="66A76A8A" w:rsidRDefault="66A76A8A" w:rsidP="66A76A8A">
      <w:pPr>
        <w:spacing w:after="120" w:line="240" w:lineRule="auto"/>
        <w:jc w:val="center"/>
        <w:rPr>
          <w:rFonts w:ascii="Times New Roman" w:hAnsi="Times New Roman" w:cs="Times New Roman"/>
          <w:b/>
          <w:bCs/>
          <w:sz w:val="24"/>
          <w:szCs w:val="24"/>
        </w:rPr>
      </w:pPr>
    </w:p>
    <w:p w14:paraId="2E117EB4" w14:textId="77777777" w:rsidR="24F73EF3" w:rsidRDefault="24F73EF3" w:rsidP="66A76A8A">
      <w:pPr>
        <w:spacing w:after="120" w:line="240" w:lineRule="auto"/>
        <w:jc w:val="center"/>
        <w:rPr>
          <w:rFonts w:ascii="Times New Roman" w:hAnsi="Times New Roman" w:cs="Times New Roman"/>
          <w:b/>
          <w:bCs/>
          <w:sz w:val="24"/>
          <w:szCs w:val="24"/>
        </w:rPr>
      </w:pPr>
      <w:r w:rsidRPr="66A76A8A">
        <w:rPr>
          <w:rFonts w:ascii="Times New Roman" w:hAnsi="Times New Roman" w:cs="Times New Roman"/>
          <w:b/>
          <w:bCs/>
          <w:sz w:val="24"/>
          <w:szCs w:val="24"/>
        </w:rPr>
        <w:t>GAMTOS MOKSLŲ ILGALAIKIS PLANAS 5 KLASEI</w:t>
      </w:r>
    </w:p>
    <w:p w14:paraId="771A0007" w14:textId="77777777" w:rsidR="005330BC" w:rsidRPr="00A639D7" w:rsidRDefault="005330BC" w:rsidP="005330BC">
      <w:pPr>
        <w:spacing w:after="120" w:line="240" w:lineRule="auto"/>
        <w:jc w:val="both"/>
        <w:textAlignment w:val="baseline"/>
        <w:rPr>
          <w:rFonts w:ascii="Times New Roman" w:eastAsia="Times New Roman" w:hAnsi="Times New Roman" w:cs="Times New Roman"/>
          <w:b/>
          <w:sz w:val="24"/>
          <w:szCs w:val="24"/>
          <w:lang w:eastAsia="lt-LT"/>
        </w:rPr>
      </w:pPr>
      <w:r w:rsidRPr="00A639D7">
        <w:rPr>
          <w:rFonts w:ascii="Times New Roman" w:eastAsia="Times New Roman" w:hAnsi="Times New Roman" w:cs="Times New Roman"/>
          <w:b/>
          <w:sz w:val="24"/>
          <w:szCs w:val="24"/>
          <w:lang w:eastAsia="lt-LT"/>
        </w:rPr>
        <w:t>Bendra informacija:</w:t>
      </w:r>
    </w:p>
    <w:p w14:paraId="403E938A" w14:textId="77777777" w:rsidR="005330BC" w:rsidRDefault="005330BC" w:rsidP="005330BC">
      <w:pPr>
        <w:spacing w:after="12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t>Mokslo metai ______________</w:t>
      </w:r>
      <w:r w:rsidR="00E976F8">
        <w:rPr>
          <w:rFonts w:ascii="Times New Roman" w:eastAsia="Times New Roman" w:hAnsi="Times New Roman" w:cs="Times New Roman"/>
          <w:sz w:val="24"/>
          <w:szCs w:val="24"/>
          <w:lang w:eastAsia="lt-LT"/>
        </w:rPr>
        <w:t>_</w:t>
      </w:r>
    </w:p>
    <w:p w14:paraId="47338635" w14:textId="77777777" w:rsidR="005330BC" w:rsidRDefault="005330BC" w:rsidP="005330BC">
      <w:pPr>
        <w:spacing w:after="12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t>Pamokų skaičius per savaitę ___</w:t>
      </w:r>
      <w:r w:rsidR="00E976F8">
        <w:rPr>
          <w:rFonts w:ascii="Times New Roman" w:eastAsia="Times New Roman" w:hAnsi="Times New Roman" w:cs="Times New Roman"/>
          <w:sz w:val="24"/>
          <w:szCs w:val="24"/>
          <w:lang w:eastAsia="lt-LT"/>
        </w:rPr>
        <w:t>_</w:t>
      </w:r>
    </w:p>
    <w:p w14:paraId="5A39BBE3" w14:textId="77777777" w:rsidR="005330BC" w:rsidRDefault="005330BC" w:rsidP="004C1289">
      <w:pPr>
        <w:spacing w:after="24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t>Vertinimas: ________________________________________________________________</w:t>
      </w:r>
      <w:r w:rsidR="00D523DF">
        <w:rPr>
          <w:rFonts w:ascii="Times New Roman" w:eastAsia="Times New Roman" w:hAnsi="Times New Roman" w:cs="Times New Roman"/>
          <w:sz w:val="24"/>
          <w:szCs w:val="24"/>
          <w:lang w:eastAsia="lt-LT"/>
        </w:rPr>
        <w:t>____</w:t>
      </w:r>
      <w:r w:rsidR="005E1B84">
        <w:rPr>
          <w:rFonts w:ascii="Times New Roman" w:eastAsia="Times New Roman" w:hAnsi="Times New Roman" w:cs="Times New Roman"/>
          <w:sz w:val="24"/>
          <w:szCs w:val="24"/>
          <w:lang w:eastAsia="lt-LT"/>
        </w:rPr>
        <w:t>________________</w:t>
      </w:r>
      <w:r>
        <w:rPr>
          <w:rFonts w:ascii="Times New Roman" w:eastAsia="Times New Roman" w:hAnsi="Times New Roman" w:cs="Times New Roman"/>
          <w:sz w:val="24"/>
          <w:szCs w:val="24"/>
          <w:lang w:eastAsia="lt-LT"/>
        </w:rPr>
        <w:t xml:space="preserve"> _________________________________________________________________________________________</w:t>
      </w:r>
      <w:r w:rsidR="00D523DF">
        <w:rPr>
          <w:rFonts w:ascii="Times New Roman" w:eastAsia="Times New Roman" w:hAnsi="Times New Roman" w:cs="Times New Roman"/>
          <w:sz w:val="24"/>
          <w:szCs w:val="24"/>
          <w:lang w:eastAsia="lt-LT"/>
        </w:rPr>
        <w:t>_</w:t>
      </w:r>
      <w:r>
        <w:rPr>
          <w:rFonts w:ascii="Times New Roman" w:eastAsia="Times New Roman" w:hAnsi="Times New Roman" w:cs="Times New Roman"/>
          <w:sz w:val="24"/>
          <w:szCs w:val="24"/>
          <w:lang w:eastAsia="lt-LT"/>
        </w:rPr>
        <w:t>_____________________________________________________________________________________________________________________________________________________________</w:t>
      </w:r>
      <w:r w:rsidR="005E1B84">
        <w:rPr>
          <w:rFonts w:ascii="Times New Roman" w:eastAsia="Times New Roman" w:hAnsi="Times New Roman" w:cs="Times New Roman"/>
          <w:sz w:val="24"/>
          <w:szCs w:val="24"/>
          <w:lang w:eastAsia="lt-LT"/>
        </w:rPr>
        <w:t>_______</w:t>
      </w:r>
    </w:p>
    <w:tbl>
      <w:tblPr>
        <w:tblW w:w="1027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firstRow="1" w:lastRow="0" w:firstColumn="1" w:lastColumn="0" w:noHBand="0" w:noVBand="1"/>
      </w:tblPr>
      <w:tblGrid>
        <w:gridCol w:w="1555"/>
        <w:gridCol w:w="1701"/>
        <w:gridCol w:w="645"/>
        <w:gridCol w:w="645"/>
        <w:gridCol w:w="5727"/>
      </w:tblGrid>
      <w:tr w:rsidR="00FD0F35" w:rsidRPr="00FD0F35" w14:paraId="47B64804" w14:textId="77777777" w:rsidTr="66A76A8A">
        <w:tc>
          <w:tcPr>
            <w:tcW w:w="1555" w:type="dxa"/>
            <w:tcMar>
              <w:top w:w="28" w:type="dxa"/>
              <w:left w:w="57" w:type="dxa"/>
              <w:bottom w:w="28" w:type="dxa"/>
              <w:right w:w="57" w:type="dxa"/>
            </w:tcMar>
            <w:vAlign w:val="center"/>
            <w:hideMark/>
          </w:tcPr>
          <w:p w14:paraId="3C2CD7E8" w14:textId="77777777" w:rsidR="00FD0F35" w:rsidRPr="00FD0F35" w:rsidRDefault="00FD0F35" w:rsidP="0063252A">
            <w:pPr>
              <w:pStyle w:val="prastasiniatinklio"/>
              <w:spacing w:before="0" w:beforeAutospacing="0" w:after="0" w:afterAutospacing="0"/>
              <w:jc w:val="center"/>
              <w:rPr>
                <w:b/>
                <w:lang w:val="lt-LT"/>
              </w:rPr>
            </w:pPr>
            <w:r w:rsidRPr="00FD0F35">
              <w:rPr>
                <w:b/>
                <w:bCs/>
                <w:lang w:val="lt-LT"/>
              </w:rPr>
              <w:t>Mokymo(</w:t>
            </w:r>
            <w:proofErr w:type="spellStart"/>
            <w:r w:rsidRPr="00FD0F35">
              <w:rPr>
                <w:b/>
                <w:bCs/>
                <w:lang w:val="lt-LT"/>
              </w:rPr>
              <w:t>si</w:t>
            </w:r>
            <w:proofErr w:type="spellEnd"/>
            <w:r w:rsidRPr="00FD0F35">
              <w:rPr>
                <w:b/>
                <w:bCs/>
                <w:lang w:val="lt-LT"/>
              </w:rPr>
              <w:t>) turinio tema</w:t>
            </w:r>
          </w:p>
        </w:tc>
        <w:tc>
          <w:tcPr>
            <w:tcW w:w="1701" w:type="dxa"/>
            <w:tcMar>
              <w:top w:w="28" w:type="dxa"/>
              <w:left w:w="57" w:type="dxa"/>
              <w:bottom w:w="28" w:type="dxa"/>
              <w:right w:w="57" w:type="dxa"/>
            </w:tcMar>
            <w:vAlign w:val="center"/>
            <w:hideMark/>
          </w:tcPr>
          <w:p w14:paraId="00376AAF" w14:textId="77777777" w:rsidR="00FD0F35" w:rsidRPr="00FD0F35" w:rsidRDefault="00FD0F35" w:rsidP="0063252A">
            <w:pPr>
              <w:pStyle w:val="prastasiniatinklio"/>
              <w:spacing w:before="0" w:beforeAutospacing="0" w:after="0" w:afterAutospacing="0"/>
              <w:jc w:val="center"/>
              <w:rPr>
                <w:b/>
                <w:lang w:val="lt-LT"/>
              </w:rPr>
            </w:pPr>
            <w:r w:rsidRPr="00FD0F35">
              <w:rPr>
                <w:b/>
                <w:bCs/>
                <w:lang w:val="lt-LT"/>
              </w:rPr>
              <w:t>Tema</w:t>
            </w:r>
          </w:p>
        </w:tc>
        <w:tc>
          <w:tcPr>
            <w:tcW w:w="645" w:type="dxa"/>
            <w:tcMar>
              <w:top w:w="28" w:type="dxa"/>
              <w:left w:w="57" w:type="dxa"/>
              <w:bottom w:w="28" w:type="dxa"/>
              <w:right w:w="57" w:type="dxa"/>
            </w:tcMar>
            <w:vAlign w:val="center"/>
            <w:hideMark/>
          </w:tcPr>
          <w:p w14:paraId="1387D3C3" w14:textId="77777777" w:rsidR="00FD0F35" w:rsidRPr="00FD0F35" w:rsidRDefault="00FD0F35" w:rsidP="0063252A">
            <w:pPr>
              <w:pStyle w:val="prastasiniatinklio"/>
              <w:spacing w:before="0" w:beforeAutospacing="0" w:after="0" w:afterAutospacing="0"/>
              <w:jc w:val="center"/>
              <w:rPr>
                <w:b/>
                <w:lang w:val="lt-LT"/>
              </w:rPr>
            </w:pPr>
            <w:r w:rsidRPr="00FD0F35">
              <w:rPr>
                <w:b/>
                <w:bCs/>
                <w:lang w:val="lt-LT"/>
              </w:rPr>
              <w:t>Val. sk.</w:t>
            </w:r>
          </w:p>
        </w:tc>
        <w:tc>
          <w:tcPr>
            <w:tcW w:w="645" w:type="dxa"/>
          </w:tcPr>
          <w:p w14:paraId="04E7D916" w14:textId="77777777" w:rsidR="00FD0F35" w:rsidRPr="00FD0F35" w:rsidRDefault="00FD0F35" w:rsidP="0063252A">
            <w:pPr>
              <w:pStyle w:val="prastasiniatinklio"/>
              <w:spacing w:before="0" w:beforeAutospacing="0" w:after="0" w:afterAutospacing="0"/>
              <w:jc w:val="center"/>
              <w:rPr>
                <w:b/>
                <w:bCs/>
                <w:lang w:val="lt-LT"/>
              </w:rPr>
            </w:pPr>
            <w:r>
              <w:rPr>
                <w:b/>
                <w:bCs/>
                <w:lang w:val="lt-LT"/>
              </w:rPr>
              <w:t>30 proc.</w:t>
            </w:r>
          </w:p>
        </w:tc>
        <w:tc>
          <w:tcPr>
            <w:tcW w:w="5727" w:type="dxa"/>
            <w:tcMar>
              <w:top w:w="28" w:type="dxa"/>
              <w:left w:w="57" w:type="dxa"/>
              <w:bottom w:w="28" w:type="dxa"/>
              <w:right w:w="57" w:type="dxa"/>
            </w:tcMar>
            <w:vAlign w:val="center"/>
            <w:hideMark/>
          </w:tcPr>
          <w:p w14:paraId="4A40895F" w14:textId="77777777" w:rsidR="00FD0F35" w:rsidRPr="00FD0F35" w:rsidRDefault="00FD0F35" w:rsidP="0063252A">
            <w:pPr>
              <w:pStyle w:val="prastasiniatinklio"/>
              <w:spacing w:before="0" w:beforeAutospacing="0" w:after="0" w:afterAutospacing="0"/>
              <w:jc w:val="center"/>
              <w:rPr>
                <w:b/>
                <w:lang w:val="lt-LT"/>
              </w:rPr>
            </w:pPr>
            <w:r w:rsidRPr="00FD0F35">
              <w:rPr>
                <w:b/>
                <w:bCs/>
                <w:lang w:val="lt-LT"/>
              </w:rPr>
              <w:t>Galimos mokinių veiklos</w:t>
            </w:r>
          </w:p>
        </w:tc>
      </w:tr>
      <w:tr w:rsidR="00FD0F35" w:rsidRPr="007A2F8C" w14:paraId="3026A2DF" w14:textId="77777777" w:rsidTr="66A76A8A">
        <w:tc>
          <w:tcPr>
            <w:tcW w:w="1555" w:type="dxa"/>
            <w:vMerge w:val="restart"/>
            <w:tcMar>
              <w:top w:w="28" w:type="dxa"/>
              <w:left w:w="57" w:type="dxa"/>
              <w:bottom w:w="28" w:type="dxa"/>
              <w:right w:w="57" w:type="dxa"/>
            </w:tcMar>
            <w:hideMark/>
          </w:tcPr>
          <w:p w14:paraId="24DACBC2" w14:textId="77777777" w:rsidR="00FD0F35" w:rsidRPr="00FD0F35" w:rsidRDefault="00FD0F35" w:rsidP="0063252A">
            <w:pPr>
              <w:pStyle w:val="prastasiniatinklio"/>
              <w:spacing w:before="0" w:beforeAutospacing="0" w:after="0" w:afterAutospacing="0"/>
              <w:rPr>
                <w:lang w:val="lt-LT"/>
              </w:rPr>
            </w:pPr>
            <w:r w:rsidRPr="00FD0F35">
              <w:rPr>
                <w:bCs/>
                <w:lang w:val="lt-LT"/>
              </w:rPr>
              <w:t xml:space="preserve">Žmogaus ir aplinkos dermė </w:t>
            </w:r>
            <w:r w:rsidRPr="00FD0F35">
              <w:rPr>
                <w:lang w:val="lt-LT"/>
              </w:rPr>
              <w:t xml:space="preserve"> </w:t>
            </w:r>
          </w:p>
        </w:tc>
        <w:tc>
          <w:tcPr>
            <w:tcW w:w="1701" w:type="dxa"/>
            <w:tcMar>
              <w:top w:w="28" w:type="dxa"/>
              <w:left w:w="57" w:type="dxa"/>
              <w:bottom w:w="28" w:type="dxa"/>
              <w:right w:w="57" w:type="dxa"/>
            </w:tcMar>
            <w:hideMark/>
          </w:tcPr>
          <w:p w14:paraId="6388A7F0"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Žmogus – gamtos dalis </w:t>
            </w:r>
          </w:p>
        </w:tc>
        <w:tc>
          <w:tcPr>
            <w:tcW w:w="645" w:type="dxa"/>
            <w:tcMar>
              <w:top w:w="28" w:type="dxa"/>
              <w:left w:w="57" w:type="dxa"/>
              <w:bottom w:w="28" w:type="dxa"/>
              <w:right w:w="57" w:type="dxa"/>
            </w:tcMar>
            <w:hideMark/>
          </w:tcPr>
          <w:p w14:paraId="6AE6752F" w14:textId="14FAD10C" w:rsidR="00FD0F35" w:rsidRPr="007A2F8C" w:rsidRDefault="004C1289" w:rsidP="0063252A">
            <w:pPr>
              <w:pStyle w:val="prastasiniatinklio"/>
              <w:spacing w:before="0" w:beforeAutospacing="0" w:after="0" w:afterAutospacing="0"/>
              <w:jc w:val="center"/>
              <w:rPr>
                <w:lang w:val="lt-LT"/>
              </w:rPr>
            </w:pPr>
            <w:r>
              <w:rPr>
                <w:lang w:val="lt-LT"/>
              </w:rPr>
              <w:t>2</w:t>
            </w:r>
          </w:p>
        </w:tc>
        <w:tc>
          <w:tcPr>
            <w:tcW w:w="645" w:type="dxa"/>
          </w:tcPr>
          <w:p w14:paraId="41C8F396"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09A19201"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Gamtamokslinis pranešimas „Kaip organizmų sistemos / prisitaikymai panaudojami technikos sprendimuose“ </w:t>
            </w:r>
          </w:p>
          <w:p w14:paraId="18C9D219"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Aiškinasi A. Žmuidzinavičiaus peizažuose paslėptą meilę gamtai, jautrumo aplinkai tematiką. </w:t>
            </w:r>
          </w:p>
          <w:p w14:paraId="629CCCF8"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Projektas apie vaistažolių panaudojimo galimybes. </w:t>
            </w:r>
          </w:p>
          <w:p w14:paraId="46E8EE5C"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Išvyka į vaistažolių ūkį, kad gyvai susipažinti su vaistažolių auginimo, rinkimo, džiovinimo, laikymo sąlygomis. </w:t>
            </w:r>
          </w:p>
        </w:tc>
      </w:tr>
      <w:tr w:rsidR="00FD0F35" w:rsidRPr="007A2F8C" w14:paraId="20D5DF42" w14:textId="77777777" w:rsidTr="66A76A8A">
        <w:tc>
          <w:tcPr>
            <w:tcW w:w="1555" w:type="dxa"/>
            <w:vMerge/>
            <w:tcMar>
              <w:top w:w="28" w:type="dxa"/>
              <w:left w:w="57" w:type="dxa"/>
              <w:bottom w:w="28" w:type="dxa"/>
              <w:right w:w="57" w:type="dxa"/>
            </w:tcMar>
            <w:hideMark/>
          </w:tcPr>
          <w:p w14:paraId="72A3D3EC" w14:textId="77777777" w:rsidR="00FD0F35" w:rsidRPr="00FD0F35" w:rsidRDefault="00FD0F35" w:rsidP="0063252A">
            <w:pPr>
              <w:pStyle w:val="prastasiniatinklio"/>
              <w:spacing w:before="0" w:after="0"/>
              <w:rPr>
                <w:lang w:val="lt-LT"/>
              </w:rPr>
            </w:pPr>
          </w:p>
        </w:tc>
        <w:tc>
          <w:tcPr>
            <w:tcW w:w="1701" w:type="dxa"/>
            <w:tcMar>
              <w:top w:w="28" w:type="dxa"/>
              <w:left w:w="57" w:type="dxa"/>
              <w:bottom w:w="28" w:type="dxa"/>
              <w:right w:w="57" w:type="dxa"/>
            </w:tcMar>
            <w:hideMark/>
          </w:tcPr>
          <w:p w14:paraId="36AB83F9"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Žmogaus veiklos įtaka aplinkai </w:t>
            </w:r>
          </w:p>
        </w:tc>
        <w:tc>
          <w:tcPr>
            <w:tcW w:w="645" w:type="dxa"/>
            <w:tcMar>
              <w:top w:w="28" w:type="dxa"/>
              <w:left w:w="57" w:type="dxa"/>
              <w:bottom w:w="28" w:type="dxa"/>
              <w:right w:w="57" w:type="dxa"/>
            </w:tcMar>
            <w:hideMark/>
          </w:tcPr>
          <w:p w14:paraId="5824BEF3" w14:textId="2E0CB6CF" w:rsidR="00FD0F35" w:rsidRPr="007A2F8C" w:rsidRDefault="004C1289" w:rsidP="0063252A">
            <w:pPr>
              <w:pStyle w:val="prastasiniatinklio"/>
              <w:spacing w:before="0" w:beforeAutospacing="0" w:after="0" w:afterAutospacing="0"/>
              <w:jc w:val="center"/>
              <w:rPr>
                <w:lang w:val="lt-LT"/>
              </w:rPr>
            </w:pPr>
            <w:r>
              <w:rPr>
                <w:lang w:val="lt-LT"/>
              </w:rPr>
              <w:t>2</w:t>
            </w:r>
          </w:p>
        </w:tc>
        <w:tc>
          <w:tcPr>
            <w:tcW w:w="645" w:type="dxa"/>
          </w:tcPr>
          <w:p w14:paraId="0D0B940D"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7DCA545E"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Mokinių pristatymai apie žmogaus poveikį artimiausios buveinės aplinkai. </w:t>
            </w:r>
          </w:p>
          <w:p w14:paraId="38FFA02A"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Praktikos darbas „Druskingo ir rūgštaus (parūgštinto citrina, citrinos rūgštimi) vandens poveikis augalų augimui“, </w:t>
            </w:r>
          </w:p>
        </w:tc>
      </w:tr>
      <w:tr w:rsidR="00FD0F35" w:rsidRPr="007A2F8C" w14:paraId="4B15BBA8" w14:textId="77777777" w:rsidTr="66A76A8A">
        <w:tc>
          <w:tcPr>
            <w:tcW w:w="1555" w:type="dxa"/>
            <w:vMerge/>
            <w:tcMar>
              <w:top w:w="28" w:type="dxa"/>
              <w:left w:w="57" w:type="dxa"/>
              <w:bottom w:w="28" w:type="dxa"/>
              <w:right w:w="57" w:type="dxa"/>
            </w:tcMar>
            <w:hideMark/>
          </w:tcPr>
          <w:p w14:paraId="0E27B00A" w14:textId="77777777" w:rsidR="00FD0F35" w:rsidRPr="00FD0F35" w:rsidRDefault="00FD0F35" w:rsidP="0063252A">
            <w:pPr>
              <w:pStyle w:val="prastasiniatinklio"/>
              <w:spacing w:before="0" w:after="0"/>
              <w:rPr>
                <w:lang w:val="lt-LT"/>
              </w:rPr>
            </w:pPr>
          </w:p>
        </w:tc>
        <w:tc>
          <w:tcPr>
            <w:tcW w:w="1701" w:type="dxa"/>
            <w:tcMar>
              <w:top w:w="28" w:type="dxa"/>
              <w:left w:w="57" w:type="dxa"/>
              <w:bottom w:w="28" w:type="dxa"/>
              <w:right w:w="57" w:type="dxa"/>
            </w:tcMar>
            <w:hideMark/>
          </w:tcPr>
          <w:p w14:paraId="0AA97174"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Saugomos teritorijos ir žmogaus veiklos gamtoje ribojimai  </w:t>
            </w:r>
          </w:p>
        </w:tc>
        <w:tc>
          <w:tcPr>
            <w:tcW w:w="645" w:type="dxa"/>
            <w:tcMar>
              <w:top w:w="28" w:type="dxa"/>
              <w:left w:w="57" w:type="dxa"/>
              <w:bottom w:w="28" w:type="dxa"/>
              <w:right w:w="57" w:type="dxa"/>
            </w:tcMar>
            <w:hideMark/>
          </w:tcPr>
          <w:p w14:paraId="5DFBEC58" w14:textId="4D2CEB73" w:rsidR="00FD0F35" w:rsidRPr="007A2F8C" w:rsidRDefault="004C1289" w:rsidP="0063252A">
            <w:pPr>
              <w:pStyle w:val="prastasiniatinklio"/>
              <w:spacing w:before="0" w:beforeAutospacing="0" w:after="0" w:afterAutospacing="0"/>
              <w:jc w:val="center"/>
              <w:rPr>
                <w:lang w:val="lt-LT"/>
              </w:rPr>
            </w:pPr>
            <w:r>
              <w:rPr>
                <w:lang w:val="lt-LT"/>
              </w:rPr>
              <w:t>2</w:t>
            </w:r>
          </w:p>
        </w:tc>
        <w:tc>
          <w:tcPr>
            <w:tcW w:w="645" w:type="dxa"/>
          </w:tcPr>
          <w:p w14:paraId="60061E4C"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5CDC4A25"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Gamtamokslinis pranešimas apie artimiausioje aplinkoje esančią saugomą teritoriją (jos paskirtį, kokios organizmų rūšys yra saugomos, kokia galima saugomoje teritorijoje žmogaus veikla, kokie yra veiklos ribojimai ir pan.) </w:t>
            </w:r>
          </w:p>
          <w:p w14:paraId="2FC52FFB"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Edukacinė išvyka į artimiausią saugomą teritoriją. </w:t>
            </w:r>
          </w:p>
          <w:p w14:paraId="19B69694"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Organizuojamas susitikimas su žvejais, medžiotojais, ūkininkais arba Lietuvos aplinkos apsaugos atstovais pokalbiui / diskusijai apie žvejybos, medžioklės, ūkinės veiklos taisyklių reikšmę biologinės įvairovės saugojimui. </w:t>
            </w:r>
          </w:p>
        </w:tc>
      </w:tr>
      <w:tr w:rsidR="00FD0F35" w:rsidRPr="007A2F8C" w14:paraId="63CC631E" w14:textId="77777777" w:rsidTr="66A76A8A">
        <w:tc>
          <w:tcPr>
            <w:tcW w:w="1555" w:type="dxa"/>
            <w:vMerge/>
            <w:tcMar>
              <w:top w:w="28" w:type="dxa"/>
              <w:left w:w="57" w:type="dxa"/>
              <w:bottom w:w="28" w:type="dxa"/>
              <w:right w:w="57" w:type="dxa"/>
            </w:tcMar>
            <w:hideMark/>
          </w:tcPr>
          <w:p w14:paraId="44EAFD9C" w14:textId="77777777" w:rsidR="00FD0F35" w:rsidRPr="00FD0F35" w:rsidRDefault="00FD0F35" w:rsidP="0063252A">
            <w:pPr>
              <w:pStyle w:val="prastasiniatinklio"/>
              <w:spacing w:before="0" w:after="0"/>
              <w:rPr>
                <w:lang w:val="lt-LT"/>
              </w:rPr>
            </w:pPr>
          </w:p>
        </w:tc>
        <w:tc>
          <w:tcPr>
            <w:tcW w:w="1701" w:type="dxa"/>
            <w:tcMar>
              <w:top w:w="28" w:type="dxa"/>
              <w:left w:w="57" w:type="dxa"/>
              <w:bottom w:w="28" w:type="dxa"/>
              <w:right w:w="57" w:type="dxa"/>
            </w:tcMar>
            <w:hideMark/>
          </w:tcPr>
          <w:p w14:paraId="653F4942"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Pagalba rūšių išlikimui / Rūšys ateities kartoms  </w:t>
            </w:r>
          </w:p>
        </w:tc>
        <w:tc>
          <w:tcPr>
            <w:tcW w:w="645" w:type="dxa"/>
            <w:tcMar>
              <w:top w:w="28" w:type="dxa"/>
              <w:left w:w="57" w:type="dxa"/>
              <w:bottom w:w="28" w:type="dxa"/>
              <w:right w:w="57" w:type="dxa"/>
            </w:tcMar>
            <w:hideMark/>
          </w:tcPr>
          <w:p w14:paraId="0605B8A2" w14:textId="01D9EFC0" w:rsidR="00FD0F35" w:rsidRPr="007A2F8C" w:rsidRDefault="004C1289" w:rsidP="0063252A">
            <w:pPr>
              <w:pStyle w:val="prastasiniatinklio"/>
              <w:spacing w:before="0" w:beforeAutospacing="0" w:after="0" w:afterAutospacing="0"/>
              <w:jc w:val="center"/>
              <w:rPr>
                <w:lang w:val="lt-LT"/>
              </w:rPr>
            </w:pPr>
            <w:r>
              <w:rPr>
                <w:lang w:val="lt-LT"/>
              </w:rPr>
              <w:t>1</w:t>
            </w:r>
          </w:p>
        </w:tc>
        <w:tc>
          <w:tcPr>
            <w:tcW w:w="645" w:type="dxa"/>
          </w:tcPr>
          <w:p w14:paraId="4B94D5A5"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631EEF29"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Projektinis darbas „Aš išsaugosiu“ (jo metu mokiniai renka informaciją apie Lietuvoje nykstančią organizmo rūšį, to priežastis, pateikia po 2–3 rekomendacijas, ką jis pats galėtų padaryti, kad pasirinktai organizmo rūšiai negrėstų išnykimas). </w:t>
            </w:r>
          </w:p>
          <w:p w14:paraId="5C3F2191"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Diskusija „Zoologijos sodai: už ar prieš“. </w:t>
            </w:r>
          </w:p>
          <w:p w14:paraId="497E5DF9" w14:textId="77777777" w:rsidR="00FD0F35" w:rsidRPr="007A2F8C" w:rsidRDefault="00FD0F35" w:rsidP="0063252A">
            <w:pPr>
              <w:pStyle w:val="prastasiniatinklio"/>
              <w:spacing w:before="0" w:beforeAutospacing="0" w:after="0" w:afterAutospacing="0"/>
              <w:rPr>
                <w:lang w:val="lt-LT"/>
              </w:rPr>
            </w:pPr>
            <w:r w:rsidRPr="007A2F8C">
              <w:rPr>
                <w:lang w:val="lt-LT"/>
              </w:rPr>
              <w:t>Aiškinasi, kokią prasmę slepia pavadinimas „</w:t>
            </w:r>
            <w:proofErr w:type="spellStart"/>
            <w:r w:rsidRPr="007A2F8C">
              <w:rPr>
                <w:lang w:val="lt-LT"/>
              </w:rPr>
              <w:t>Nojaus</w:t>
            </w:r>
            <w:proofErr w:type="spellEnd"/>
            <w:r w:rsidRPr="007A2F8C">
              <w:rPr>
                <w:lang w:val="lt-LT"/>
              </w:rPr>
              <w:t xml:space="preserve"> Arka“ (Norvegijoje įkurto sėklų banko pavadinimas); palygina „</w:t>
            </w:r>
            <w:proofErr w:type="spellStart"/>
            <w:r w:rsidRPr="007A2F8C">
              <w:rPr>
                <w:lang w:val="lt-LT"/>
              </w:rPr>
              <w:t>Nojaus</w:t>
            </w:r>
            <w:proofErr w:type="spellEnd"/>
            <w:r w:rsidRPr="007A2F8C">
              <w:rPr>
                <w:lang w:val="lt-LT"/>
              </w:rPr>
              <w:t xml:space="preserve"> Arką“ su „</w:t>
            </w:r>
            <w:proofErr w:type="spellStart"/>
            <w:r w:rsidRPr="007A2F8C">
              <w:rPr>
                <w:lang w:val="lt-LT"/>
              </w:rPr>
              <w:t>Nojaus</w:t>
            </w:r>
            <w:proofErr w:type="spellEnd"/>
            <w:r w:rsidRPr="007A2F8C">
              <w:rPr>
                <w:lang w:val="lt-LT"/>
              </w:rPr>
              <w:t xml:space="preserve"> laivu“. </w:t>
            </w:r>
          </w:p>
        </w:tc>
      </w:tr>
      <w:tr w:rsidR="00FD0F35" w:rsidRPr="007A2F8C" w14:paraId="3E398022" w14:textId="77777777" w:rsidTr="66A76A8A">
        <w:tc>
          <w:tcPr>
            <w:tcW w:w="1555" w:type="dxa"/>
            <w:vMerge/>
            <w:tcMar>
              <w:top w:w="28" w:type="dxa"/>
              <w:left w:w="57" w:type="dxa"/>
              <w:bottom w:w="28" w:type="dxa"/>
              <w:right w:w="57" w:type="dxa"/>
            </w:tcMar>
            <w:hideMark/>
          </w:tcPr>
          <w:p w14:paraId="3DEEC669" w14:textId="77777777" w:rsidR="00FD0F35" w:rsidRPr="00FD0F35" w:rsidRDefault="00FD0F35" w:rsidP="0063252A">
            <w:pPr>
              <w:pStyle w:val="prastasiniatinklio"/>
              <w:spacing w:before="0" w:after="0"/>
              <w:rPr>
                <w:lang w:val="lt-LT"/>
              </w:rPr>
            </w:pPr>
          </w:p>
        </w:tc>
        <w:tc>
          <w:tcPr>
            <w:tcW w:w="1701" w:type="dxa"/>
            <w:tcMar>
              <w:top w:w="28" w:type="dxa"/>
              <w:left w:w="57" w:type="dxa"/>
              <w:bottom w:w="28" w:type="dxa"/>
              <w:right w:w="57" w:type="dxa"/>
            </w:tcMar>
            <w:hideMark/>
          </w:tcPr>
          <w:p w14:paraId="427AF56E"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Artimiausios buveinės organizmai  </w:t>
            </w:r>
          </w:p>
        </w:tc>
        <w:tc>
          <w:tcPr>
            <w:tcW w:w="645" w:type="dxa"/>
            <w:tcMar>
              <w:top w:w="28" w:type="dxa"/>
              <w:left w:w="57" w:type="dxa"/>
              <w:bottom w:w="28" w:type="dxa"/>
              <w:right w:w="57" w:type="dxa"/>
            </w:tcMar>
            <w:hideMark/>
          </w:tcPr>
          <w:p w14:paraId="4782DA0D" w14:textId="48E33ED1" w:rsidR="00FD0F35" w:rsidRPr="007A2F8C" w:rsidRDefault="004C1289" w:rsidP="0063252A">
            <w:pPr>
              <w:pStyle w:val="prastasiniatinklio"/>
              <w:spacing w:before="0" w:beforeAutospacing="0" w:after="0" w:afterAutospacing="0"/>
              <w:jc w:val="center"/>
              <w:rPr>
                <w:lang w:val="lt-LT"/>
              </w:rPr>
            </w:pPr>
            <w:r>
              <w:rPr>
                <w:lang w:val="lt-LT"/>
              </w:rPr>
              <w:t>1</w:t>
            </w:r>
          </w:p>
        </w:tc>
        <w:tc>
          <w:tcPr>
            <w:tcW w:w="645" w:type="dxa"/>
          </w:tcPr>
          <w:p w14:paraId="3656B9AB"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3F16F6DE" w14:textId="77777777" w:rsidR="00FD0F35" w:rsidRPr="007A2F8C" w:rsidRDefault="00FD0F35" w:rsidP="0063252A">
            <w:pPr>
              <w:pStyle w:val="prastasiniatinklio"/>
              <w:spacing w:before="0" w:beforeAutospacing="0" w:after="0" w:afterAutospacing="0"/>
              <w:rPr>
                <w:lang w:val="lt-LT"/>
              </w:rPr>
            </w:pPr>
            <w:r w:rsidRPr="007A2F8C">
              <w:rPr>
                <w:lang w:val="lt-LT"/>
              </w:rPr>
              <w:t>Mokydamiesi atpažinti organizmus, mokiniai susipažįsta, kaip naudotis organizmų atpažinimo vadovais ir / arba organizmų atpažinimo programėlėmis (pvz., „</w:t>
            </w:r>
            <w:proofErr w:type="spellStart"/>
            <w:r w:rsidRPr="007A2F8C">
              <w:rPr>
                <w:lang w:val="lt-LT"/>
              </w:rPr>
              <w:t>iNaturalist</w:t>
            </w:r>
            <w:proofErr w:type="spellEnd"/>
            <w:r w:rsidRPr="007A2F8C">
              <w:rPr>
                <w:lang w:val="lt-LT"/>
              </w:rPr>
              <w:t xml:space="preserve">“ – padės identifikuoti augalus ir gyvūnus; </w:t>
            </w:r>
            <w:proofErr w:type="spellStart"/>
            <w:r w:rsidRPr="007A2F8C">
              <w:rPr>
                <w:lang w:val="lt-LT"/>
              </w:rPr>
              <w:t>BirdID</w:t>
            </w:r>
            <w:proofErr w:type="spellEnd"/>
            <w:r w:rsidRPr="007A2F8C">
              <w:rPr>
                <w:lang w:val="lt-LT"/>
              </w:rPr>
              <w:t xml:space="preserve"> – padės atpažinti paukščius ir jų balsus, „</w:t>
            </w:r>
            <w:proofErr w:type="spellStart"/>
            <w:r w:rsidRPr="007A2F8C">
              <w:rPr>
                <w:lang w:val="lt-LT"/>
              </w:rPr>
              <w:t>Mushroom</w:t>
            </w:r>
            <w:proofErr w:type="spellEnd"/>
            <w:r w:rsidRPr="007A2F8C">
              <w:rPr>
                <w:lang w:val="lt-LT"/>
              </w:rPr>
              <w:t xml:space="preserve"> </w:t>
            </w:r>
            <w:proofErr w:type="spellStart"/>
            <w:r w:rsidRPr="007A2F8C">
              <w:rPr>
                <w:lang w:val="lt-LT"/>
              </w:rPr>
              <w:t>Identify</w:t>
            </w:r>
            <w:proofErr w:type="spellEnd"/>
            <w:r w:rsidRPr="007A2F8C">
              <w:rPr>
                <w:lang w:val="lt-LT"/>
              </w:rPr>
              <w:t xml:space="preserve">“ – naudingos atpažįstant grybus ir kt.). </w:t>
            </w:r>
          </w:p>
          <w:p w14:paraId="58283FB6"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Artimoje gamtinėje aplinkoje gyvenančių gyvūnų įvairovės tyrimas. </w:t>
            </w:r>
          </w:p>
        </w:tc>
      </w:tr>
      <w:tr w:rsidR="00FD0F35" w:rsidRPr="007A2F8C" w14:paraId="14BFB6C8" w14:textId="77777777" w:rsidTr="66A76A8A">
        <w:tc>
          <w:tcPr>
            <w:tcW w:w="1555" w:type="dxa"/>
            <w:vMerge/>
            <w:tcMar>
              <w:top w:w="28" w:type="dxa"/>
              <w:left w:w="57" w:type="dxa"/>
              <w:bottom w:w="28" w:type="dxa"/>
              <w:right w:w="57" w:type="dxa"/>
            </w:tcMar>
            <w:hideMark/>
          </w:tcPr>
          <w:p w14:paraId="45FB0818" w14:textId="77777777" w:rsidR="00FD0F35" w:rsidRPr="00FD0F35" w:rsidRDefault="00FD0F35" w:rsidP="0063252A">
            <w:pPr>
              <w:pStyle w:val="prastasiniatinklio"/>
              <w:spacing w:before="0" w:beforeAutospacing="0" w:after="0" w:afterAutospacing="0"/>
              <w:rPr>
                <w:lang w:val="lt-LT"/>
              </w:rPr>
            </w:pPr>
          </w:p>
        </w:tc>
        <w:tc>
          <w:tcPr>
            <w:tcW w:w="1701" w:type="dxa"/>
            <w:tcMar>
              <w:top w:w="28" w:type="dxa"/>
              <w:left w:w="57" w:type="dxa"/>
              <w:bottom w:w="28" w:type="dxa"/>
              <w:right w:w="57" w:type="dxa"/>
            </w:tcMar>
            <w:hideMark/>
          </w:tcPr>
          <w:p w14:paraId="494DCC9F"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Rūšis  </w:t>
            </w:r>
          </w:p>
        </w:tc>
        <w:tc>
          <w:tcPr>
            <w:tcW w:w="645" w:type="dxa"/>
            <w:tcMar>
              <w:top w:w="28" w:type="dxa"/>
              <w:left w:w="57" w:type="dxa"/>
              <w:bottom w:w="28" w:type="dxa"/>
              <w:right w:w="57" w:type="dxa"/>
            </w:tcMar>
            <w:hideMark/>
          </w:tcPr>
          <w:p w14:paraId="7F194198" w14:textId="4B19CEBE" w:rsidR="00FD0F35" w:rsidRPr="007A2F8C" w:rsidRDefault="004C1289" w:rsidP="0063252A">
            <w:pPr>
              <w:pStyle w:val="prastasiniatinklio"/>
              <w:spacing w:before="0" w:beforeAutospacing="0" w:after="0" w:afterAutospacing="0"/>
              <w:jc w:val="center"/>
              <w:rPr>
                <w:lang w:val="lt-LT"/>
              </w:rPr>
            </w:pPr>
            <w:r>
              <w:rPr>
                <w:lang w:val="lt-LT"/>
              </w:rPr>
              <w:t>1</w:t>
            </w:r>
          </w:p>
        </w:tc>
        <w:tc>
          <w:tcPr>
            <w:tcW w:w="645" w:type="dxa"/>
          </w:tcPr>
          <w:p w14:paraId="049F31CB"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17FD0D72"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Pristatymas apie mokslininką K. </w:t>
            </w:r>
            <w:proofErr w:type="spellStart"/>
            <w:r w:rsidRPr="007A2F8C">
              <w:rPr>
                <w:lang w:val="lt-LT"/>
              </w:rPr>
              <w:t>Linėjų</w:t>
            </w:r>
            <w:proofErr w:type="spellEnd"/>
            <w:r w:rsidRPr="007A2F8C">
              <w:rPr>
                <w:lang w:val="lt-LT"/>
              </w:rPr>
              <w:t xml:space="preserve"> ir jo sukurtą mokslinį rūšies dvinarį pavadinimą. </w:t>
            </w:r>
          </w:p>
        </w:tc>
      </w:tr>
      <w:tr w:rsidR="00FD0F35" w:rsidRPr="007A2F8C" w14:paraId="2112368F" w14:textId="77777777" w:rsidTr="66A76A8A">
        <w:tc>
          <w:tcPr>
            <w:tcW w:w="1555" w:type="dxa"/>
            <w:vMerge w:val="restart"/>
            <w:tcMar>
              <w:top w:w="28" w:type="dxa"/>
              <w:left w:w="57" w:type="dxa"/>
              <w:bottom w:w="28" w:type="dxa"/>
              <w:right w:w="57" w:type="dxa"/>
            </w:tcMar>
            <w:hideMark/>
          </w:tcPr>
          <w:p w14:paraId="3CE0FDCF" w14:textId="77777777" w:rsidR="00FD0F35" w:rsidRPr="00FD0F35" w:rsidRDefault="00FD0F35" w:rsidP="0063252A">
            <w:pPr>
              <w:pStyle w:val="prastasiniatinklio"/>
              <w:spacing w:before="0" w:beforeAutospacing="0" w:after="0" w:afterAutospacing="0"/>
              <w:rPr>
                <w:lang w:val="lt-LT"/>
              </w:rPr>
            </w:pPr>
            <w:r w:rsidRPr="00FD0F35">
              <w:rPr>
                <w:bCs/>
                <w:lang w:val="lt-LT"/>
              </w:rPr>
              <w:t xml:space="preserve">Organizmų prisitaikymas prie gyvenamosios aplinkos </w:t>
            </w:r>
          </w:p>
        </w:tc>
        <w:tc>
          <w:tcPr>
            <w:tcW w:w="1701" w:type="dxa"/>
            <w:tcMar>
              <w:top w:w="28" w:type="dxa"/>
              <w:left w:w="57" w:type="dxa"/>
              <w:bottom w:w="28" w:type="dxa"/>
              <w:right w:w="57" w:type="dxa"/>
            </w:tcMar>
            <w:hideMark/>
          </w:tcPr>
          <w:p w14:paraId="6C975A07"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Organizmų prisitaikymas prie aplinkos sąlygų </w:t>
            </w:r>
          </w:p>
        </w:tc>
        <w:tc>
          <w:tcPr>
            <w:tcW w:w="645" w:type="dxa"/>
            <w:tcMar>
              <w:top w:w="28" w:type="dxa"/>
              <w:left w:w="57" w:type="dxa"/>
              <w:bottom w:w="28" w:type="dxa"/>
              <w:right w:w="57" w:type="dxa"/>
            </w:tcMar>
            <w:hideMark/>
          </w:tcPr>
          <w:p w14:paraId="0E52F192" w14:textId="541F7C27" w:rsidR="00FD0F35" w:rsidRPr="007A2F8C" w:rsidRDefault="004C1289" w:rsidP="0063252A">
            <w:pPr>
              <w:pStyle w:val="prastasiniatinklio"/>
              <w:spacing w:before="0" w:beforeAutospacing="0" w:after="0" w:afterAutospacing="0"/>
              <w:jc w:val="center"/>
              <w:rPr>
                <w:lang w:val="lt-LT"/>
              </w:rPr>
            </w:pPr>
            <w:r>
              <w:rPr>
                <w:lang w:val="lt-LT"/>
              </w:rPr>
              <w:t>1</w:t>
            </w:r>
          </w:p>
        </w:tc>
        <w:tc>
          <w:tcPr>
            <w:tcW w:w="645" w:type="dxa"/>
          </w:tcPr>
          <w:p w14:paraId="53128261"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3F449000"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 Praktikos darbas „Artimoje aplinkoje gyvenančių organizmų įvairovė ir jų prisitaikymo gyventi tam tikroje aplinkoje tyrimas, aprašo – aplanko sudarymas“.</w:t>
            </w:r>
          </w:p>
        </w:tc>
      </w:tr>
      <w:tr w:rsidR="00FD0F35" w:rsidRPr="007A2F8C" w14:paraId="2D3FF7EE" w14:textId="77777777" w:rsidTr="66A76A8A">
        <w:tc>
          <w:tcPr>
            <w:tcW w:w="1555" w:type="dxa"/>
            <w:vMerge/>
            <w:tcMar>
              <w:top w:w="28" w:type="dxa"/>
              <w:left w:w="57" w:type="dxa"/>
              <w:bottom w:w="28" w:type="dxa"/>
              <w:right w:w="57" w:type="dxa"/>
            </w:tcMar>
            <w:hideMark/>
          </w:tcPr>
          <w:p w14:paraId="62486C05" w14:textId="77777777" w:rsidR="00FD0F35" w:rsidRPr="00FD0F35" w:rsidRDefault="00FD0F35" w:rsidP="0063252A">
            <w:pPr>
              <w:pStyle w:val="prastasiniatinklio"/>
              <w:spacing w:before="0" w:beforeAutospacing="0" w:after="0" w:afterAutospacing="0"/>
              <w:rPr>
                <w:lang w:val="lt-LT"/>
              </w:rPr>
            </w:pPr>
          </w:p>
        </w:tc>
        <w:tc>
          <w:tcPr>
            <w:tcW w:w="1701" w:type="dxa"/>
            <w:tcMar>
              <w:top w:w="28" w:type="dxa"/>
              <w:left w:w="57" w:type="dxa"/>
              <w:bottom w:w="28" w:type="dxa"/>
              <w:right w:w="57" w:type="dxa"/>
            </w:tcMar>
            <w:hideMark/>
          </w:tcPr>
          <w:p w14:paraId="0AF4F23E"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Organizmų prisitaikymai išgyventi žiemą </w:t>
            </w:r>
          </w:p>
        </w:tc>
        <w:tc>
          <w:tcPr>
            <w:tcW w:w="645" w:type="dxa"/>
            <w:tcMar>
              <w:top w:w="28" w:type="dxa"/>
              <w:left w:w="57" w:type="dxa"/>
              <w:bottom w:w="28" w:type="dxa"/>
              <w:right w:w="57" w:type="dxa"/>
            </w:tcMar>
            <w:hideMark/>
          </w:tcPr>
          <w:p w14:paraId="06E42B1A" w14:textId="05EA0B84" w:rsidR="00FD0F35" w:rsidRPr="007A2F8C" w:rsidRDefault="004C1289" w:rsidP="0063252A">
            <w:pPr>
              <w:pStyle w:val="prastasiniatinklio"/>
              <w:spacing w:before="0" w:beforeAutospacing="0" w:after="0" w:afterAutospacing="0"/>
              <w:jc w:val="center"/>
              <w:rPr>
                <w:lang w:val="lt-LT"/>
              </w:rPr>
            </w:pPr>
            <w:r>
              <w:rPr>
                <w:lang w:val="lt-LT"/>
              </w:rPr>
              <w:t>1</w:t>
            </w:r>
          </w:p>
        </w:tc>
        <w:tc>
          <w:tcPr>
            <w:tcW w:w="645" w:type="dxa"/>
          </w:tcPr>
          <w:p w14:paraId="4101652C"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1B97DDFA" w14:textId="77777777" w:rsidR="00FD0F35" w:rsidRPr="007A2F8C" w:rsidRDefault="00FD0F35" w:rsidP="0063252A">
            <w:pPr>
              <w:pStyle w:val="prastasiniatinklio"/>
              <w:spacing w:before="0" w:beforeAutospacing="0" w:after="0" w:afterAutospacing="0"/>
              <w:rPr>
                <w:lang w:val="lt-LT"/>
              </w:rPr>
            </w:pPr>
            <w:r w:rsidRPr="007A2F8C">
              <w:rPr>
                <w:lang w:val="lt-LT"/>
              </w:rPr>
              <w:t>Gamtamokslinis pranešimas apie Lietuvoje žiemojančius šikšnosparnius / barsukus ir kt.</w:t>
            </w:r>
          </w:p>
        </w:tc>
      </w:tr>
      <w:tr w:rsidR="00FD0F35" w:rsidRPr="007A2F8C" w14:paraId="5E9B4038" w14:textId="77777777" w:rsidTr="66A76A8A">
        <w:tc>
          <w:tcPr>
            <w:tcW w:w="1555" w:type="dxa"/>
            <w:vMerge w:val="restart"/>
            <w:tcMar>
              <w:top w:w="28" w:type="dxa"/>
              <w:left w:w="57" w:type="dxa"/>
              <w:bottom w:w="28" w:type="dxa"/>
              <w:right w:w="57" w:type="dxa"/>
            </w:tcMar>
            <w:hideMark/>
          </w:tcPr>
          <w:p w14:paraId="26DC7E61" w14:textId="77777777" w:rsidR="00FD0F35" w:rsidRPr="00FD0F35" w:rsidRDefault="00FD0F35" w:rsidP="0063252A">
            <w:pPr>
              <w:pStyle w:val="prastasiniatinklio"/>
              <w:spacing w:before="0" w:beforeAutospacing="0" w:after="0" w:afterAutospacing="0"/>
              <w:rPr>
                <w:lang w:val="lt-LT"/>
              </w:rPr>
            </w:pPr>
            <w:r w:rsidRPr="00FD0F35">
              <w:rPr>
                <w:bCs/>
                <w:lang w:val="lt-LT"/>
              </w:rPr>
              <w:t>Organizmų sandara</w:t>
            </w:r>
          </w:p>
        </w:tc>
        <w:tc>
          <w:tcPr>
            <w:tcW w:w="1701" w:type="dxa"/>
            <w:tcMar>
              <w:top w:w="28" w:type="dxa"/>
              <w:left w:w="57" w:type="dxa"/>
              <w:bottom w:w="28" w:type="dxa"/>
              <w:right w:w="57" w:type="dxa"/>
            </w:tcMar>
            <w:hideMark/>
          </w:tcPr>
          <w:p w14:paraId="620F0451"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Vienaląsčiai ir daugialąsčiai organizmai </w:t>
            </w:r>
          </w:p>
        </w:tc>
        <w:tc>
          <w:tcPr>
            <w:tcW w:w="645" w:type="dxa"/>
            <w:tcMar>
              <w:top w:w="28" w:type="dxa"/>
              <w:left w:w="57" w:type="dxa"/>
              <w:bottom w:w="28" w:type="dxa"/>
              <w:right w:w="57" w:type="dxa"/>
            </w:tcMar>
            <w:hideMark/>
          </w:tcPr>
          <w:p w14:paraId="41B5A8CB" w14:textId="6B75467C" w:rsidR="00FD0F35" w:rsidRPr="007A2F8C" w:rsidRDefault="004C1289" w:rsidP="0063252A">
            <w:pPr>
              <w:pStyle w:val="prastasiniatinklio"/>
              <w:spacing w:before="0" w:beforeAutospacing="0" w:after="0" w:afterAutospacing="0"/>
              <w:jc w:val="center"/>
              <w:rPr>
                <w:lang w:val="lt-LT"/>
              </w:rPr>
            </w:pPr>
            <w:r>
              <w:rPr>
                <w:lang w:val="lt-LT"/>
              </w:rPr>
              <w:t>1</w:t>
            </w:r>
          </w:p>
        </w:tc>
        <w:tc>
          <w:tcPr>
            <w:tcW w:w="645" w:type="dxa"/>
          </w:tcPr>
          <w:p w14:paraId="4B99056E"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3BA514A6"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Stebi mikroskopu vienaląsčius organizmus, juos fotografuoja, grupuoja. </w:t>
            </w:r>
          </w:p>
          <w:p w14:paraId="340B23EF"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Tiria šieno </w:t>
            </w:r>
            <w:proofErr w:type="spellStart"/>
            <w:r w:rsidRPr="007A2F8C">
              <w:rPr>
                <w:lang w:val="lt-LT"/>
              </w:rPr>
              <w:t>mirkinio</w:t>
            </w:r>
            <w:proofErr w:type="spellEnd"/>
            <w:r w:rsidRPr="007A2F8C">
              <w:rPr>
                <w:lang w:val="lt-LT"/>
              </w:rPr>
              <w:t xml:space="preserve"> arba kūdros vandens lašo preparatą (jame atpažįsta vienaląsčius organizmus, fiksuoja bendrus jiems sandaros požymius, atpažįsta mikroskopu matomas ląstelės dalis; argumentuoja, kuo vienaląsčiai skiriasi nuo daugialąsčių).</w:t>
            </w:r>
          </w:p>
        </w:tc>
      </w:tr>
      <w:tr w:rsidR="00FD0F35" w:rsidRPr="007A2F8C" w14:paraId="3A64C0FF" w14:textId="77777777" w:rsidTr="66A76A8A">
        <w:tc>
          <w:tcPr>
            <w:tcW w:w="1555" w:type="dxa"/>
            <w:vMerge/>
            <w:tcMar>
              <w:top w:w="28" w:type="dxa"/>
              <w:left w:w="57" w:type="dxa"/>
              <w:bottom w:w="28" w:type="dxa"/>
              <w:right w:w="57" w:type="dxa"/>
            </w:tcMar>
            <w:hideMark/>
          </w:tcPr>
          <w:p w14:paraId="1299C43A" w14:textId="77777777" w:rsidR="00FD0F35" w:rsidRPr="00FD0F35" w:rsidRDefault="00FD0F35" w:rsidP="0063252A">
            <w:pPr>
              <w:pStyle w:val="prastasiniatinklio"/>
              <w:spacing w:before="0" w:beforeAutospacing="0" w:after="0" w:afterAutospacing="0"/>
              <w:rPr>
                <w:lang w:val="lt-LT"/>
              </w:rPr>
            </w:pPr>
          </w:p>
        </w:tc>
        <w:tc>
          <w:tcPr>
            <w:tcW w:w="1701" w:type="dxa"/>
            <w:tcMar>
              <w:top w:w="28" w:type="dxa"/>
              <w:left w:w="57" w:type="dxa"/>
              <w:bottom w:w="28" w:type="dxa"/>
              <w:right w:w="57" w:type="dxa"/>
            </w:tcMar>
            <w:hideMark/>
          </w:tcPr>
          <w:p w14:paraId="2503479D"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Augalo ir gyvūno ląstelė </w:t>
            </w:r>
          </w:p>
        </w:tc>
        <w:tc>
          <w:tcPr>
            <w:tcW w:w="645" w:type="dxa"/>
            <w:tcMar>
              <w:top w:w="28" w:type="dxa"/>
              <w:left w:w="57" w:type="dxa"/>
              <w:bottom w:w="28" w:type="dxa"/>
              <w:right w:w="57" w:type="dxa"/>
            </w:tcMar>
            <w:hideMark/>
          </w:tcPr>
          <w:p w14:paraId="048300AD" w14:textId="519DD4F2" w:rsidR="00FD0F35" w:rsidRPr="007A2F8C" w:rsidRDefault="004C1289" w:rsidP="0063252A">
            <w:pPr>
              <w:pStyle w:val="prastasiniatinklio"/>
              <w:spacing w:before="0" w:beforeAutospacing="0" w:after="0" w:afterAutospacing="0"/>
              <w:jc w:val="center"/>
              <w:rPr>
                <w:lang w:val="lt-LT"/>
              </w:rPr>
            </w:pPr>
            <w:r>
              <w:rPr>
                <w:lang w:val="lt-LT"/>
              </w:rPr>
              <w:t>1</w:t>
            </w:r>
          </w:p>
        </w:tc>
        <w:tc>
          <w:tcPr>
            <w:tcW w:w="645" w:type="dxa"/>
          </w:tcPr>
          <w:p w14:paraId="4DDBEF00"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759C8BAA"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Modeliuoja augalo ir gyvūno ląsteles. </w:t>
            </w:r>
          </w:p>
          <w:p w14:paraId="7BC1ADBF"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Stebi vaizdo įrašą apie ląstelių atliekamas funkcijas (maitintis, kvėpuoti, judėti, šalinti, augti, reaguoti į aplinką ir daugintis) ir jas paaiškina pildydami užduočių lapus. </w:t>
            </w:r>
          </w:p>
          <w:p w14:paraId="20E6D49D" w14:textId="77777777" w:rsidR="00FD0F35" w:rsidRPr="007A2F8C" w:rsidRDefault="005E4271" w:rsidP="0063252A">
            <w:pPr>
              <w:pStyle w:val="prastasiniatinklio"/>
              <w:spacing w:before="0" w:beforeAutospacing="0" w:after="0" w:afterAutospacing="0"/>
              <w:rPr>
                <w:lang w:val="lt-LT"/>
              </w:rPr>
            </w:pPr>
            <w:hyperlink r:id="rId18" w:history="1">
              <w:proofErr w:type="spellStart"/>
              <w:r w:rsidR="00FD0F35" w:rsidRPr="007A2F8C">
                <w:rPr>
                  <w:rStyle w:val="Hipersaitas"/>
                  <w:rFonts w:eastAsiaTheme="majorEastAsia"/>
                  <w:lang w:val="lt-LT"/>
                </w:rPr>
                <w:t>Unicellular</w:t>
              </w:r>
              <w:proofErr w:type="spellEnd"/>
              <w:r w:rsidR="00FD0F35" w:rsidRPr="007A2F8C">
                <w:rPr>
                  <w:rStyle w:val="Hipersaitas"/>
                  <w:rFonts w:eastAsiaTheme="majorEastAsia"/>
                  <w:lang w:val="lt-LT"/>
                </w:rPr>
                <w:t xml:space="preserve"> </w:t>
              </w:r>
              <w:proofErr w:type="spellStart"/>
              <w:r w:rsidR="00FD0F35" w:rsidRPr="007A2F8C">
                <w:rPr>
                  <w:rStyle w:val="Hipersaitas"/>
                  <w:rFonts w:eastAsiaTheme="majorEastAsia"/>
                  <w:lang w:val="lt-LT"/>
                </w:rPr>
                <w:t>vs</w:t>
              </w:r>
              <w:proofErr w:type="spellEnd"/>
              <w:r w:rsidR="00FD0F35" w:rsidRPr="007A2F8C">
                <w:rPr>
                  <w:rStyle w:val="Hipersaitas"/>
                  <w:rFonts w:eastAsiaTheme="majorEastAsia"/>
                  <w:lang w:val="lt-LT"/>
                </w:rPr>
                <w:t xml:space="preserve"> </w:t>
              </w:r>
              <w:proofErr w:type="spellStart"/>
              <w:r w:rsidR="00FD0F35" w:rsidRPr="007A2F8C">
                <w:rPr>
                  <w:rStyle w:val="Hipersaitas"/>
                  <w:rFonts w:eastAsiaTheme="majorEastAsia"/>
                  <w:lang w:val="lt-LT"/>
                </w:rPr>
                <w:t>Multicellular</w:t>
              </w:r>
              <w:proofErr w:type="spellEnd"/>
              <w:r w:rsidR="00FD0F35" w:rsidRPr="007A2F8C">
                <w:rPr>
                  <w:rStyle w:val="Hipersaitas"/>
                  <w:rFonts w:eastAsiaTheme="majorEastAsia"/>
                  <w:lang w:val="lt-LT"/>
                </w:rPr>
                <w:t xml:space="preserve"> | </w:t>
              </w:r>
              <w:proofErr w:type="spellStart"/>
              <w:r w:rsidR="00FD0F35" w:rsidRPr="007A2F8C">
                <w:rPr>
                  <w:rStyle w:val="Hipersaitas"/>
                  <w:rFonts w:eastAsiaTheme="majorEastAsia"/>
                  <w:lang w:val="lt-LT"/>
                </w:rPr>
                <w:t>Cells</w:t>
              </w:r>
              <w:proofErr w:type="spellEnd"/>
              <w:r w:rsidR="00FD0F35" w:rsidRPr="007A2F8C">
                <w:rPr>
                  <w:rStyle w:val="Hipersaitas"/>
                  <w:rFonts w:eastAsiaTheme="majorEastAsia"/>
                  <w:lang w:val="lt-LT"/>
                </w:rPr>
                <w:t xml:space="preserve"> | </w:t>
              </w:r>
              <w:proofErr w:type="spellStart"/>
              <w:r w:rsidR="00FD0F35" w:rsidRPr="007A2F8C">
                <w:rPr>
                  <w:rStyle w:val="Hipersaitas"/>
                  <w:rFonts w:eastAsiaTheme="majorEastAsia"/>
                  <w:lang w:val="lt-LT"/>
                </w:rPr>
                <w:t>Biology</w:t>
              </w:r>
              <w:proofErr w:type="spellEnd"/>
              <w:r w:rsidR="00FD0F35" w:rsidRPr="007A2F8C">
                <w:rPr>
                  <w:rStyle w:val="Hipersaitas"/>
                  <w:rFonts w:eastAsiaTheme="majorEastAsia"/>
                  <w:lang w:val="lt-LT"/>
                </w:rPr>
                <w:t xml:space="preserve"> | </w:t>
              </w:r>
              <w:proofErr w:type="spellStart"/>
              <w:r w:rsidR="00FD0F35" w:rsidRPr="007A2F8C">
                <w:rPr>
                  <w:rStyle w:val="Hipersaitas"/>
                  <w:rFonts w:eastAsiaTheme="majorEastAsia"/>
                  <w:lang w:val="lt-LT"/>
                </w:rPr>
                <w:t>FuseSchool</w:t>
              </w:r>
              <w:proofErr w:type="spellEnd"/>
              <w:r w:rsidR="00FD0F35" w:rsidRPr="007A2F8C">
                <w:rPr>
                  <w:rStyle w:val="Hipersaitas"/>
                  <w:rFonts w:eastAsiaTheme="majorEastAsia"/>
                  <w:lang w:val="lt-LT"/>
                </w:rPr>
                <w:t xml:space="preserve"> - YouTube</w:t>
              </w:r>
            </w:hyperlink>
          </w:p>
        </w:tc>
      </w:tr>
      <w:tr w:rsidR="00FD0F35" w:rsidRPr="007A2F8C" w14:paraId="62A7F6A1" w14:textId="77777777" w:rsidTr="66A76A8A">
        <w:tc>
          <w:tcPr>
            <w:tcW w:w="1555" w:type="dxa"/>
            <w:vMerge w:val="restart"/>
            <w:tcMar>
              <w:top w:w="28" w:type="dxa"/>
              <w:left w:w="57" w:type="dxa"/>
              <w:bottom w:w="28" w:type="dxa"/>
              <w:right w:w="57" w:type="dxa"/>
            </w:tcMar>
            <w:hideMark/>
          </w:tcPr>
          <w:p w14:paraId="103596BF" w14:textId="77777777" w:rsidR="00FD0F35" w:rsidRPr="00FD0F35" w:rsidRDefault="00FD0F35" w:rsidP="0063252A">
            <w:pPr>
              <w:pStyle w:val="prastasiniatinklio"/>
              <w:spacing w:before="0" w:beforeAutospacing="0" w:after="0" w:afterAutospacing="0"/>
              <w:rPr>
                <w:lang w:val="lt-LT"/>
              </w:rPr>
            </w:pPr>
            <w:r w:rsidRPr="00FD0F35">
              <w:rPr>
                <w:bCs/>
                <w:lang w:val="lt-LT"/>
              </w:rPr>
              <w:t xml:space="preserve">Organizmų grupės </w:t>
            </w:r>
          </w:p>
        </w:tc>
        <w:tc>
          <w:tcPr>
            <w:tcW w:w="1701" w:type="dxa"/>
            <w:tcMar>
              <w:top w:w="28" w:type="dxa"/>
              <w:left w:w="57" w:type="dxa"/>
              <w:bottom w:w="28" w:type="dxa"/>
              <w:right w:w="57" w:type="dxa"/>
            </w:tcMar>
            <w:hideMark/>
          </w:tcPr>
          <w:p w14:paraId="537BD269" w14:textId="77777777" w:rsidR="00FD0F35" w:rsidRPr="007A2F8C" w:rsidRDefault="00FD0F35" w:rsidP="0063252A">
            <w:pPr>
              <w:pStyle w:val="prastasiniatinklio"/>
              <w:spacing w:before="0" w:beforeAutospacing="0" w:after="0" w:afterAutospacing="0"/>
              <w:rPr>
                <w:lang w:val="lt-LT"/>
              </w:rPr>
            </w:pPr>
            <w:r w:rsidRPr="007A2F8C">
              <w:rPr>
                <w:lang w:val="lt-LT"/>
              </w:rPr>
              <w:t>Stuburiniai gyvūnai</w:t>
            </w:r>
          </w:p>
        </w:tc>
        <w:tc>
          <w:tcPr>
            <w:tcW w:w="645" w:type="dxa"/>
            <w:tcMar>
              <w:top w:w="28" w:type="dxa"/>
              <w:left w:w="57" w:type="dxa"/>
              <w:bottom w:w="28" w:type="dxa"/>
              <w:right w:w="57" w:type="dxa"/>
            </w:tcMar>
            <w:hideMark/>
          </w:tcPr>
          <w:p w14:paraId="04236372" w14:textId="1008F4E5" w:rsidR="00FD0F35" w:rsidRPr="007A2F8C" w:rsidRDefault="004C1289" w:rsidP="0063252A">
            <w:pPr>
              <w:pStyle w:val="prastasiniatinklio"/>
              <w:spacing w:before="0" w:beforeAutospacing="0" w:after="0" w:afterAutospacing="0"/>
              <w:jc w:val="center"/>
              <w:rPr>
                <w:lang w:val="lt-LT"/>
              </w:rPr>
            </w:pPr>
            <w:r>
              <w:rPr>
                <w:lang w:val="lt-LT"/>
              </w:rPr>
              <w:t>1</w:t>
            </w:r>
          </w:p>
        </w:tc>
        <w:tc>
          <w:tcPr>
            <w:tcW w:w="645" w:type="dxa"/>
          </w:tcPr>
          <w:p w14:paraId="3461D779"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7B7D3A93"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Sudaro iš Lietuvoje gyvenančių stuburinių gyvūnų nuotraukų koliažą su moksliniais gyvūnų pavadinimais. </w:t>
            </w:r>
          </w:p>
        </w:tc>
      </w:tr>
      <w:tr w:rsidR="00FD0F35" w:rsidRPr="007A2F8C" w14:paraId="15E240E2" w14:textId="77777777" w:rsidTr="66A76A8A">
        <w:tc>
          <w:tcPr>
            <w:tcW w:w="1555" w:type="dxa"/>
            <w:vMerge/>
            <w:tcMar>
              <w:top w:w="28" w:type="dxa"/>
              <w:left w:w="57" w:type="dxa"/>
              <w:bottom w:w="28" w:type="dxa"/>
              <w:right w:w="57" w:type="dxa"/>
            </w:tcMar>
            <w:hideMark/>
          </w:tcPr>
          <w:p w14:paraId="3CF2D8B6" w14:textId="77777777" w:rsidR="00FD0F35" w:rsidRPr="00FD0F35" w:rsidRDefault="00FD0F35" w:rsidP="0063252A">
            <w:pPr>
              <w:pStyle w:val="prastasiniatinklio"/>
              <w:spacing w:before="0" w:after="0"/>
              <w:rPr>
                <w:lang w:val="lt-LT"/>
              </w:rPr>
            </w:pPr>
          </w:p>
        </w:tc>
        <w:tc>
          <w:tcPr>
            <w:tcW w:w="1701" w:type="dxa"/>
            <w:tcMar>
              <w:top w:w="28" w:type="dxa"/>
              <w:left w:w="57" w:type="dxa"/>
              <w:bottom w:w="28" w:type="dxa"/>
              <w:right w:w="57" w:type="dxa"/>
            </w:tcMar>
            <w:hideMark/>
          </w:tcPr>
          <w:p w14:paraId="14B51F86"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Organizmų grupavimas. </w:t>
            </w:r>
          </w:p>
        </w:tc>
        <w:tc>
          <w:tcPr>
            <w:tcW w:w="645" w:type="dxa"/>
            <w:tcMar>
              <w:top w:w="28" w:type="dxa"/>
              <w:left w:w="57" w:type="dxa"/>
              <w:bottom w:w="28" w:type="dxa"/>
              <w:right w:w="57" w:type="dxa"/>
            </w:tcMar>
            <w:hideMark/>
          </w:tcPr>
          <w:p w14:paraId="649841BE" w14:textId="77777777" w:rsidR="00FD0F35" w:rsidRPr="007A2F8C" w:rsidRDefault="00FD0F35" w:rsidP="0063252A">
            <w:pPr>
              <w:pStyle w:val="prastasiniatinklio"/>
              <w:spacing w:before="0" w:beforeAutospacing="0" w:after="0" w:afterAutospacing="0"/>
              <w:jc w:val="center"/>
              <w:rPr>
                <w:lang w:val="lt-LT"/>
              </w:rPr>
            </w:pPr>
            <w:r w:rsidRPr="007A2F8C">
              <w:rPr>
                <w:lang w:val="lt-LT"/>
              </w:rPr>
              <w:t>1</w:t>
            </w:r>
          </w:p>
        </w:tc>
        <w:tc>
          <w:tcPr>
            <w:tcW w:w="645" w:type="dxa"/>
          </w:tcPr>
          <w:p w14:paraId="0FB78278"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3E281BE0"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Pagal aprašymus grupuoja organizmus į tris grupes. </w:t>
            </w:r>
          </w:p>
        </w:tc>
      </w:tr>
      <w:tr w:rsidR="00FD0F35" w:rsidRPr="007A2F8C" w14:paraId="2854B893" w14:textId="77777777" w:rsidTr="66A76A8A">
        <w:tc>
          <w:tcPr>
            <w:tcW w:w="1555" w:type="dxa"/>
            <w:tcMar>
              <w:top w:w="28" w:type="dxa"/>
              <w:left w:w="57" w:type="dxa"/>
              <w:bottom w:w="28" w:type="dxa"/>
              <w:right w:w="57" w:type="dxa"/>
            </w:tcMar>
            <w:hideMark/>
          </w:tcPr>
          <w:p w14:paraId="4839831D" w14:textId="77777777" w:rsidR="00FD0F35" w:rsidRPr="00FD0F35" w:rsidRDefault="00FD0F35" w:rsidP="0063252A">
            <w:pPr>
              <w:pStyle w:val="prastasiniatinklio"/>
              <w:spacing w:before="0" w:beforeAutospacing="0" w:after="0" w:afterAutospacing="0"/>
              <w:rPr>
                <w:lang w:val="lt-LT"/>
              </w:rPr>
            </w:pPr>
            <w:r w:rsidRPr="00FD0F35">
              <w:rPr>
                <w:bCs/>
                <w:lang w:val="lt-LT"/>
              </w:rPr>
              <w:t xml:space="preserve">Organizmo sandaros lygmenys </w:t>
            </w:r>
          </w:p>
        </w:tc>
        <w:tc>
          <w:tcPr>
            <w:tcW w:w="1701" w:type="dxa"/>
            <w:tcMar>
              <w:top w:w="28" w:type="dxa"/>
              <w:left w:w="57" w:type="dxa"/>
              <w:bottom w:w="28" w:type="dxa"/>
              <w:right w:w="57" w:type="dxa"/>
            </w:tcMar>
            <w:hideMark/>
          </w:tcPr>
          <w:p w14:paraId="47678506"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Žmogus – darni ląstelių, audinių, organų ir organų sistemų visuma </w:t>
            </w:r>
          </w:p>
        </w:tc>
        <w:tc>
          <w:tcPr>
            <w:tcW w:w="645" w:type="dxa"/>
            <w:tcMar>
              <w:top w:w="28" w:type="dxa"/>
              <w:left w:w="57" w:type="dxa"/>
              <w:bottom w:w="28" w:type="dxa"/>
              <w:right w:w="57" w:type="dxa"/>
            </w:tcMar>
            <w:hideMark/>
          </w:tcPr>
          <w:p w14:paraId="3A4BA93F" w14:textId="37F277C8" w:rsidR="00FD0F35" w:rsidRPr="007A2F8C" w:rsidRDefault="004C1289" w:rsidP="0063252A">
            <w:pPr>
              <w:pStyle w:val="prastasiniatinklio"/>
              <w:spacing w:before="0" w:beforeAutospacing="0" w:after="0" w:afterAutospacing="0"/>
              <w:jc w:val="center"/>
              <w:rPr>
                <w:lang w:val="lt-LT"/>
              </w:rPr>
            </w:pPr>
            <w:r>
              <w:rPr>
                <w:lang w:val="lt-LT"/>
              </w:rPr>
              <w:t>1</w:t>
            </w:r>
          </w:p>
        </w:tc>
        <w:tc>
          <w:tcPr>
            <w:tcW w:w="645" w:type="dxa"/>
          </w:tcPr>
          <w:p w14:paraId="1FC39945"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5A11DEC1" w14:textId="77777777" w:rsidR="00FD0F35" w:rsidRPr="007A2F8C" w:rsidRDefault="00FD0F35" w:rsidP="0063252A">
            <w:pPr>
              <w:pStyle w:val="prastasiniatinklio"/>
              <w:spacing w:before="0" w:beforeAutospacing="0" w:after="0" w:afterAutospacing="0"/>
              <w:rPr>
                <w:lang w:val="lt-LT"/>
              </w:rPr>
            </w:pPr>
            <w:r w:rsidRPr="007A2F8C">
              <w:rPr>
                <w:lang w:val="lt-LT"/>
              </w:rPr>
              <w:t>Paruošia pristatymus apie pasirinktą, mokytojo paskirtą arba burtų keliu ištrauktą žmogaus organų sistemą.</w:t>
            </w:r>
          </w:p>
        </w:tc>
      </w:tr>
      <w:tr w:rsidR="00FD0F35" w:rsidRPr="007A2F8C" w14:paraId="3F5C0499" w14:textId="77777777" w:rsidTr="66A76A8A">
        <w:tc>
          <w:tcPr>
            <w:tcW w:w="1555" w:type="dxa"/>
            <w:vMerge w:val="restart"/>
            <w:tcMar>
              <w:top w:w="28" w:type="dxa"/>
              <w:left w:w="57" w:type="dxa"/>
              <w:bottom w:w="28" w:type="dxa"/>
              <w:right w:w="57" w:type="dxa"/>
            </w:tcMar>
            <w:hideMark/>
          </w:tcPr>
          <w:p w14:paraId="32870F10" w14:textId="77777777" w:rsidR="00FD0F35" w:rsidRPr="00FD0F35" w:rsidRDefault="00FD0F35" w:rsidP="0063252A">
            <w:pPr>
              <w:pStyle w:val="prastasiniatinklio"/>
              <w:spacing w:before="0" w:beforeAutospacing="0" w:after="0" w:afterAutospacing="0"/>
              <w:rPr>
                <w:lang w:val="lt-LT"/>
              </w:rPr>
            </w:pPr>
            <w:r w:rsidRPr="00FD0F35">
              <w:rPr>
                <w:bCs/>
                <w:lang w:val="lt-LT"/>
              </w:rPr>
              <w:t xml:space="preserve">Medžiagų pernaša </w:t>
            </w:r>
          </w:p>
        </w:tc>
        <w:tc>
          <w:tcPr>
            <w:tcW w:w="1701" w:type="dxa"/>
            <w:tcMar>
              <w:top w:w="28" w:type="dxa"/>
              <w:left w:w="57" w:type="dxa"/>
              <w:bottom w:w="28" w:type="dxa"/>
              <w:right w:w="57" w:type="dxa"/>
            </w:tcMar>
            <w:hideMark/>
          </w:tcPr>
          <w:p w14:paraId="6C5D65C8"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Medžiagų pernešimas organizme  </w:t>
            </w:r>
          </w:p>
        </w:tc>
        <w:tc>
          <w:tcPr>
            <w:tcW w:w="645" w:type="dxa"/>
            <w:tcMar>
              <w:top w:w="28" w:type="dxa"/>
              <w:left w:w="57" w:type="dxa"/>
              <w:bottom w:w="28" w:type="dxa"/>
              <w:right w:w="57" w:type="dxa"/>
            </w:tcMar>
            <w:hideMark/>
          </w:tcPr>
          <w:p w14:paraId="419A2F52" w14:textId="0B908445" w:rsidR="00FD0F35" w:rsidRPr="007A2F8C" w:rsidRDefault="004C1289" w:rsidP="0063252A">
            <w:pPr>
              <w:pStyle w:val="prastasiniatinklio"/>
              <w:spacing w:before="0" w:beforeAutospacing="0" w:after="0" w:afterAutospacing="0"/>
              <w:jc w:val="center"/>
              <w:rPr>
                <w:lang w:val="lt-LT"/>
              </w:rPr>
            </w:pPr>
            <w:r>
              <w:rPr>
                <w:lang w:val="lt-LT"/>
              </w:rPr>
              <w:t>2</w:t>
            </w:r>
          </w:p>
        </w:tc>
        <w:tc>
          <w:tcPr>
            <w:tcW w:w="645" w:type="dxa"/>
          </w:tcPr>
          <w:p w14:paraId="0562CB0E"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03402E2C"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Sudaro schemą / </w:t>
            </w:r>
            <w:proofErr w:type="spellStart"/>
            <w:r w:rsidRPr="007A2F8C">
              <w:rPr>
                <w:lang w:val="lt-LT"/>
              </w:rPr>
              <w:t>infografiką</w:t>
            </w:r>
            <w:proofErr w:type="spellEnd"/>
            <w:r w:rsidRPr="007A2F8C">
              <w:rPr>
                <w:lang w:val="lt-LT"/>
              </w:rPr>
              <w:t>, kuriame virškinimo, kraujotakos ir kvėpavimo sistemų organus susieja su medžiagų ir dujų pernaša į ląsteles.</w:t>
            </w:r>
          </w:p>
        </w:tc>
      </w:tr>
      <w:tr w:rsidR="00FD0F35" w:rsidRPr="007A2F8C" w14:paraId="1AA7CD64" w14:textId="77777777" w:rsidTr="66A76A8A">
        <w:tc>
          <w:tcPr>
            <w:tcW w:w="1555" w:type="dxa"/>
            <w:vMerge/>
            <w:tcMar>
              <w:top w:w="28" w:type="dxa"/>
              <w:left w:w="57" w:type="dxa"/>
              <w:bottom w:w="28" w:type="dxa"/>
              <w:right w:w="57" w:type="dxa"/>
            </w:tcMar>
            <w:hideMark/>
          </w:tcPr>
          <w:p w14:paraId="34CE0A41" w14:textId="77777777" w:rsidR="00FD0F35" w:rsidRPr="00FD0F35" w:rsidRDefault="00FD0F35" w:rsidP="0063252A">
            <w:pPr>
              <w:pStyle w:val="prastasiniatinklio"/>
              <w:spacing w:before="0" w:after="0"/>
              <w:rPr>
                <w:lang w:val="lt-LT"/>
              </w:rPr>
            </w:pPr>
          </w:p>
        </w:tc>
        <w:tc>
          <w:tcPr>
            <w:tcW w:w="1701" w:type="dxa"/>
            <w:tcMar>
              <w:top w:w="28" w:type="dxa"/>
              <w:left w:w="57" w:type="dxa"/>
              <w:bottom w:w="28" w:type="dxa"/>
              <w:right w:w="57" w:type="dxa"/>
            </w:tcMar>
            <w:hideMark/>
          </w:tcPr>
          <w:p w14:paraId="6E42F6AA"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Sveikatai palanki mityba </w:t>
            </w:r>
          </w:p>
          <w:p w14:paraId="29D6B04F"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 </w:t>
            </w:r>
          </w:p>
        </w:tc>
        <w:tc>
          <w:tcPr>
            <w:tcW w:w="645" w:type="dxa"/>
            <w:tcMar>
              <w:top w:w="28" w:type="dxa"/>
              <w:left w:w="57" w:type="dxa"/>
              <w:bottom w:w="28" w:type="dxa"/>
              <w:right w:w="57" w:type="dxa"/>
            </w:tcMar>
            <w:hideMark/>
          </w:tcPr>
          <w:p w14:paraId="0EA443B2" w14:textId="22BC4B94" w:rsidR="00FD0F35" w:rsidRPr="007A2F8C" w:rsidRDefault="004C1289" w:rsidP="0063252A">
            <w:pPr>
              <w:pStyle w:val="prastasiniatinklio"/>
              <w:spacing w:before="0" w:beforeAutospacing="0" w:after="0" w:afterAutospacing="0"/>
              <w:jc w:val="center"/>
              <w:rPr>
                <w:lang w:val="lt-LT"/>
              </w:rPr>
            </w:pPr>
            <w:r>
              <w:rPr>
                <w:lang w:val="lt-LT"/>
              </w:rPr>
              <w:t>1</w:t>
            </w:r>
          </w:p>
        </w:tc>
        <w:tc>
          <w:tcPr>
            <w:tcW w:w="645" w:type="dxa"/>
          </w:tcPr>
          <w:p w14:paraId="62EBF3C5"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4429D73B"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Tiria skirtingų maisto produktų sudėtį, lygina energetinę vertę. </w:t>
            </w:r>
          </w:p>
          <w:p w14:paraId="5CD0CCD7"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Sukuria geriausią vienos dienos subalansuotos mitybos planą. </w:t>
            </w:r>
          </w:p>
          <w:p w14:paraId="5A7412F9"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Analizuojant darnaus vystymosi tikslą „Švarus vanduo ir higiena“, aiškinasi, kodėl svarbu ir kokiais veiksmais siekiama užtikrinti vandens prieinamumą, kokybę, saugojimą ir trūkumo pašalinimą. </w:t>
            </w:r>
          </w:p>
        </w:tc>
      </w:tr>
      <w:tr w:rsidR="00FD0F35" w:rsidRPr="007A2F8C" w14:paraId="01BA3D48" w14:textId="77777777" w:rsidTr="66A76A8A">
        <w:tc>
          <w:tcPr>
            <w:tcW w:w="1555" w:type="dxa"/>
            <w:vMerge/>
            <w:tcMar>
              <w:top w:w="28" w:type="dxa"/>
              <w:left w:w="57" w:type="dxa"/>
              <w:bottom w:w="28" w:type="dxa"/>
              <w:right w:w="57" w:type="dxa"/>
            </w:tcMar>
            <w:hideMark/>
          </w:tcPr>
          <w:p w14:paraId="6D98A12B" w14:textId="77777777" w:rsidR="00FD0F35" w:rsidRPr="00FD0F35" w:rsidRDefault="00FD0F35" w:rsidP="0063252A">
            <w:pPr>
              <w:pStyle w:val="prastasiniatinklio"/>
              <w:spacing w:before="0" w:beforeAutospacing="0" w:after="0" w:afterAutospacing="0"/>
              <w:rPr>
                <w:lang w:val="lt-LT"/>
              </w:rPr>
            </w:pPr>
          </w:p>
        </w:tc>
        <w:tc>
          <w:tcPr>
            <w:tcW w:w="1701" w:type="dxa"/>
            <w:tcMar>
              <w:top w:w="28" w:type="dxa"/>
              <w:left w:w="57" w:type="dxa"/>
              <w:bottom w:w="28" w:type="dxa"/>
              <w:right w:w="57" w:type="dxa"/>
            </w:tcMar>
            <w:hideMark/>
          </w:tcPr>
          <w:p w14:paraId="5A81645E"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Mitybos sutrikimai </w:t>
            </w:r>
          </w:p>
        </w:tc>
        <w:tc>
          <w:tcPr>
            <w:tcW w:w="645" w:type="dxa"/>
            <w:tcMar>
              <w:top w:w="28" w:type="dxa"/>
              <w:left w:w="57" w:type="dxa"/>
              <w:bottom w:w="28" w:type="dxa"/>
              <w:right w:w="57" w:type="dxa"/>
            </w:tcMar>
            <w:hideMark/>
          </w:tcPr>
          <w:p w14:paraId="6692EE19" w14:textId="67A4BF69" w:rsidR="00FD0F35" w:rsidRPr="007A2F8C" w:rsidRDefault="004C1289" w:rsidP="0063252A">
            <w:pPr>
              <w:pStyle w:val="prastasiniatinklio"/>
              <w:spacing w:before="0" w:beforeAutospacing="0" w:after="0" w:afterAutospacing="0"/>
              <w:jc w:val="center"/>
              <w:rPr>
                <w:lang w:val="lt-LT"/>
              </w:rPr>
            </w:pPr>
            <w:r>
              <w:rPr>
                <w:lang w:val="lt-LT"/>
              </w:rPr>
              <w:t>1</w:t>
            </w:r>
          </w:p>
        </w:tc>
        <w:tc>
          <w:tcPr>
            <w:tcW w:w="645" w:type="dxa"/>
          </w:tcPr>
          <w:p w14:paraId="2946DB82"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52EFF384"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Gamtamokslinio pranešimo apie pasirinktą mitybos sutrikimą rengimas ir pristatymas klasės bendruomenei. </w:t>
            </w:r>
          </w:p>
        </w:tc>
      </w:tr>
      <w:tr w:rsidR="00FD0F35" w:rsidRPr="007A2F8C" w14:paraId="5B1B980B" w14:textId="77777777" w:rsidTr="66A76A8A">
        <w:tc>
          <w:tcPr>
            <w:tcW w:w="1555" w:type="dxa"/>
            <w:vMerge w:val="restart"/>
            <w:tcMar>
              <w:top w:w="28" w:type="dxa"/>
              <w:left w:w="57" w:type="dxa"/>
              <w:bottom w:w="28" w:type="dxa"/>
              <w:right w:w="57" w:type="dxa"/>
            </w:tcMar>
            <w:hideMark/>
          </w:tcPr>
          <w:p w14:paraId="7EE099A3" w14:textId="77777777" w:rsidR="00FD0F35" w:rsidRPr="00FD0F35" w:rsidRDefault="00FD0F35" w:rsidP="0063252A">
            <w:pPr>
              <w:pStyle w:val="prastasiniatinklio"/>
              <w:spacing w:before="0" w:beforeAutospacing="0" w:after="0" w:afterAutospacing="0"/>
              <w:rPr>
                <w:lang w:val="lt-LT"/>
              </w:rPr>
            </w:pPr>
            <w:r w:rsidRPr="00FD0F35">
              <w:rPr>
                <w:bCs/>
                <w:lang w:val="lt-LT"/>
              </w:rPr>
              <w:t>Asmens higiena</w:t>
            </w:r>
          </w:p>
        </w:tc>
        <w:tc>
          <w:tcPr>
            <w:tcW w:w="1701" w:type="dxa"/>
            <w:tcMar>
              <w:top w:w="28" w:type="dxa"/>
              <w:left w:w="57" w:type="dxa"/>
              <w:bottom w:w="28" w:type="dxa"/>
              <w:right w:w="57" w:type="dxa"/>
            </w:tcMar>
            <w:hideMark/>
          </w:tcPr>
          <w:p w14:paraId="4705CBC9"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Asmens higiena ir gyvenamosios aplinkos tarša </w:t>
            </w:r>
          </w:p>
        </w:tc>
        <w:tc>
          <w:tcPr>
            <w:tcW w:w="645" w:type="dxa"/>
            <w:tcMar>
              <w:top w:w="28" w:type="dxa"/>
              <w:left w:w="57" w:type="dxa"/>
              <w:bottom w:w="28" w:type="dxa"/>
              <w:right w:w="57" w:type="dxa"/>
            </w:tcMar>
            <w:hideMark/>
          </w:tcPr>
          <w:p w14:paraId="494B1B5E" w14:textId="37EF8C1D" w:rsidR="00FD0F35" w:rsidRPr="007A2F8C" w:rsidRDefault="004C1289" w:rsidP="0063252A">
            <w:pPr>
              <w:pStyle w:val="prastasiniatinklio"/>
              <w:spacing w:before="0" w:beforeAutospacing="0" w:after="0" w:afterAutospacing="0"/>
              <w:jc w:val="center"/>
              <w:rPr>
                <w:lang w:val="lt-LT"/>
              </w:rPr>
            </w:pPr>
            <w:r>
              <w:rPr>
                <w:lang w:val="lt-LT"/>
              </w:rPr>
              <w:t>1</w:t>
            </w:r>
          </w:p>
        </w:tc>
        <w:tc>
          <w:tcPr>
            <w:tcW w:w="645" w:type="dxa"/>
          </w:tcPr>
          <w:p w14:paraId="5997CC1D"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1BF2DF96" w14:textId="77777777" w:rsidR="00FD0F35" w:rsidRPr="007A2F8C" w:rsidRDefault="00FD0F35" w:rsidP="0063252A">
            <w:pPr>
              <w:pStyle w:val="prastasiniatinklio"/>
              <w:spacing w:before="0" w:beforeAutospacing="0" w:after="0" w:afterAutospacing="0"/>
              <w:rPr>
                <w:lang w:val="lt-LT"/>
              </w:rPr>
            </w:pPr>
            <w:r w:rsidRPr="007A2F8C">
              <w:rPr>
                <w:lang w:val="lt-LT"/>
              </w:rPr>
              <w:t>Tiria savo mokyklos aplinkos triukšmą (naudojantis triukšmo nustatymo jutikliais), dulkėtumą.</w:t>
            </w:r>
          </w:p>
        </w:tc>
      </w:tr>
      <w:tr w:rsidR="00FD0F35" w:rsidRPr="007A2F8C" w14:paraId="5A988949" w14:textId="77777777" w:rsidTr="66A76A8A">
        <w:trPr>
          <w:trHeight w:val="261"/>
        </w:trPr>
        <w:tc>
          <w:tcPr>
            <w:tcW w:w="1555" w:type="dxa"/>
            <w:vMerge/>
            <w:tcMar>
              <w:top w:w="28" w:type="dxa"/>
              <w:left w:w="57" w:type="dxa"/>
              <w:bottom w:w="28" w:type="dxa"/>
              <w:right w:w="57" w:type="dxa"/>
            </w:tcMar>
            <w:hideMark/>
          </w:tcPr>
          <w:p w14:paraId="110FFD37" w14:textId="77777777" w:rsidR="00FD0F35" w:rsidRPr="00FD0F35" w:rsidRDefault="00FD0F35" w:rsidP="0063252A">
            <w:pPr>
              <w:pStyle w:val="prastasiniatinklio"/>
              <w:spacing w:before="0" w:beforeAutospacing="0" w:after="0" w:afterAutospacing="0"/>
              <w:rPr>
                <w:lang w:val="lt-LT"/>
              </w:rPr>
            </w:pPr>
          </w:p>
        </w:tc>
        <w:tc>
          <w:tcPr>
            <w:tcW w:w="1701" w:type="dxa"/>
            <w:tcMar>
              <w:top w:w="28" w:type="dxa"/>
              <w:left w:w="57" w:type="dxa"/>
              <w:bottom w:w="28" w:type="dxa"/>
              <w:right w:w="57" w:type="dxa"/>
            </w:tcMar>
            <w:hideMark/>
          </w:tcPr>
          <w:p w14:paraId="6C9E8C87" w14:textId="77777777" w:rsidR="00FD0F35" w:rsidRPr="007A2F8C" w:rsidRDefault="000624DB" w:rsidP="000624DB">
            <w:pPr>
              <w:pStyle w:val="prastasiniatinklio"/>
              <w:spacing w:before="0" w:beforeAutospacing="0" w:after="0" w:afterAutospacing="0"/>
              <w:rPr>
                <w:lang w:val="lt-LT"/>
              </w:rPr>
            </w:pPr>
            <w:r>
              <w:rPr>
                <w:lang w:val="lt-LT"/>
              </w:rPr>
              <w:t>Dienotvarkė ir sveikata</w:t>
            </w:r>
            <w:r w:rsidR="00FD0F35" w:rsidRPr="007A2F8C">
              <w:rPr>
                <w:lang w:val="lt-LT"/>
              </w:rPr>
              <w:t xml:space="preserve"> </w:t>
            </w:r>
          </w:p>
        </w:tc>
        <w:tc>
          <w:tcPr>
            <w:tcW w:w="645" w:type="dxa"/>
            <w:tcMar>
              <w:top w:w="28" w:type="dxa"/>
              <w:left w:w="57" w:type="dxa"/>
              <w:bottom w:w="28" w:type="dxa"/>
              <w:right w:w="57" w:type="dxa"/>
            </w:tcMar>
            <w:hideMark/>
          </w:tcPr>
          <w:p w14:paraId="445CFED7" w14:textId="34462C6E" w:rsidR="00FD0F35" w:rsidRPr="007A2F8C" w:rsidRDefault="004C1289" w:rsidP="0063252A">
            <w:pPr>
              <w:pStyle w:val="prastasiniatinklio"/>
              <w:spacing w:before="0" w:beforeAutospacing="0" w:after="0" w:afterAutospacing="0"/>
              <w:jc w:val="center"/>
              <w:rPr>
                <w:lang w:val="lt-LT"/>
              </w:rPr>
            </w:pPr>
            <w:r>
              <w:rPr>
                <w:lang w:val="lt-LT"/>
              </w:rPr>
              <w:t>1</w:t>
            </w:r>
          </w:p>
        </w:tc>
        <w:tc>
          <w:tcPr>
            <w:tcW w:w="645" w:type="dxa"/>
          </w:tcPr>
          <w:p w14:paraId="6B699379"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651E9A9D"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 Sudaro savo dienotvarkę, tiria jos atitikimą poilsio ir darbo režimo rekomendacijoms. </w:t>
            </w:r>
          </w:p>
        </w:tc>
      </w:tr>
      <w:tr w:rsidR="00FD0F35" w:rsidRPr="007A2F8C" w14:paraId="2852E27D" w14:textId="77777777" w:rsidTr="66A76A8A">
        <w:tc>
          <w:tcPr>
            <w:tcW w:w="1555" w:type="dxa"/>
            <w:vMerge w:val="restart"/>
            <w:tcMar>
              <w:top w:w="28" w:type="dxa"/>
              <w:left w:w="57" w:type="dxa"/>
              <w:bottom w:w="28" w:type="dxa"/>
              <w:right w:w="57" w:type="dxa"/>
            </w:tcMar>
            <w:hideMark/>
          </w:tcPr>
          <w:p w14:paraId="02ED5228" w14:textId="77777777" w:rsidR="00FD0F35" w:rsidRPr="00FD0F35" w:rsidRDefault="00FD0F35" w:rsidP="0063252A">
            <w:pPr>
              <w:pStyle w:val="prastasiniatinklio"/>
              <w:spacing w:before="0" w:beforeAutospacing="0" w:after="0" w:afterAutospacing="0"/>
              <w:rPr>
                <w:lang w:val="lt-LT"/>
              </w:rPr>
            </w:pPr>
            <w:r w:rsidRPr="00FD0F35">
              <w:rPr>
                <w:bCs/>
                <w:lang w:val="lt-LT"/>
              </w:rPr>
              <w:t>Medžiagų sudėtis ir savybės</w:t>
            </w:r>
          </w:p>
        </w:tc>
        <w:tc>
          <w:tcPr>
            <w:tcW w:w="1701" w:type="dxa"/>
            <w:tcMar>
              <w:top w:w="28" w:type="dxa"/>
              <w:left w:w="57" w:type="dxa"/>
              <w:bottom w:w="28" w:type="dxa"/>
              <w:right w:w="57" w:type="dxa"/>
            </w:tcMar>
            <w:hideMark/>
          </w:tcPr>
          <w:p w14:paraId="473F78CF" w14:textId="77777777" w:rsidR="00FD0F35" w:rsidRPr="007A2F8C" w:rsidRDefault="00FD0F35" w:rsidP="0063252A">
            <w:pPr>
              <w:pStyle w:val="prastasiniatinklio"/>
              <w:spacing w:before="0" w:beforeAutospacing="0" w:after="0" w:afterAutospacing="0"/>
              <w:rPr>
                <w:lang w:val="lt-LT"/>
              </w:rPr>
            </w:pPr>
            <w:r w:rsidRPr="007A2F8C">
              <w:rPr>
                <w:lang w:val="lt-LT"/>
              </w:rPr>
              <w:t>Medžiagų gausa</w:t>
            </w:r>
          </w:p>
          <w:p w14:paraId="55A16585"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Medžiagos sandara (molekulės ir atomai) </w:t>
            </w:r>
          </w:p>
        </w:tc>
        <w:tc>
          <w:tcPr>
            <w:tcW w:w="645" w:type="dxa"/>
            <w:tcMar>
              <w:top w:w="28" w:type="dxa"/>
              <w:left w:w="57" w:type="dxa"/>
              <w:bottom w:w="28" w:type="dxa"/>
              <w:right w:w="57" w:type="dxa"/>
            </w:tcMar>
            <w:hideMark/>
          </w:tcPr>
          <w:p w14:paraId="1D0AEE29" w14:textId="7DC96E59" w:rsidR="00FD0F35" w:rsidRPr="007A2F8C" w:rsidRDefault="004C1289" w:rsidP="0063252A">
            <w:pPr>
              <w:pStyle w:val="prastasiniatinklio"/>
              <w:spacing w:before="0" w:beforeAutospacing="0" w:after="0" w:afterAutospacing="0"/>
              <w:jc w:val="center"/>
              <w:rPr>
                <w:lang w:val="lt-LT"/>
              </w:rPr>
            </w:pPr>
            <w:r>
              <w:rPr>
                <w:lang w:val="lt-LT"/>
              </w:rPr>
              <w:t>1</w:t>
            </w:r>
          </w:p>
        </w:tc>
        <w:tc>
          <w:tcPr>
            <w:tcW w:w="645" w:type="dxa"/>
          </w:tcPr>
          <w:p w14:paraId="3FE9F23F"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6FC22711"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Mokiniai analizuoja pateiktas iliustracijas, aiškinasi atomo ir molekulės skirtumus </w:t>
            </w:r>
          </w:p>
        </w:tc>
      </w:tr>
      <w:tr w:rsidR="00FD0F35" w:rsidRPr="007A2F8C" w14:paraId="23F82470" w14:textId="77777777" w:rsidTr="66A76A8A">
        <w:tc>
          <w:tcPr>
            <w:tcW w:w="1555" w:type="dxa"/>
            <w:vMerge/>
            <w:tcMar>
              <w:top w:w="28" w:type="dxa"/>
              <w:left w:w="57" w:type="dxa"/>
              <w:bottom w:w="28" w:type="dxa"/>
              <w:right w:w="57" w:type="dxa"/>
            </w:tcMar>
            <w:hideMark/>
          </w:tcPr>
          <w:p w14:paraId="1F72F646" w14:textId="77777777" w:rsidR="00FD0F35" w:rsidRPr="00FD0F35" w:rsidRDefault="00FD0F35" w:rsidP="0063252A">
            <w:pPr>
              <w:pStyle w:val="prastasiniatinklio"/>
              <w:spacing w:before="0" w:after="0"/>
              <w:rPr>
                <w:lang w:val="lt-LT"/>
              </w:rPr>
            </w:pPr>
          </w:p>
        </w:tc>
        <w:tc>
          <w:tcPr>
            <w:tcW w:w="1701" w:type="dxa"/>
            <w:tcMar>
              <w:top w:w="28" w:type="dxa"/>
              <w:left w:w="57" w:type="dxa"/>
              <w:bottom w:w="28" w:type="dxa"/>
              <w:right w:w="57" w:type="dxa"/>
            </w:tcMar>
            <w:hideMark/>
          </w:tcPr>
          <w:p w14:paraId="3B0EB94B"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Kietųjų kūnų, skysčių ir dujų sandaros panašumai ir skirtumai (dalelių išsidėstymas ir judėjimas) </w:t>
            </w:r>
          </w:p>
        </w:tc>
        <w:tc>
          <w:tcPr>
            <w:tcW w:w="645" w:type="dxa"/>
            <w:tcMar>
              <w:top w:w="28" w:type="dxa"/>
              <w:left w:w="57" w:type="dxa"/>
              <w:bottom w:w="28" w:type="dxa"/>
              <w:right w:w="57" w:type="dxa"/>
            </w:tcMar>
            <w:hideMark/>
          </w:tcPr>
          <w:p w14:paraId="519BE4F6" w14:textId="66026165" w:rsidR="00FD0F35" w:rsidRPr="007A2F8C" w:rsidRDefault="004C1289" w:rsidP="0063252A">
            <w:pPr>
              <w:pStyle w:val="prastasiniatinklio"/>
              <w:spacing w:before="0" w:beforeAutospacing="0" w:after="0" w:afterAutospacing="0"/>
              <w:jc w:val="center"/>
              <w:rPr>
                <w:lang w:val="lt-LT"/>
              </w:rPr>
            </w:pPr>
            <w:r>
              <w:rPr>
                <w:lang w:val="lt-LT"/>
              </w:rPr>
              <w:t>1</w:t>
            </w:r>
          </w:p>
        </w:tc>
        <w:tc>
          <w:tcPr>
            <w:tcW w:w="645" w:type="dxa"/>
          </w:tcPr>
          <w:p w14:paraId="08CE6F91"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700D897A"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Tyrinėja skysčių ir dujų spūdumą, įvairių kūnų formos kitimus </w:t>
            </w:r>
          </w:p>
        </w:tc>
      </w:tr>
      <w:tr w:rsidR="00FD0F35" w:rsidRPr="007A2F8C" w14:paraId="4532BCD9" w14:textId="77777777" w:rsidTr="66A76A8A">
        <w:tc>
          <w:tcPr>
            <w:tcW w:w="1555" w:type="dxa"/>
            <w:vMerge/>
            <w:tcMar>
              <w:top w:w="28" w:type="dxa"/>
              <w:left w:w="57" w:type="dxa"/>
              <w:bottom w:w="28" w:type="dxa"/>
              <w:right w:w="57" w:type="dxa"/>
            </w:tcMar>
            <w:hideMark/>
          </w:tcPr>
          <w:p w14:paraId="61CDCEAD" w14:textId="77777777" w:rsidR="00FD0F35" w:rsidRPr="00FD0F35" w:rsidRDefault="00FD0F35" w:rsidP="0063252A">
            <w:pPr>
              <w:pStyle w:val="prastasiniatinklio"/>
              <w:spacing w:before="0" w:after="0"/>
              <w:rPr>
                <w:lang w:val="lt-LT"/>
              </w:rPr>
            </w:pPr>
          </w:p>
        </w:tc>
        <w:tc>
          <w:tcPr>
            <w:tcW w:w="1701" w:type="dxa"/>
            <w:tcMar>
              <w:top w:w="28" w:type="dxa"/>
              <w:left w:w="57" w:type="dxa"/>
              <w:bottom w:w="28" w:type="dxa"/>
              <w:right w:w="57" w:type="dxa"/>
            </w:tcMar>
            <w:hideMark/>
          </w:tcPr>
          <w:p w14:paraId="1ACE7492"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Agregatinių būsenų kitimai </w:t>
            </w:r>
          </w:p>
        </w:tc>
        <w:tc>
          <w:tcPr>
            <w:tcW w:w="645" w:type="dxa"/>
            <w:tcMar>
              <w:top w:w="28" w:type="dxa"/>
              <w:left w:w="57" w:type="dxa"/>
              <w:bottom w:w="28" w:type="dxa"/>
              <w:right w:w="57" w:type="dxa"/>
            </w:tcMar>
            <w:hideMark/>
          </w:tcPr>
          <w:p w14:paraId="01E7A0A2" w14:textId="5511FDDC" w:rsidR="00FD0F35" w:rsidRPr="007A2F8C" w:rsidRDefault="004C1289" w:rsidP="0063252A">
            <w:pPr>
              <w:pStyle w:val="prastasiniatinklio"/>
              <w:spacing w:before="0" w:beforeAutospacing="0" w:after="0" w:afterAutospacing="0"/>
              <w:jc w:val="center"/>
              <w:rPr>
                <w:lang w:val="lt-LT"/>
              </w:rPr>
            </w:pPr>
            <w:r>
              <w:rPr>
                <w:lang w:val="lt-LT"/>
              </w:rPr>
              <w:t>1–2</w:t>
            </w:r>
          </w:p>
        </w:tc>
        <w:tc>
          <w:tcPr>
            <w:tcW w:w="645" w:type="dxa"/>
          </w:tcPr>
          <w:p w14:paraId="6BB9E253"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476A05F8"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Stebi vaško lydymąsi ir kietėjimą, vandens garavimą ir kondensaciją </w:t>
            </w:r>
          </w:p>
        </w:tc>
      </w:tr>
      <w:tr w:rsidR="00FD0F35" w:rsidRPr="007A2F8C" w14:paraId="2305F365" w14:textId="77777777" w:rsidTr="66A76A8A">
        <w:tc>
          <w:tcPr>
            <w:tcW w:w="1555" w:type="dxa"/>
            <w:vMerge/>
            <w:tcMar>
              <w:top w:w="28" w:type="dxa"/>
              <w:left w:w="57" w:type="dxa"/>
              <w:bottom w:w="28" w:type="dxa"/>
              <w:right w:w="57" w:type="dxa"/>
            </w:tcMar>
            <w:hideMark/>
          </w:tcPr>
          <w:p w14:paraId="23DE523C" w14:textId="77777777" w:rsidR="00FD0F35" w:rsidRPr="00FD0F35" w:rsidRDefault="00FD0F35" w:rsidP="0063252A">
            <w:pPr>
              <w:pStyle w:val="prastasiniatinklio"/>
              <w:spacing w:before="0" w:after="0"/>
              <w:rPr>
                <w:lang w:val="lt-LT"/>
              </w:rPr>
            </w:pPr>
          </w:p>
        </w:tc>
        <w:tc>
          <w:tcPr>
            <w:tcW w:w="1701" w:type="dxa"/>
            <w:tcMar>
              <w:top w:w="28" w:type="dxa"/>
              <w:left w:w="57" w:type="dxa"/>
              <w:bottom w:w="28" w:type="dxa"/>
              <w:right w:w="57" w:type="dxa"/>
            </w:tcMar>
            <w:hideMark/>
          </w:tcPr>
          <w:p w14:paraId="5C27EE41"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Ilgio (matmenų) matavimas, etalonas </w:t>
            </w:r>
          </w:p>
        </w:tc>
        <w:tc>
          <w:tcPr>
            <w:tcW w:w="645" w:type="dxa"/>
            <w:tcMar>
              <w:top w:w="28" w:type="dxa"/>
              <w:left w:w="57" w:type="dxa"/>
              <w:bottom w:w="28" w:type="dxa"/>
              <w:right w:w="57" w:type="dxa"/>
            </w:tcMar>
            <w:hideMark/>
          </w:tcPr>
          <w:p w14:paraId="79C8C3B0" w14:textId="20A05B47" w:rsidR="00FD0F35" w:rsidRPr="007A2F8C" w:rsidRDefault="00BF10DD" w:rsidP="0063252A">
            <w:pPr>
              <w:pStyle w:val="prastasiniatinklio"/>
              <w:spacing w:before="0" w:beforeAutospacing="0" w:after="0" w:afterAutospacing="0"/>
              <w:jc w:val="center"/>
              <w:rPr>
                <w:lang w:val="lt-LT"/>
              </w:rPr>
            </w:pPr>
            <w:r>
              <w:rPr>
                <w:lang w:val="lt-LT"/>
              </w:rPr>
              <w:t>2–3</w:t>
            </w:r>
          </w:p>
        </w:tc>
        <w:tc>
          <w:tcPr>
            <w:tcW w:w="645" w:type="dxa"/>
          </w:tcPr>
          <w:p w14:paraId="52E56223"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7362ED40" w14:textId="77777777" w:rsidR="00FD0F35" w:rsidRPr="007A2F8C" w:rsidRDefault="00BF10DD" w:rsidP="00BF10DD">
            <w:pPr>
              <w:pStyle w:val="prastasiniatinklio"/>
              <w:spacing w:before="0" w:beforeAutospacing="0" w:after="0" w:afterAutospacing="0"/>
              <w:rPr>
                <w:lang w:val="lt-LT"/>
              </w:rPr>
            </w:pPr>
            <w:r>
              <w:rPr>
                <w:lang w:val="lt-LT"/>
              </w:rPr>
              <w:t xml:space="preserve">Praktiniai darbai: </w:t>
            </w:r>
            <w:r w:rsidR="00FD0F35" w:rsidRPr="007A2F8C">
              <w:rPr>
                <w:lang w:val="lt-LT"/>
              </w:rPr>
              <w:t>įvairių kūnų matmen</w:t>
            </w:r>
            <w:r>
              <w:rPr>
                <w:lang w:val="lt-LT"/>
              </w:rPr>
              <w:t>ų matavimas,</w:t>
            </w:r>
            <w:r w:rsidR="00FD0F35" w:rsidRPr="007A2F8C">
              <w:rPr>
                <w:lang w:val="lt-LT"/>
              </w:rPr>
              <w:t xml:space="preserve"> </w:t>
            </w:r>
            <w:r w:rsidRPr="007A2F8C">
              <w:rPr>
                <w:lang w:val="lt-LT"/>
              </w:rPr>
              <w:t>taisyklingos ir netaisyklingos formos kūnų tūr</w:t>
            </w:r>
            <w:r>
              <w:rPr>
                <w:lang w:val="lt-LT"/>
              </w:rPr>
              <w:t>io matavimas, kūnų masės matavimas.</w:t>
            </w:r>
          </w:p>
        </w:tc>
      </w:tr>
      <w:tr w:rsidR="00FD0F35" w:rsidRPr="007A2F8C" w14:paraId="2E8EB8A5" w14:textId="77777777" w:rsidTr="66A76A8A">
        <w:tc>
          <w:tcPr>
            <w:tcW w:w="1555" w:type="dxa"/>
            <w:vMerge/>
            <w:tcMar>
              <w:top w:w="28" w:type="dxa"/>
              <w:left w:w="57" w:type="dxa"/>
              <w:bottom w:w="28" w:type="dxa"/>
              <w:right w:w="57" w:type="dxa"/>
            </w:tcMar>
            <w:hideMark/>
          </w:tcPr>
          <w:p w14:paraId="07547A01" w14:textId="77777777" w:rsidR="00FD0F35" w:rsidRPr="00FD0F35" w:rsidRDefault="00FD0F35" w:rsidP="0063252A">
            <w:pPr>
              <w:pStyle w:val="prastasiniatinklio"/>
              <w:spacing w:before="0" w:after="0"/>
              <w:rPr>
                <w:lang w:val="lt-LT"/>
              </w:rPr>
            </w:pPr>
          </w:p>
        </w:tc>
        <w:tc>
          <w:tcPr>
            <w:tcW w:w="1701" w:type="dxa"/>
            <w:tcMar>
              <w:top w:w="28" w:type="dxa"/>
              <w:left w:w="57" w:type="dxa"/>
              <w:bottom w:w="28" w:type="dxa"/>
              <w:right w:w="57" w:type="dxa"/>
            </w:tcMar>
            <w:hideMark/>
          </w:tcPr>
          <w:p w14:paraId="6B07B0E6"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Tankis </w:t>
            </w:r>
          </w:p>
        </w:tc>
        <w:tc>
          <w:tcPr>
            <w:tcW w:w="645" w:type="dxa"/>
            <w:tcMar>
              <w:top w:w="28" w:type="dxa"/>
              <w:left w:w="57" w:type="dxa"/>
              <w:bottom w:w="28" w:type="dxa"/>
              <w:right w:w="57" w:type="dxa"/>
            </w:tcMar>
            <w:hideMark/>
          </w:tcPr>
          <w:p w14:paraId="269FE2BF" w14:textId="51C2BD85" w:rsidR="00FD0F35" w:rsidRPr="007A2F8C" w:rsidRDefault="004C1289" w:rsidP="0063252A">
            <w:pPr>
              <w:pStyle w:val="prastasiniatinklio"/>
              <w:spacing w:before="0" w:beforeAutospacing="0" w:after="0" w:afterAutospacing="0"/>
              <w:jc w:val="center"/>
              <w:rPr>
                <w:lang w:val="lt-LT"/>
              </w:rPr>
            </w:pPr>
            <w:r>
              <w:rPr>
                <w:lang w:val="lt-LT"/>
              </w:rPr>
              <w:t>2</w:t>
            </w:r>
          </w:p>
        </w:tc>
        <w:tc>
          <w:tcPr>
            <w:tcW w:w="645" w:type="dxa"/>
          </w:tcPr>
          <w:p w14:paraId="5043CB0F"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58F08011" w14:textId="77777777" w:rsidR="00FD0F35" w:rsidRDefault="007C6B8F" w:rsidP="007C6B8F">
            <w:pPr>
              <w:pStyle w:val="prastasiniatinklio"/>
              <w:spacing w:before="0" w:beforeAutospacing="0" w:after="0" w:afterAutospacing="0"/>
              <w:rPr>
                <w:lang w:val="lt-LT"/>
              </w:rPr>
            </w:pPr>
            <w:r>
              <w:rPr>
                <w:lang w:val="lt-LT"/>
              </w:rPr>
              <w:t>Praktinis kūno tankio nustatymas.</w:t>
            </w:r>
          </w:p>
          <w:p w14:paraId="321738AA" w14:textId="77777777" w:rsidR="007C6B8F" w:rsidRPr="007A2F8C" w:rsidRDefault="003A6582" w:rsidP="007C6B8F">
            <w:pPr>
              <w:pStyle w:val="prastasiniatinklio"/>
              <w:spacing w:before="0" w:beforeAutospacing="0" w:after="0" w:afterAutospacing="0"/>
              <w:rPr>
                <w:lang w:val="lt-LT"/>
              </w:rPr>
            </w:pPr>
            <w:r>
              <w:rPr>
                <w:lang w:val="lt-LT"/>
              </w:rPr>
              <w:t>U</w:t>
            </w:r>
            <w:r w:rsidR="007C6B8F">
              <w:rPr>
                <w:lang w:val="lt-LT"/>
              </w:rPr>
              <w:t xml:space="preserve">ždavinių </w:t>
            </w:r>
            <w:r>
              <w:rPr>
                <w:lang w:val="lt-LT"/>
              </w:rPr>
              <w:t>sprendimas</w:t>
            </w:r>
          </w:p>
        </w:tc>
      </w:tr>
      <w:tr w:rsidR="00FD0F35" w:rsidRPr="007A2F8C" w14:paraId="1B09D3F8" w14:textId="77777777" w:rsidTr="66A76A8A">
        <w:tc>
          <w:tcPr>
            <w:tcW w:w="1555" w:type="dxa"/>
            <w:vMerge/>
            <w:tcMar>
              <w:top w:w="28" w:type="dxa"/>
              <w:left w:w="57" w:type="dxa"/>
              <w:bottom w:w="28" w:type="dxa"/>
              <w:right w:w="57" w:type="dxa"/>
            </w:tcMar>
            <w:hideMark/>
          </w:tcPr>
          <w:p w14:paraId="07459315" w14:textId="77777777" w:rsidR="00FD0F35" w:rsidRPr="00FD0F35" w:rsidRDefault="00FD0F35" w:rsidP="0063252A">
            <w:pPr>
              <w:pStyle w:val="prastasiniatinklio"/>
              <w:spacing w:before="0" w:after="0"/>
              <w:rPr>
                <w:lang w:val="lt-LT"/>
              </w:rPr>
            </w:pPr>
          </w:p>
        </w:tc>
        <w:tc>
          <w:tcPr>
            <w:tcW w:w="1701" w:type="dxa"/>
            <w:tcMar>
              <w:top w:w="28" w:type="dxa"/>
              <w:left w:w="57" w:type="dxa"/>
              <w:bottom w:w="28" w:type="dxa"/>
              <w:right w:w="57" w:type="dxa"/>
            </w:tcMar>
            <w:hideMark/>
          </w:tcPr>
          <w:p w14:paraId="6632605A"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Mažų dydžių matavimas </w:t>
            </w:r>
          </w:p>
        </w:tc>
        <w:tc>
          <w:tcPr>
            <w:tcW w:w="645" w:type="dxa"/>
            <w:tcMar>
              <w:top w:w="28" w:type="dxa"/>
              <w:left w:w="57" w:type="dxa"/>
              <w:bottom w:w="28" w:type="dxa"/>
              <w:right w:w="57" w:type="dxa"/>
            </w:tcMar>
            <w:hideMark/>
          </w:tcPr>
          <w:p w14:paraId="127E6CB0" w14:textId="4E573A7D" w:rsidR="00FD0F35" w:rsidRPr="007A2F8C" w:rsidRDefault="004C1289" w:rsidP="0063252A">
            <w:pPr>
              <w:pStyle w:val="prastasiniatinklio"/>
              <w:spacing w:before="0" w:beforeAutospacing="0" w:after="0" w:afterAutospacing="0"/>
              <w:jc w:val="center"/>
              <w:rPr>
                <w:lang w:val="lt-LT"/>
              </w:rPr>
            </w:pPr>
            <w:r>
              <w:rPr>
                <w:lang w:val="lt-LT"/>
              </w:rPr>
              <w:t>1</w:t>
            </w:r>
          </w:p>
        </w:tc>
        <w:tc>
          <w:tcPr>
            <w:tcW w:w="645" w:type="dxa"/>
          </w:tcPr>
          <w:p w14:paraId="6537F28F"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5D860B1C"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Matuoja mažų daiktų (kruopų, monetų, lašų ir pan.) matmenis, tūrį, masę </w:t>
            </w:r>
          </w:p>
        </w:tc>
      </w:tr>
      <w:tr w:rsidR="00FD0F35" w:rsidRPr="007A2F8C" w14:paraId="17851636" w14:textId="77777777" w:rsidTr="66A76A8A">
        <w:tc>
          <w:tcPr>
            <w:tcW w:w="1555" w:type="dxa"/>
            <w:vMerge/>
            <w:tcMar>
              <w:top w:w="28" w:type="dxa"/>
              <w:left w:w="57" w:type="dxa"/>
              <w:bottom w:w="28" w:type="dxa"/>
              <w:right w:w="57" w:type="dxa"/>
            </w:tcMar>
            <w:hideMark/>
          </w:tcPr>
          <w:p w14:paraId="6DFB9E20" w14:textId="77777777" w:rsidR="00FD0F35" w:rsidRPr="00FD0F35" w:rsidRDefault="00FD0F35" w:rsidP="0063252A">
            <w:pPr>
              <w:pStyle w:val="prastasiniatinklio"/>
              <w:spacing w:before="0" w:after="0"/>
              <w:rPr>
                <w:lang w:val="lt-LT"/>
              </w:rPr>
            </w:pPr>
          </w:p>
        </w:tc>
        <w:tc>
          <w:tcPr>
            <w:tcW w:w="1701" w:type="dxa"/>
            <w:tcMar>
              <w:top w:w="28" w:type="dxa"/>
              <w:left w:w="57" w:type="dxa"/>
              <w:bottom w:w="28" w:type="dxa"/>
              <w:right w:w="57" w:type="dxa"/>
            </w:tcMar>
            <w:hideMark/>
          </w:tcPr>
          <w:p w14:paraId="11134021"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Kaip tiriamos medžiagos? </w:t>
            </w:r>
          </w:p>
        </w:tc>
        <w:tc>
          <w:tcPr>
            <w:tcW w:w="645" w:type="dxa"/>
            <w:tcMar>
              <w:top w:w="28" w:type="dxa"/>
              <w:left w:w="57" w:type="dxa"/>
              <w:bottom w:w="28" w:type="dxa"/>
              <w:right w:w="57" w:type="dxa"/>
            </w:tcMar>
            <w:hideMark/>
          </w:tcPr>
          <w:p w14:paraId="56B20A0C" w14:textId="77777777" w:rsidR="00FD0F35" w:rsidRPr="007A2F8C" w:rsidRDefault="00FD0F35" w:rsidP="0063252A">
            <w:pPr>
              <w:pStyle w:val="prastasiniatinklio"/>
              <w:spacing w:before="0" w:beforeAutospacing="0" w:after="0" w:afterAutospacing="0"/>
              <w:jc w:val="center"/>
              <w:rPr>
                <w:lang w:val="lt-LT"/>
              </w:rPr>
            </w:pPr>
            <w:r w:rsidRPr="007A2F8C">
              <w:rPr>
                <w:lang w:val="lt-LT"/>
              </w:rPr>
              <w:t>1</w:t>
            </w:r>
          </w:p>
        </w:tc>
        <w:tc>
          <w:tcPr>
            <w:tcW w:w="645" w:type="dxa"/>
          </w:tcPr>
          <w:p w14:paraId="70DF9E56"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621B71B6" w14:textId="77777777" w:rsidR="00FD0F35" w:rsidRPr="007A2F8C" w:rsidRDefault="00FD0F35" w:rsidP="0063252A">
            <w:pPr>
              <w:pStyle w:val="prastasiniatinklio"/>
              <w:spacing w:before="0" w:beforeAutospacing="0" w:after="0" w:afterAutospacing="0"/>
              <w:rPr>
                <w:lang w:val="lt-LT"/>
              </w:rPr>
            </w:pPr>
            <w:r w:rsidRPr="007A2F8C">
              <w:rPr>
                <w:lang w:val="lt-LT"/>
              </w:rPr>
              <w:t>Tiriamoji veikla „Medžiagų fizikinių ir cheminių savybių tyrimas nesudėtingomis priemonėmis ir jutimo organais“.</w:t>
            </w:r>
          </w:p>
        </w:tc>
      </w:tr>
      <w:tr w:rsidR="00FD0F35" w:rsidRPr="007A2F8C" w14:paraId="15D45F1E" w14:textId="77777777" w:rsidTr="66A76A8A">
        <w:tc>
          <w:tcPr>
            <w:tcW w:w="1555" w:type="dxa"/>
            <w:vMerge/>
            <w:tcMar>
              <w:top w:w="28" w:type="dxa"/>
              <w:left w:w="57" w:type="dxa"/>
              <w:bottom w:w="28" w:type="dxa"/>
              <w:right w:w="57" w:type="dxa"/>
            </w:tcMar>
            <w:hideMark/>
          </w:tcPr>
          <w:p w14:paraId="44E871BC" w14:textId="77777777" w:rsidR="00FD0F35" w:rsidRPr="00FD0F35" w:rsidRDefault="00FD0F35" w:rsidP="0063252A">
            <w:pPr>
              <w:pStyle w:val="prastasiniatinklio"/>
              <w:spacing w:before="0" w:after="0"/>
              <w:rPr>
                <w:lang w:val="lt-LT"/>
              </w:rPr>
            </w:pPr>
          </w:p>
        </w:tc>
        <w:tc>
          <w:tcPr>
            <w:tcW w:w="1701" w:type="dxa"/>
            <w:tcMar>
              <w:top w:w="28" w:type="dxa"/>
              <w:left w:w="57" w:type="dxa"/>
              <w:bottom w:w="28" w:type="dxa"/>
              <w:right w:w="57" w:type="dxa"/>
            </w:tcMar>
            <w:hideMark/>
          </w:tcPr>
          <w:p w14:paraId="205D2405" w14:textId="77777777" w:rsidR="00FD0F35" w:rsidRPr="007A2F8C" w:rsidRDefault="00FD0F35" w:rsidP="0063252A">
            <w:pPr>
              <w:pStyle w:val="prastasiniatinklio"/>
              <w:spacing w:before="0" w:beforeAutospacing="0" w:after="0" w:afterAutospacing="0"/>
              <w:rPr>
                <w:lang w:val="lt-LT"/>
              </w:rPr>
            </w:pPr>
            <w:r w:rsidRPr="007A2F8C">
              <w:rPr>
                <w:lang w:val="lt-LT"/>
              </w:rPr>
              <w:t>Oras</w:t>
            </w:r>
          </w:p>
        </w:tc>
        <w:tc>
          <w:tcPr>
            <w:tcW w:w="645" w:type="dxa"/>
            <w:tcMar>
              <w:top w:w="28" w:type="dxa"/>
              <w:left w:w="57" w:type="dxa"/>
              <w:bottom w:w="28" w:type="dxa"/>
              <w:right w:w="57" w:type="dxa"/>
            </w:tcMar>
            <w:hideMark/>
          </w:tcPr>
          <w:p w14:paraId="0A47A525" w14:textId="77777777" w:rsidR="00FD0F35" w:rsidRPr="007A2F8C" w:rsidRDefault="00FD0F35" w:rsidP="0063252A">
            <w:pPr>
              <w:pStyle w:val="prastasiniatinklio"/>
              <w:spacing w:before="0" w:beforeAutospacing="0" w:after="0" w:afterAutospacing="0"/>
              <w:jc w:val="center"/>
              <w:rPr>
                <w:lang w:val="lt-LT"/>
              </w:rPr>
            </w:pPr>
            <w:r w:rsidRPr="007A2F8C">
              <w:rPr>
                <w:lang w:val="lt-LT"/>
              </w:rPr>
              <w:t>1–2</w:t>
            </w:r>
          </w:p>
        </w:tc>
        <w:tc>
          <w:tcPr>
            <w:tcW w:w="645" w:type="dxa"/>
          </w:tcPr>
          <w:p w14:paraId="144A5D23"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090F2136"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Praktinė veikla: „Oras yra dujų mišinys“. </w:t>
            </w:r>
          </w:p>
          <w:p w14:paraId="415B1344"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Oro reikšmės aptarimas (pvz.: darbas grupėse, prezentacijos, probleminiai klausimai). </w:t>
            </w:r>
          </w:p>
          <w:p w14:paraId="412AC201"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Savarankiškas darbas grupėse ar individualiai kuriant koliažą, piešinį, pasaką apie orą, vandenį ir ugnį arba sudarant schemą. </w:t>
            </w:r>
          </w:p>
        </w:tc>
      </w:tr>
      <w:tr w:rsidR="00FD0F35" w:rsidRPr="007A2F8C" w14:paraId="3B2ED541" w14:textId="77777777" w:rsidTr="66A76A8A">
        <w:tc>
          <w:tcPr>
            <w:tcW w:w="1555" w:type="dxa"/>
            <w:vMerge/>
            <w:tcMar>
              <w:top w:w="28" w:type="dxa"/>
              <w:left w:w="57" w:type="dxa"/>
              <w:bottom w:w="28" w:type="dxa"/>
              <w:right w:w="57" w:type="dxa"/>
            </w:tcMar>
            <w:hideMark/>
          </w:tcPr>
          <w:p w14:paraId="738610EB" w14:textId="77777777" w:rsidR="00FD0F35" w:rsidRPr="00FD0F35" w:rsidRDefault="00FD0F35" w:rsidP="0063252A">
            <w:pPr>
              <w:pStyle w:val="prastasiniatinklio"/>
              <w:spacing w:before="0" w:beforeAutospacing="0" w:after="0" w:afterAutospacing="0"/>
              <w:rPr>
                <w:lang w:val="lt-LT"/>
              </w:rPr>
            </w:pPr>
          </w:p>
        </w:tc>
        <w:tc>
          <w:tcPr>
            <w:tcW w:w="1701" w:type="dxa"/>
            <w:tcMar>
              <w:top w:w="28" w:type="dxa"/>
              <w:left w:w="57" w:type="dxa"/>
              <w:bottom w:w="28" w:type="dxa"/>
              <w:right w:w="57" w:type="dxa"/>
            </w:tcMar>
            <w:hideMark/>
          </w:tcPr>
          <w:p w14:paraId="28C495E2" w14:textId="77777777" w:rsidR="00FD0F35" w:rsidRPr="007A2F8C" w:rsidRDefault="00FD0F35" w:rsidP="0063252A">
            <w:pPr>
              <w:pStyle w:val="prastasiniatinklio"/>
              <w:spacing w:before="0" w:beforeAutospacing="0" w:after="0" w:afterAutospacing="0"/>
              <w:rPr>
                <w:lang w:val="lt-LT"/>
              </w:rPr>
            </w:pPr>
            <w:r w:rsidRPr="007A2F8C">
              <w:rPr>
                <w:lang w:val="lt-LT"/>
              </w:rPr>
              <w:t>Ugnis</w:t>
            </w:r>
          </w:p>
        </w:tc>
        <w:tc>
          <w:tcPr>
            <w:tcW w:w="645" w:type="dxa"/>
            <w:tcMar>
              <w:top w:w="28" w:type="dxa"/>
              <w:left w:w="57" w:type="dxa"/>
              <w:bottom w:w="28" w:type="dxa"/>
              <w:right w:w="57" w:type="dxa"/>
            </w:tcMar>
            <w:hideMark/>
          </w:tcPr>
          <w:p w14:paraId="4872C155" w14:textId="77777777" w:rsidR="00FD0F35" w:rsidRPr="007A2F8C" w:rsidRDefault="007C6B8F" w:rsidP="0063252A">
            <w:pPr>
              <w:pStyle w:val="prastasiniatinklio"/>
              <w:spacing w:before="0" w:beforeAutospacing="0" w:after="0" w:afterAutospacing="0"/>
              <w:jc w:val="center"/>
              <w:rPr>
                <w:lang w:val="lt-LT"/>
              </w:rPr>
            </w:pPr>
            <w:r>
              <w:rPr>
                <w:lang w:val="lt-LT"/>
              </w:rPr>
              <w:t>1–</w:t>
            </w:r>
            <w:r w:rsidR="00FD0F35" w:rsidRPr="007A2F8C">
              <w:rPr>
                <w:lang w:val="lt-LT"/>
              </w:rPr>
              <w:t>2</w:t>
            </w:r>
          </w:p>
        </w:tc>
        <w:tc>
          <w:tcPr>
            <w:tcW w:w="645" w:type="dxa"/>
          </w:tcPr>
          <w:p w14:paraId="637805D2"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788CBD87"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Darbas grupėmis: </w:t>
            </w:r>
            <w:r w:rsidRPr="007A2F8C">
              <w:rPr>
                <w:i/>
                <w:iCs/>
                <w:lang w:val="lt-LT"/>
              </w:rPr>
              <w:t>situacijos</w:t>
            </w:r>
            <w:r w:rsidRPr="007A2F8C">
              <w:rPr>
                <w:lang w:val="lt-LT"/>
              </w:rPr>
              <w:t xml:space="preserve"> modeliavimas/žaidimas ir </w:t>
            </w:r>
            <w:r w:rsidRPr="007A2F8C">
              <w:rPr>
                <w:i/>
                <w:iCs/>
                <w:lang w:val="lt-LT"/>
              </w:rPr>
              <w:t>atvejo</w:t>
            </w:r>
            <w:r w:rsidRPr="007A2F8C">
              <w:rPr>
                <w:lang w:val="lt-LT"/>
              </w:rPr>
              <w:t xml:space="preserve"> analizė.</w:t>
            </w:r>
          </w:p>
          <w:p w14:paraId="57919478"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Aptariamos saugaus elgesio su buitiniais ir mokyklos laboratorijoje naudojamais prietaisais bei medžiagomis taisyklės; nagrinėjamos elgesio taisyklės užsidegus </w:t>
            </w:r>
            <w:r w:rsidRPr="007A2F8C">
              <w:rPr>
                <w:lang w:val="lt-LT"/>
              </w:rPr>
              <w:lastRenderedPageBreak/>
              <w:t xml:space="preserve">daiktui, kilus gaisrui, aiškinamasi ugnies gesinimo būdai ir priemonės. </w:t>
            </w:r>
          </w:p>
        </w:tc>
      </w:tr>
      <w:tr w:rsidR="00413EFB" w:rsidRPr="007A2F8C" w14:paraId="61F54E3C" w14:textId="77777777" w:rsidTr="66A76A8A">
        <w:tc>
          <w:tcPr>
            <w:tcW w:w="1555" w:type="dxa"/>
            <w:vMerge w:val="restart"/>
            <w:tcMar>
              <w:top w:w="28" w:type="dxa"/>
              <w:left w:w="57" w:type="dxa"/>
              <w:bottom w:w="28" w:type="dxa"/>
              <w:right w:w="57" w:type="dxa"/>
            </w:tcMar>
          </w:tcPr>
          <w:p w14:paraId="57A7F24C" w14:textId="77777777" w:rsidR="00413EFB" w:rsidRPr="00FD0F35" w:rsidRDefault="00413EFB" w:rsidP="0063252A">
            <w:pPr>
              <w:pStyle w:val="prastasiniatinklio"/>
              <w:spacing w:before="0" w:beforeAutospacing="0" w:after="0" w:afterAutospacing="0"/>
              <w:rPr>
                <w:bCs/>
                <w:lang w:val="lt-LT"/>
              </w:rPr>
            </w:pPr>
            <w:r w:rsidRPr="00FD0F35">
              <w:rPr>
                <w:bCs/>
                <w:lang w:val="lt-LT"/>
              </w:rPr>
              <w:lastRenderedPageBreak/>
              <w:t>Mišiniai ir tirpalai</w:t>
            </w:r>
          </w:p>
        </w:tc>
        <w:tc>
          <w:tcPr>
            <w:tcW w:w="1701" w:type="dxa"/>
            <w:tcMar>
              <w:top w:w="28" w:type="dxa"/>
              <w:left w:w="57" w:type="dxa"/>
              <w:bottom w:w="28" w:type="dxa"/>
              <w:right w:w="57" w:type="dxa"/>
            </w:tcMar>
          </w:tcPr>
          <w:p w14:paraId="1E8288F0" w14:textId="77777777" w:rsidR="00413EFB" w:rsidRPr="007A2F8C" w:rsidRDefault="00413EFB" w:rsidP="0063252A">
            <w:pPr>
              <w:pStyle w:val="prastasiniatinklio"/>
              <w:spacing w:before="0" w:beforeAutospacing="0" w:after="0" w:afterAutospacing="0"/>
              <w:rPr>
                <w:lang w:val="lt-LT"/>
              </w:rPr>
            </w:pPr>
            <w:r>
              <w:rPr>
                <w:lang w:val="lt-LT"/>
              </w:rPr>
              <w:t>Grynoji medžiaga ir mišiniai</w:t>
            </w:r>
          </w:p>
        </w:tc>
        <w:tc>
          <w:tcPr>
            <w:tcW w:w="645" w:type="dxa"/>
            <w:tcMar>
              <w:top w:w="28" w:type="dxa"/>
              <w:left w:w="57" w:type="dxa"/>
              <w:bottom w:w="28" w:type="dxa"/>
              <w:right w:w="57" w:type="dxa"/>
            </w:tcMar>
          </w:tcPr>
          <w:p w14:paraId="5932D478" w14:textId="77777777" w:rsidR="00413EFB" w:rsidRPr="007A2F8C" w:rsidRDefault="00413EFB" w:rsidP="0063252A">
            <w:pPr>
              <w:pStyle w:val="prastasiniatinklio"/>
              <w:spacing w:before="0" w:beforeAutospacing="0" w:after="0" w:afterAutospacing="0"/>
              <w:jc w:val="center"/>
              <w:rPr>
                <w:lang w:val="lt-LT"/>
              </w:rPr>
            </w:pPr>
            <w:r>
              <w:rPr>
                <w:lang w:val="lt-LT"/>
              </w:rPr>
              <w:t>1–2</w:t>
            </w:r>
          </w:p>
        </w:tc>
        <w:tc>
          <w:tcPr>
            <w:tcW w:w="645" w:type="dxa"/>
          </w:tcPr>
          <w:p w14:paraId="463F29E8" w14:textId="77777777" w:rsidR="00413EFB" w:rsidRDefault="00413EFB"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tcPr>
          <w:p w14:paraId="1B6E69D0" w14:textId="77777777" w:rsidR="00413EFB" w:rsidRDefault="00413EFB" w:rsidP="0063252A">
            <w:pPr>
              <w:pStyle w:val="prastasiniatinklio"/>
              <w:spacing w:before="0" w:beforeAutospacing="0" w:after="0" w:afterAutospacing="0"/>
              <w:rPr>
                <w:lang w:val="lt-LT" w:eastAsia="lt-LT"/>
              </w:rPr>
            </w:pPr>
            <w:r>
              <w:rPr>
                <w:lang w:val="lt-LT"/>
              </w:rPr>
              <w:t xml:space="preserve">Praktinis mišinių sudarymas </w:t>
            </w:r>
            <w:r w:rsidRPr="00356174">
              <w:rPr>
                <w:lang w:val="lt-LT" w:eastAsia="lt-LT"/>
              </w:rPr>
              <w:t>pagal nurodytą mišinio sudėtį</w:t>
            </w:r>
            <w:r>
              <w:rPr>
                <w:lang w:val="lt-LT" w:eastAsia="lt-LT"/>
              </w:rPr>
              <w:t>.</w:t>
            </w:r>
          </w:p>
          <w:p w14:paraId="06E8A24E" w14:textId="77777777" w:rsidR="00413EFB" w:rsidRDefault="00413EFB" w:rsidP="00BC3873">
            <w:pPr>
              <w:pStyle w:val="prastasiniatinklio"/>
              <w:spacing w:before="0" w:beforeAutospacing="0" w:after="0" w:afterAutospacing="0"/>
              <w:rPr>
                <w:lang w:val="lt-LT"/>
              </w:rPr>
            </w:pPr>
            <w:r>
              <w:rPr>
                <w:lang w:val="lt-LT"/>
              </w:rPr>
              <w:t>M</w:t>
            </w:r>
            <w:r w:rsidRPr="00C6227B">
              <w:rPr>
                <w:lang w:val="lt-LT"/>
              </w:rPr>
              <w:t xml:space="preserve">išinio dalių masių </w:t>
            </w:r>
            <w:r>
              <w:rPr>
                <w:lang w:val="lt-LT"/>
              </w:rPr>
              <w:t>atvaizdavimas pasirinktu būdu, pvz., d</w:t>
            </w:r>
            <w:r w:rsidRPr="00C6227B">
              <w:rPr>
                <w:lang w:val="lt-LT"/>
              </w:rPr>
              <w:t>iagrama</w:t>
            </w:r>
            <w:r>
              <w:rPr>
                <w:lang w:val="lt-LT"/>
              </w:rPr>
              <w:t>.</w:t>
            </w:r>
          </w:p>
          <w:p w14:paraId="53AE871C" w14:textId="77777777" w:rsidR="00413EFB" w:rsidRDefault="00413EFB" w:rsidP="00BC3873">
            <w:pPr>
              <w:pStyle w:val="prastasiniatinklio"/>
              <w:spacing w:before="0" w:beforeAutospacing="0" w:after="0" w:afterAutospacing="0"/>
              <w:rPr>
                <w:lang w:val="lt-LT"/>
              </w:rPr>
            </w:pPr>
            <w:r>
              <w:rPr>
                <w:lang w:val="lt-LT"/>
              </w:rPr>
              <w:t xml:space="preserve">Demonstracijų peržiūra ir aptarimas: </w:t>
            </w:r>
            <w:hyperlink r:id="rId19" w:history="1">
              <w:r w:rsidRPr="00F47DEF">
                <w:rPr>
                  <w:rStyle w:val="Hipersaitas"/>
                  <w:lang w:val="lt-LT"/>
                </w:rPr>
                <w:t>https://gamta5-6.mkp.emokykla.lt/lt/mo/demonstracijos/grynoji_medziaga/</w:t>
              </w:r>
            </w:hyperlink>
            <w:r>
              <w:rPr>
                <w:lang w:val="lt-LT"/>
              </w:rPr>
              <w:t xml:space="preserve">, </w:t>
            </w:r>
            <w:hyperlink r:id="rId20" w:history="1">
              <w:r w:rsidRPr="00F47DEF">
                <w:rPr>
                  <w:rStyle w:val="Hipersaitas"/>
                  <w:lang w:val="lt-LT"/>
                </w:rPr>
                <w:t>https://gamta5-6.mkp.emokykla.lt/lt/mo/demonstracijos/tirpalas/</w:t>
              </w:r>
            </w:hyperlink>
            <w:r>
              <w:rPr>
                <w:lang w:val="lt-LT"/>
              </w:rPr>
              <w:t xml:space="preserve"> </w:t>
            </w:r>
          </w:p>
          <w:p w14:paraId="1C95A556" w14:textId="77777777" w:rsidR="00413EFB" w:rsidRPr="007A2F8C" w:rsidRDefault="00413EFB" w:rsidP="009B6DE7">
            <w:pPr>
              <w:pStyle w:val="prastasiniatinklio"/>
              <w:spacing w:before="0" w:beforeAutospacing="0" w:after="0" w:afterAutospacing="0"/>
              <w:rPr>
                <w:lang w:val="lt-LT"/>
              </w:rPr>
            </w:pPr>
            <w:r w:rsidRPr="009B6DE7">
              <w:rPr>
                <w:lang w:val="lt-LT"/>
              </w:rPr>
              <w:t>Virtualus tiriamasis darbas</w:t>
            </w:r>
            <w:r>
              <w:rPr>
                <w:lang w:val="lt-LT"/>
              </w:rPr>
              <w:t xml:space="preserve"> </w:t>
            </w:r>
            <w:hyperlink r:id="rId21" w:history="1">
              <w:r w:rsidRPr="00F47DEF">
                <w:rPr>
                  <w:rStyle w:val="Hipersaitas"/>
                  <w:lang w:val="lt-LT"/>
                </w:rPr>
                <w:t>https://gamta5-6.mkp.emokykla.lt/lt/mo/laboratorija/grynoji_medziaga_ir_misinys/</w:t>
              </w:r>
            </w:hyperlink>
            <w:r>
              <w:rPr>
                <w:lang w:val="lt-LT"/>
              </w:rPr>
              <w:t xml:space="preserve"> </w:t>
            </w:r>
          </w:p>
        </w:tc>
      </w:tr>
      <w:tr w:rsidR="00413EFB" w:rsidRPr="007A2F8C" w14:paraId="7BF7A559" w14:textId="77777777" w:rsidTr="66A76A8A">
        <w:tc>
          <w:tcPr>
            <w:tcW w:w="1555" w:type="dxa"/>
            <w:vMerge/>
            <w:tcMar>
              <w:top w:w="28" w:type="dxa"/>
              <w:left w:w="57" w:type="dxa"/>
              <w:bottom w:w="28" w:type="dxa"/>
              <w:right w:w="57" w:type="dxa"/>
            </w:tcMar>
          </w:tcPr>
          <w:p w14:paraId="3B7B4B86" w14:textId="77777777" w:rsidR="00413EFB" w:rsidRPr="00FD0F35" w:rsidRDefault="00413EFB" w:rsidP="0063252A">
            <w:pPr>
              <w:pStyle w:val="prastasiniatinklio"/>
              <w:spacing w:before="0" w:beforeAutospacing="0" w:after="0" w:afterAutospacing="0"/>
              <w:rPr>
                <w:bCs/>
                <w:lang w:val="lt-LT"/>
              </w:rPr>
            </w:pPr>
          </w:p>
        </w:tc>
        <w:tc>
          <w:tcPr>
            <w:tcW w:w="1701" w:type="dxa"/>
            <w:tcMar>
              <w:top w:w="28" w:type="dxa"/>
              <w:left w:w="57" w:type="dxa"/>
              <w:bottom w:w="28" w:type="dxa"/>
              <w:right w:w="57" w:type="dxa"/>
            </w:tcMar>
          </w:tcPr>
          <w:p w14:paraId="1A9B50BA" w14:textId="77777777" w:rsidR="00413EFB" w:rsidRPr="007A2F8C" w:rsidRDefault="00413EFB" w:rsidP="0063252A">
            <w:pPr>
              <w:pStyle w:val="prastasiniatinklio"/>
              <w:spacing w:before="0" w:beforeAutospacing="0" w:after="0" w:afterAutospacing="0"/>
              <w:rPr>
                <w:lang w:val="lt-LT"/>
              </w:rPr>
            </w:pPr>
            <w:r>
              <w:rPr>
                <w:lang w:val="lt-LT"/>
              </w:rPr>
              <w:t>Mišinių išskirstymo būdai</w:t>
            </w:r>
          </w:p>
        </w:tc>
        <w:tc>
          <w:tcPr>
            <w:tcW w:w="645" w:type="dxa"/>
            <w:tcMar>
              <w:top w:w="28" w:type="dxa"/>
              <w:left w:w="57" w:type="dxa"/>
              <w:bottom w:w="28" w:type="dxa"/>
              <w:right w:w="57" w:type="dxa"/>
            </w:tcMar>
          </w:tcPr>
          <w:p w14:paraId="6F03E6CE" w14:textId="77777777" w:rsidR="00413EFB" w:rsidRPr="007A2F8C" w:rsidRDefault="00413EFB" w:rsidP="00BC3873">
            <w:pPr>
              <w:pStyle w:val="prastasiniatinklio"/>
              <w:spacing w:before="0" w:beforeAutospacing="0" w:after="0" w:afterAutospacing="0"/>
              <w:jc w:val="center"/>
              <w:rPr>
                <w:lang w:val="lt-LT"/>
              </w:rPr>
            </w:pPr>
            <w:r>
              <w:rPr>
                <w:lang w:val="lt-LT"/>
              </w:rPr>
              <w:t>1–2</w:t>
            </w:r>
          </w:p>
        </w:tc>
        <w:tc>
          <w:tcPr>
            <w:tcW w:w="645" w:type="dxa"/>
          </w:tcPr>
          <w:p w14:paraId="3A0FF5F2" w14:textId="77777777" w:rsidR="00413EFB" w:rsidRDefault="00413EFB" w:rsidP="00BC3873">
            <w:pPr>
              <w:suppressAutoHyphens/>
              <w:spacing w:after="0" w:line="240" w:lineRule="auto"/>
              <w:jc w:val="both"/>
              <w:textAlignment w:val="baseline"/>
              <w:rPr>
                <w:rFonts w:ascii="Times New Roman" w:eastAsia="Times New Roman" w:hAnsi="Times New Roman" w:cs="Times New Roman"/>
                <w:sz w:val="24"/>
                <w:szCs w:val="24"/>
                <w:lang w:eastAsia="lt-LT"/>
              </w:rPr>
            </w:pPr>
          </w:p>
        </w:tc>
        <w:tc>
          <w:tcPr>
            <w:tcW w:w="5727" w:type="dxa"/>
            <w:tcMar>
              <w:top w:w="28" w:type="dxa"/>
              <w:left w:w="57" w:type="dxa"/>
              <w:bottom w:w="28" w:type="dxa"/>
              <w:right w:w="57" w:type="dxa"/>
            </w:tcMar>
          </w:tcPr>
          <w:p w14:paraId="580EFDBD" w14:textId="77777777" w:rsidR="00413EFB" w:rsidRDefault="00413EFB" w:rsidP="00BC3873">
            <w:pPr>
              <w:suppressAutoHyphens/>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w:t>
            </w:r>
            <w:r w:rsidRPr="00BE0BFE">
              <w:rPr>
                <w:rFonts w:ascii="Times New Roman" w:eastAsia="Times New Roman" w:hAnsi="Times New Roman" w:cs="Times New Roman"/>
                <w:sz w:val="24"/>
                <w:szCs w:val="24"/>
                <w:lang w:eastAsia="lt-LT"/>
              </w:rPr>
              <w:t xml:space="preserve">raktiniai darbai: „Mišinių išskyrimas į komponentus, kai iš jų vienas komponentas yra netirpus“ (smėlis ir valgomoji druska), „Mišinių išskyrimas į komponentus, kai iš jų vienas komponentas yra tirpus“ (vanduo ir druska). </w:t>
            </w:r>
          </w:p>
          <w:p w14:paraId="5D03DD76" w14:textId="77777777" w:rsidR="00413EFB" w:rsidRDefault="00413EFB" w:rsidP="00BC3873">
            <w:pPr>
              <w:suppressAutoHyphens/>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Demonstracijų peržiūra ir aptarimas:</w:t>
            </w:r>
          </w:p>
          <w:p w14:paraId="34CD5A86" w14:textId="77777777" w:rsidR="00413EFB" w:rsidRPr="003661A8" w:rsidRDefault="005E4271" w:rsidP="00BC3873">
            <w:pPr>
              <w:suppressAutoHyphens/>
              <w:spacing w:after="0" w:line="240" w:lineRule="auto"/>
              <w:jc w:val="both"/>
              <w:textAlignment w:val="baseline"/>
              <w:rPr>
                <w:rFonts w:ascii="Times New Roman" w:hAnsi="Times New Roman" w:cs="Times New Roman"/>
                <w:sz w:val="24"/>
                <w:szCs w:val="24"/>
              </w:rPr>
            </w:pPr>
            <w:hyperlink r:id="rId22" w:history="1">
              <w:r w:rsidR="00413EFB" w:rsidRPr="003661A8">
                <w:rPr>
                  <w:rStyle w:val="Hipersaitas"/>
                  <w:rFonts w:ascii="Times New Roman" w:hAnsi="Times New Roman" w:cs="Times New Roman"/>
                  <w:sz w:val="24"/>
                  <w:szCs w:val="24"/>
                </w:rPr>
                <w:t>https://gamta5-6.mkp.emokykla.lt/lt/mo/demonstracijos/filtravimas/</w:t>
              </w:r>
            </w:hyperlink>
          </w:p>
          <w:p w14:paraId="1B6197BC" w14:textId="77777777" w:rsidR="00413EFB" w:rsidRDefault="005E4271" w:rsidP="00BC3873">
            <w:pPr>
              <w:suppressAutoHyphens/>
              <w:spacing w:after="0" w:line="240" w:lineRule="auto"/>
              <w:jc w:val="both"/>
              <w:textAlignment w:val="baseline"/>
              <w:rPr>
                <w:rFonts w:ascii="Times New Roman" w:hAnsi="Times New Roman" w:cs="Times New Roman"/>
                <w:sz w:val="24"/>
                <w:szCs w:val="24"/>
              </w:rPr>
            </w:pPr>
            <w:hyperlink r:id="rId23" w:history="1">
              <w:r w:rsidR="00413EFB" w:rsidRPr="003661A8">
                <w:rPr>
                  <w:rStyle w:val="Hipersaitas"/>
                  <w:rFonts w:ascii="Times New Roman" w:hAnsi="Times New Roman" w:cs="Times New Roman"/>
                  <w:sz w:val="24"/>
                  <w:szCs w:val="24"/>
                </w:rPr>
                <w:t>https://gamta5-6.mkp.emokykla.lt/lt/mo/demonstracijos/garinimas/</w:t>
              </w:r>
            </w:hyperlink>
          </w:p>
          <w:p w14:paraId="0CE48733" w14:textId="77777777" w:rsidR="00413EFB" w:rsidRPr="007A2F8C" w:rsidRDefault="00413EFB" w:rsidP="00413EFB">
            <w:pPr>
              <w:suppressAutoHyphens/>
              <w:spacing w:after="0" w:line="240" w:lineRule="auto"/>
              <w:textAlignment w:val="baseline"/>
            </w:pPr>
            <w:r>
              <w:rPr>
                <w:rFonts w:ascii="Times New Roman" w:hAnsi="Times New Roman" w:cs="Times New Roman"/>
                <w:sz w:val="24"/>
                <w:szCs w:val="24"/>
              </w:rPr>
              <w:t xml:space="preserve">Virtualus tiriamasis darbas </w:t>
            </w:r>
            <w:hyperlink r:id="rId24" w:history="1">
              <w:r w:rsidRPr="00F47DEF">
                <w:rPr>
                  <w:rStyle w:val="Hipersaitas"/>
                  <w:rFonts w:ascii="Times New Roman" w:hAnsi="Times New Roman" w:cs="Times New Roman"/>
                  <w:sz w:val="24"/>
                  <w:szCs w:val="24"/>
                </w:rPr>
                <w:t>https://gamta5-6.mkp.emokykla.lt/lt/mo/laboratorija/nesvarios_valgomosios_druskos_isvalymas/</w:t>
              </w:r>
            </w:hyperlink>
          </w:p>
        </w:tc>
      </w:tr>
      <w:tr w:rsidR="00413EFB" w:rsidRPr="007A2F8C" w14:paraId="671945B5" w14:textId="77777777" w:rsidTr="66A76A8A">
        <w:tc>
          <w:tcPr>
            <w:tcW w:w="1555" w:type="dxa"/>
            <w:vMerge/>
            <w:tcMar>
              <w:top w:w="28" w:type="dxa"/>
              <w:left w:w="57" w:type="dxa"/>
              <w:bottom w:w="28" w:type="dxa"/>
              <w:right w:w="57" w:type="dxa"/>
            </w:tcMar>
          </w:tcPr>
          <w:p w14:paraId="5630AD66" w14:textId="77777777" w:rsidR="00413EFB" w:rsidRPr="00FD0F35" w:rsidRDefault="00413EFB" w:rsidP="0063252A">
            <w:pPr>
              <w:pStyle w:val="prastasiniatinklio"/>
              <w:spacing w:before="0" w:beforeAutospacing="0" w:after="0" w:afterAutospacing="0"/>
              <w:rPr>
                <w:bCs/>
                <w:lang w:val="lt-LT"/>
              </w:rPr>
            </w:pPr>
          </w:p>
        </w:tc>
        <w:tc>
          <w:tcPr>
            <w:tcW w:w="1701" w:type="dxa"/>
            <w:tcMar>
              <w:top w:w="28" w:type="dxa"/>
              <w:left w:w="57" w:type="dxa"/>
              <w:bottom w:w="28" w:type="dxa"/>
              <w:right w:w="57" w:type="dxa"/>
            </w:tcMar>
          </w:tcPr>
          <w:p w14:paraId="3E6370AD" w14:textId="77777777" w:rsidR="00413EFB" w:rsidRPr="007A2F8C" w:rsidRDefault="00413EFB" w:rsidP="0063252A">
            <w:pPr>
              <w:pStyle w:val="prastasiniatinklio"/>
              <w:spacing w:before="0" w:beforeAutospacing="0" w:after="0" w:afterAutospacing="0"/>
              <w:rPr>
                <w:lang w:val="lt-LT"/>
              </w:rPr>
            </w:pPr>
            <w:r>
              <w:rPr>
                <w:lang w:val="lt-LT"/>
              </w:rPr>
              <w:t>Rūgštieji, baziniai ir neutralieji tirpalai</w:t>
            </w:r>
          </w:p>
        </w:tc>
        <w:tc>
          <w:tcPr>
            <w:tcW w:w="645" w:type="dxa"/>
            <w:tcMar>
              <w:top w:w="28" w:type="dxa"/>
              <w:left w:w="57" w:type="dxa"/>
              <w:bottom w:w="28" w:type="dxa"/>
              <w:right w:w="57" w:type="dxa"/>
            </w:tcMar>
          </w:tcPr>
          <w:p w14:paraId="6C4E730C" w14:textId="77777777" w:rsidR="00413EFB" w:rsidRPr="007A2F8C" w:rsidRDefault="00413EFB" w:rsidP="007C6B8F">
            <w:pPr>
              <w:pStyle w:val="prastasiniatinklio"/>
              <w:spacing w:before="0" w:beforeAutospacing="0" w:after="0" w:afterAutospacing="0"/>
              <w:jc w:val="center"/>
              <w:rPr>
                <w:lang w:val="lt-LT"/>
              </w:rPr>
            </w:pPr>
            <w:r>
              <w:rPr>
                <w:lang w:val="lt-LT"/>
              </w:rPr>
              <w:t>1–2</w:t>
            </w:r>
          </w:p>
        </w:tc>
        <w:tc>
          <w:tcPr>
            <w:tcW w:w="645" w:type="dxa"/>
          </w:tcPr>
          <w:p w14:paraId="61829076" w14:textId="77777777" w:rsidR="00413EFB" w:rsidRPr="009B6DE7" w:rsidRDefault="00413EFB"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tcPr>
          <w:p w14:paraId="509A7DA3" w14:textId="77777777" w:rsidR="00411080" w:rsidRDefault="00411080" w:rsidP="00411080">
            <w:pPr>
              <w:suppressAutoHyphens/>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Demonstracijų peržiūra ir aptarimas:</w:t>
            </w:r>
          </w:p>
          <w:p w14:paraId="3B269328" w14:textId="77777777" w:rsidR="00411080" w:rsidRDefault="005E4271" w:rsidP="0063252A">
            <w:pPr>
              <w:pStyle w:val="prastasiniatinklio"/>
              <w:spacing w:before="0" w:beforeAutospacing="0" w:after="0" w:afterAutospacing="0"/>
              <w:rPr>
                <w:lang w:val="lt-LT"/>
              </w:rPr>
            </w:pPr>
            <w:hyperlink r:id="rId25" w:history="1">
              <w:r w:rsidR="00411080" w:rsidRPr="00F47DEF">
                <w:rPr>
                  <w:rStyle w:val="Hipersaitas"/>
                  <w:lang w:val="lt-LT"/>
                </w:rPr>
                <w:t>https://gamta5-6.mkp.emokykla.lt/lt/mo/demonstracijos/rugstiniu_tirpalu_nustatymas_indikatoriumi/</w:t>
              </w:r>
            </w:hyperlink>
            <w:r w:rsidR="00411080">
              <w:rPr>
                <w:lang w:val="lt-LT"/>
              </w:rPr>
              <w:t xml:space="preserve">, </w:t>
            </w:r>
            <w:hyperlink r:id="rId26" w:history="1">
              <w:r w:rsidR="00411080" w:rsidRPr="00F47DEF">
                <w:rPr>
                  <w:rStyle w:val="Hipersaitas"/>
                  <w:lang w:val="lt-LT"/>
                </w:rPr>
                <w:t>https://gamta5-6.mkp.emokykla.lt/lt/mo/demonstracijos/sarminiu_tirpalu_nustatymas_indikatoriais/</w:t>
              </w:r>
            </w:hyperlink>
            <w:r w:rsidR="00411080">
              <w:rPr>
                <w:lang w:val="lt-LT"/>
              </w:rPr>
              <w:t xml:space="preserve"> </w:t>
            </w:r>
          </w:p>
          <w:p w14:paraId="0D20A773" w14:textId="77777777" w:rsidR="00413EFB" w:rsidRPr="007A2F8C" w:rsidRDefault="00413EFB" w:rsidP="0063252A">
            <w:pPr>
              <w:pStyle w:val="prastasiniatinklio"/>
              <w:spacing w:before="0" w:beforeAutospacing="0" w:after="0" w:afterAutospacing="0"/>
              <w:rPr>
                <w:lang w:val="lt-LT"/>
              </w:rPr>
            </w:pPr>
            <w:r w:rsidRPr="009B6DE7">
              <w:rPr>
                <w:lang w:val="lt-LT"/>
              </w:rPr>
              <w:t xml:space="preserve">Virtualus tiriamasis darbas </w:t>
            </w:r>
            <w:hyperlink r:id="rId27" w:history="1">
              <w:r w:rsidRPr="00F47DEF">
                <w:rPr>
                  <w:rStyle w:val="Hipersaitas"/>
                  <w:lang w:val="lt-LT"/>
                </w:rPr>
                <w:t>https://gamta5-6.mkp.emokykla.lt/lt/mo/laboratorija/rugstys_ir_sarmai/</w:t>
              </w:r>
            </w:hyperlink>
            <w:r>
              <w:rPr>
                <w:lang w:val="lt-LT"/>
              </w:rPr>
              <w:t xml:space="preserve"> </w:t>
            </w:r>
          </w:p>
        </w:tc>
      </w:tr>
      <w:tr w:rsidR="00413EFB" w:rsidRPr="007A2F8C" w14:paraId="3DACAE48" w14:textId="77777777" w:rsidTr="66A76A8A">
        <w:tc>
          <w:tcPr>
            <w:tcW w:w="1555" w:type="dxa"/>
            <w:vMerge/>
            <w:tcMar>
              <w:top w:w="28" w:type="dxa"/>
              <w:left w:w="57" w:type="dxa"/>
              <w:bottom w:w="28" w:type="dxa"/>
              <w:right w:w="57" w:type="dxa"/>
            </w:tcMar>
          </w:tcPr>
          <w:p w14:paraId="2BA226A1" w14:textId="77777777" w:rsidR="00413EFB" w:rsidRPr="00FD0F35" w:rsidRDefault="00413EFB" w:rsidP="0063252A">
            <w:pPr>
              <w:pStyle w:val="prastasiniatinklio"/>
              <w:spacing w:before="0" w:beforeAutospacing="0" w:after="0" w:afterAutospacing="0"/>
              <w:rPr>
                <w:bCs/>
                <w:lang w:val="lt-LT"/>
              </w:rPr>
            </w:pPr>
          </w:p>
        </w:tc>
        <w:tc>
          <w:tcPr>
            <w:tcW w:w="1701" w:type="dxa"/>
            <w:tcMar>
              <w:top w:w="28" w:type="dxa"/>
              <w:left w:w="57" w:type="dxa"/>
              <w:bottom w:w="28" w:type="dxa"/>
              <w:right w:w="57" w:type="dxa"/>
            </w:tcMar>
          </w:tcPr>
          <w:p w14:paraId="3DD62AD9" w14:textId="77777777" w:rsidR="00413EFB" w:rsidRPr="00356174" w:rsidRDefault="00413EFB" w:rsidP="0063252A">
            <w:pPr>
              <w:pStyle w:val="prastasiniatinklio"/>
              <w:spacing w:before="0" w:beforeAutospacing="0" w:after="0" w:afterAutospacing="0"/>
              <w:rPr>
                <w:lang w:val="lt-LT"/>
              </w:rPr>
            </w:pPr>
            <w:r w:rsidRPr="00356174">
              <w:rPr>
                <w:bCs/>
                <w:lang w:val="lt-LT"/>
              </w:rPr>
              <w:t>Tirpalai</w:t>
            </w:r>
            <w:r>
              <w:rPr>
                <w:bCs/>
                <w:lang w:val="lt-LT"/>
              </w:rPr>
              <w:t xml:space="preserve"> kasdienėje aplinkoje</w:t>
            </w:r>
          </w:p>
        </w:tc>
        <w:tc>
          <w:tcPr>
            <w:tcW w:w="645" w:type="dxa"/>
            <w:tcMar>
              <w:top w:w="28" w:type="dxa"/>
              <w:left w:w="57" w:type="dxa"/>
              <w:bottom w:w="28" w:type="dxa"/>
              <w:right w:w="57" w:type="dxa"/>
            </w:tcMar>
          </w:tcPr>
          <w:p w14:paraId="249FAAB8" w14:textId="77777777" w:rsidR="00413EFB" w:rsidRPr="007A2F8C" w:rsidRDefault="00413EFB" w:rsidP="0063252A">
            <w:pPr>
              <w:pStyle w:val="prastasiniatinklio"/>
              <w:spacing w:before="0" w:beforeAutospacing="0" w:after="0" w:afterAutospacing="0"/>
              <w:jc w:val="center"/>
              <w:rPr>
                <w:lang w:val="lt-LT"/>
              </w:rPr>
            </w:pPr>
            <w:r>
              <w:rPr>
                <w:lang w:val="lt-LT"/>
              </w:rPr>
              <w:t>1</w:t>
            </w:r>
          </w:p>
        </w:tc>
        <w:tc>
          <w:tcPr>
            <w:tcW w:w="645" w:type="dxa"/>
          </w:tcPr>
          <w:p w14:paraId="17AD93B2" w14:textId="77777777" w:rsidR="00413EFB" w:rsidRDefault="00413EFB"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tcPr>
          <w:p w14:paraId="7D9FCA9C" w14:textId="77777777" w:rsidR="005A5B2F" w:rsidRDefault="005A5B2F" w:rsidP="0063252A">
            <w:pPr>
              <w:pStyle w:val="prastasiniatinklio"/>
              <w:spacing w:before="0" w:beforeAutospacing="0" w:after="0" w:afterAutospacing="0"/>
              <w:rPr>
                <w:lang w:val="lt-LT"/>
              </w:rPr>
            </w:pPr>
            <w:r>
              <w:rPr>
                <w:lang w:val="lt-LT"/>
              </w:rPr>
              <w:t xml:space="preserve">Demonstracijos </w:t>
            </w:r>
            <w:hyperlink r:id="rId28" w:history="1">
              <w:r w:rsidRPr="00F47DEF">
                <w:rPr>
                  <w:rStyle w:val="Hipersaitas"/>
                  <w:lang w:val="lt-LT"/>
                </w:rPr>
                <w:t>https://gamta5-6.mkp.emokykla.lt/lt/mo/demonstracijos/rugstys_ir_sarmai_kasdieniame_gyvenime/</w:t>
              </w:r>
            </w:hyperlink>
            <w:r>
              <w:rPr>
                <w:lang w:val="lt-LT"/>
              </w:rPr>
              <w:t xml:space="preserve"> peržiūra ir aptarimas.</w:t>
            </w:r>
          </w:p>
          <w:p w14:paraId="62A07667" w14:textId="77777777" w:rsidR="00413EFB" w:rsidRPr="007A2F8C" w:rsidRDefault="00413EFB" w:rsidP="0063252A">
            <w:pPr>
              <w:pStyle w:val="prastasiniatinklio"/>
              <w:spacing w:before="0" w:beforeAutospacing="0" w:after="0" w:afterAutospacing="0"/>
              <w:rPr>
                <w:lang w:val="lt-LT"/>
              </w:rPr>
            </w:pPr>
            <w:r>
              <w:rPr>
                <w:lang w:val="lt-LT"/>
              </w:rPr>
              <w:t>Tiriamasis darbas „Tirpalai mano namuose“</w:t>
            </w:r>
            <w:r w:rsidR="005A5B2F">
              <w:rPr>
                <w:lang w:val="lt-LT"/>
              </w:rPr>
              <w:t>.</w:t>
            </w:r>
          </w:p>
        </w:tc>
      </w:tr>
      <w:tr w:rsidR="00FD0F35" w:rsidRPr="007A2F8C" w14:paraId="57622074" w14:textId="77777777" w:rsidTr="66A76A8A">
        <w:tc>
          <w:tcPr>
            <w:tcW w:w="1555" w:type="dxa"/>
            <w:vMerge w:val="restart"/>
            <w:tcMar>
              <w:top w:w="28" w:type="dxa"/>
              <w:left w:w="57" w:type="dxa"/>
              <w:bottom w:w="28" w:type="dxa"/>
              <w:right w:w="57" w:type="dxa"/>
            </w:tcMar>
            <w:hideMark/>
          </w:tcPr>
          <w:p w14:paraId="35DAA36F" w14:textId="77777777" w:rsidR="00FD0F35" w:rsidRPr="00FD0F35" w:rsidRDefault="00FD0F35" w:rsidP="0063252A">
            <w:pPr>
              <w:pStyle w:val="prastasiniatinklio"/>
              <w:spacing w:before="0" w:beforeAutospacing="0" w:after="0" w:afterAutospacing="0"/>
              <w:rPr>
                <w:lang w:val="lt-LT"/>
              </w:rPr>
            </w:pPr>
            <w:r w:rsidRPr="00FD0F35">
              <w:rPr>
                <w:bCs/>
                <w:lang w:val="lt-LT"/>
              </w:rPr>
              <w:t>Mechaninė energija ir jos virsmai.</w:t>
            </w:r>
          </w:p>
        </w:tc>
        <w:tc>
          <w:tcPr>
            <w:tcW w:w="1701" w:type="dxa"/>
            <w:tcMar>
              <w:top w:w="28" w:type="dxa"/>
              <w:left w:w="57" w:type="dxa"/>
              <w:bottom w:w="28" w:type="dxa"/>
              <w:right w:w="57" w:type="dxa"/>
            </w:tcMar>
            <w:hideMark/>
          </w:tcPr>
          <w:p w14:paraId="01455C6F" w14:textId="77777777" w:rsidR="00FD0F35" w:rsidRPr="007A2F8C" w:rsidRDefault="00FD0F35" w:rsidP="0063252A">
            <w:pPr>
              <w:pStyle w:val="prastasiniatinklio"/>
              <w:spacing w:before="0" w:beforeAutospacing="0" w:after="0" w:afterAutospacing="0"/>
              <w:rPr>
                <w:lang w:val="lt-LT"/>
              </w:rPr>
            </w:pPr>
            <w:r w:rsidRPr="007A2F8C">
              <w:rPr>
                <w:lang w:val="lt-LT"/>
              </w:rPr>
              <w:t>Mechaninė energija</w:t>
            </w:r>
          </w:p>
        </w:tc>
        <w:tc>
          <w:tcPr>
            <w:tcW w:w="645" w:type="dxa"/>
            <w:tcMar>
              <w:top w:w="28" w:type="dxa"/>
              <w:left w:w="57" w:type="dxa"/>
              <w:bottom w:w="28" w:type="dxa"/>
              <w:right w:w="57" w:type="dxa"/>
            </w:tcMar>
            <w:hideMark/>
          </w:tcPr>
          <w:p w14:paraId="19F14E3C" w14:textId="77777777" w:rsidR="00FD0F35" w:rsidRPr="007A2F8C" w:rsidRDefault="00FD0F35" w:rsidP="0063252A">
            <w:pPr>
              <w:pStyle w:val="prastasiniatinklio"/>
              <w:spacing w:before="0" w:beforeAutospacing="0" w:after="0" w:afterAutospacing="0"/>
              <w:jc w:val="center"/>
              <w:rPr>
                <w:lang w:val="lt-LT"/>
              </w:rPr>
            </w:pPr>
            <w:r w:rsidRPr="007A2F8C">
              <w:rPr>
                <w:lang w:val="lt-LT"/>
              </w:rPr>
              <w:t>1</w:t>
            </w:r>
          </w:p>
        </w:tc>
        <w:tc>
          <w:tcPr>
            <w:tcW w:w="645" w:type="dxa"/>
          </w:tcPr>
          <w:p w14:paraId="0DE4B5B7"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66E2ADE5" w14:textId="77777777" w:rsidR="00FD0F35" w:rsidRPr="007A2F8C" w:rsidRDefault="00FD0F35" w:rsidP="0063252A">
            <w:pPr>
              <w:pStyle w:val="prastasiniatinklio"/>
              <w:spacing w:before="0" w:beforeAutospacing="0" w:after="0" w:afterAutospacing="0"/>
              <w:rPr>
                <w:lang w:val="lt-LT"/>
              </w:rPr>
            </w:pPr>
            <w:r w:rsidRPr="007A2F8C">
              <w:rPr>
                <w:lang w:val="lt-LT"/>
              </w:rPr>
              <w:t>Klausimai-atsakymai: pvz., Kodėl vėjo jėgainės gamina elektros energiją? Kodėl iš lanko paleista strėlė išlekia dideliu greičiu ir nulekia toli?</w:t>
            </w:r>
          </w:p>
          <w:p w14:paraId="1DEA4F62" w14:textId="77777777" w:rsidR="00FD0F35" w:rsidRPr="007A2F8C" w:rsidRDefault="00FD0F35" w:rsidP="0063252A">
            <w:pPr>
              <w:pStyle w:val="prastasiniatinklio"/>
              <w:spacing w:before="0" w:beforeAutospacing="0" w:after="0" w:afterAutospacing="0"/>
              <w:rPr>
                <w:lang w:val="lt-LT"/>
              </w:rPr>
            </w:pPr>
            <w:r w:rsidRPr="007A2F8C">
              <w:rPr>
                <w:lang w:val="lt-LT"/>
              </w:rPr>
              <w:t>Pavyzdžių nagrinėjimas.</w:t>
            </w:r>
          </w:p>
          <w:p w14:paraId="6550920D" w14:textId="77777777" w:rsidR="00FD0F35" w:rsidRPr="007A2F8C" w:rsidRDefault="00FD0F35" w:rsidP="0063252A">
            <w:pPr>
              <w:pStyle w:val="prastasiniatinklio"/>
              <w:spacing w:before="0" w:beforeAutospacing="0" w:after="0" w:afterAutospacing="0"/>
              <w:rPr>
                <w:lang w:val="lt-LT"/>
              </w:rPr>
            </w:pPr>
            <w:r w:rsidRPr="007A2F8C">
              <w:rPr>
                <w:lang w:val="lt-LT"/>
              </w:rPr>
              <w:t>Filmukų peržiūra ir aptarimas:</w:t>
            </w:r>
          </w:p>
          <w:p w14:paraId="2E9A57F1" w14:textId="77777777" w:rsidR="00FD0F35" w:rsidRPr="007A2F8C" w:rsidRDefault="005E4271" w:rsidP="0063252A">
            <w:pPr>
              <w:pStyle w:val="prastasiniatinklio"/>
              <w:spacing w:before="0" w:beforeAutospacing="0" w:after="0" w:afterAutospacing="0"/>
              <w:rPr>
                <w:lang w:val="lt-LT"/>
              </w:rPr>
            </w:pPr>
            <w:hyperlink r:id="rId29" w:history="1">
              <w:r w:rsidR="00FD0F35" w:rsidRPr="007A2F8C">
                <w:rPr>
                  <w:rStyle w:val="Hipersaitas"/>
                  <w:rFonts w:eastAsiaTheme="majorEastAsia"/>
                  <w:lang w:val="lt-LT"/>
                </w:rPr>
                <w:t>https://www.youtube.com/watch?v=t0ShHdtB8jA</w:t>
              </w:r>
            </w:hyperlink>
            <w:r w:rsidR="00FD0F35" w:rsidRPr="007A2F8C">
              <w:rPr>
                <w:lang w:val="lt-LT"/>
              </w:rPr>
              <w:t xml:space="preserve"> </w:t>
            </w:r>
          </w:p>
          <w:p w14:paraId="60F136F8" w14:textId="77777777" w:rsidR="00FD0F35" w:rsidRPr="007A2F8C" w:rsidRDefault="005E4271" w:rsidP="0063252A">
            <w:pPr>
              <w:pStyle w:val="prastasiniatinklio"/>
              <w:spacing w:before="0" w:beforeAutospacing="0" w:after="0" w:afterAutospacing="0"/>
              <w:rPr>
                <w:lang w:val="lt-LT"/>
              </w:rPr>
            </w:pPr>
            <w:hyperlink r:id="rId30" w:history="1">
              <w:r w:rsidR="00FD0F35" w:rsidRPr="007A2F8C">
                <w:rPr>
                  <w:rStyle w:val="Hipersaitas"/>
                  <w:rFonts w:eastAsiaTheme="majorEastAsia"/>
                  <w:lang w:val="lt-LT"/>
                </w:rPr>
                <w:t>https://www.youtube.com/watch?v=IqV5L66EP2E&amp;t=142s</w:t>
              </w:r>
            </w:hyperlink>
          </w:p>
          <w:p w14:paraId="2BE8BAD9" w14:textId="77777777" w:rsidR="00FD0F35" w:rsidRPr="007A2F8C" w:rsidRDefault="005E4271" w:rsidP="0063252A">
            <w:pPr>
              <w:pStyle w:val="prastasiniatinklio"/>
              <w:spacing w:before="0" w:beforeAutospacing="0" w:after="0" w:afterAutospacing="0"/>
              <w:rPr>
                <w:lang w:val="lt-LT"/>
              </w:rPr>
            </w:pPr>
            <w:hyperlink r:id="rId31" w:history="1">
              <w:r w:rsidR="00FD0F35" w:rsidRPr="007A2F8C">
                <w:rPr>
                  <w:rStyle w:val="Hipersaitas"/>
                  <w:rFonts w:eastAsiaTheme="majorEastAsia"/>
                  <w:lang w:val="lt-LT"/>
                </w:rPr>
                <w:t>https://www.youtube.com/watch?v=wBprdpu8z-k</w:t>
              </w:r>
            </w:hyperlink>
          </w:p>
        </w:tc>
      </w:tr>
      <w:tr w:rsidR="00FD0F35" w:rsidRPr="007A2F8C" w14:paraId="0CC21171" w14:textId="77777777" w:rsidTr="66A76A8A">
        <w:tc>
          <w:tcPr>
            <w:tcW w:w="1555" w:type="dxa"/>
            <w:vMerge/>
            <w:tcMar>
              <w:top w:w="28" w:type="dxa"/>
              <w:left w:w="57" w:type="dxa"/>
              <w:bottom w:w="28" w:type="dxa"/>
              <w:right w:w="57" w:type="dxa"/>
            </w:tcMar>
            <w:hideMark/>
          </w:tcPr>
          <w:p w14:paraId="66204FF1" w14:textId="77777777" w:rsidR="00FD0F35" w:rsidRPr="00FD0F35" w:rsidRDefault="00FD0F35" w:rsidP="0063252A">
            <w:pPr>
              <w:pStyle w:val="prastasiniatinklio"/>
              <w:spacing w:before="0" w:beforeAutospacing="0" w:after="0" w:afterAutospacing="0"/>
              <w:rPr>
                <w:lang w:val="lt-LT"/>
              </w:rPr>
            </w:pPr>
          </w:p>
        </w:tc>
        <w:tc>
          <w:tcPr>
            <w:tcW w:w="1701" w:type="dxa"/>
            <w:tcMar>
              <w:top w:w="28" w:type="dxa"/>
              <w:left w:w="57" w:type="dxa"/>
              <w:bottom w:w="28" w:type="dxa"/>
              <w:right w:w="57" w:type="dxa"/>
            </w:tcMar>
            <w:hideMark/>
          </w:tcPr>
          <w:p w14:paraId="4BF47DDE" w14:textId="77777777" w:rsidR="00FD0F35" w:rsidRPr="007A2F8C" w:rsidRDefault="00FD0F35" w:rsidP="0063252A">
            <w:pPr>
              <w:pStyle w:val="prastasiniatinklio"/>
              <w:spacing w:before="0" w:beforeAutospacing="0" w:after="0" w:afterAutospacing="0"/>
              <w:rPr>
                <w:lang w:val="lt-LT"/>
              </w:rPr>
            </w:pPr>
            <w:r w:rsidRPr="007A2F8C">
              <w:rPr>
                <w:lang w:val="lt-LT"/>
              </w:rPr>
              <w:t>Kinetinė ir potencinė energija, energijos virsmai</w:t>
            </w:r>
          </w:p>
        </w:tc>
        <w:tc>
          <w:tcPr>
            <w:tcW w:w="645" w:type="dxa"/>
            <w:tcMar>
              <w:top w:w="28" w:type="dxa"/>
              <w:left w:w="57" w:type="dxa"/>
              <w:bottom w:w="28" w:type="dxa"/>
              <w:right w:w="57" w:type="dxa"/>
            </w:tcMar>
            <w:hideMark/>
          </w:tcPr>
          <w:p w14:paraId="5B89A3D9" w14:textId="77777777" w:rsidR="00FD0F35" w:rsidRPr="007A2F8C" w:rsidRDefault="00FD0F35" w:rsidP="0063252A">
            <w:pPr>
              <w:pStyle w:val="prastasiniatinklio"/>
              <w:spacing w:before="0" w:beforeAutospacing="0" w:after="0" w:afterAutospacing="0"/>
              <w:jc w:val="center"/>
              <w:rPr>
                <w:lang w:val="lt-LT"/>
              </w:rPr>
            </w:pPr>
            <w:r w:rsidRPr="007A2F8C">
              <w:rPr>
                <w:lang w:val="lt-LT"/>
              </w:rPr>
              <w:t>2–3</w:t>
            </w:r>
          </w:p>
        </w:tc>
        <w:tc>
          <w:tcPr>
            <w:tcW w:w="645" w:type="dxa"/>
          </w:tcPr>
          <w:p w14:paraId="2DBF0D7D"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4053E795" w14:textId="77777777" w:rsidR="00FD0F35" w:rsidRPr="007A2F8C" w:rsidRDefault="00FD0F35" w:rsidP="0063252A">
            <w:pPr>
              <w:pStyle w:val="prastasiniatinklio"/>
              <w:spacing w:before="0" w:beforeAutospacing="0" w:after="0" w:afterAutospacing="0"/>
              <w:rPr>
                <w:lang w:val="lt-LT"/>
              </w:rPr>
            </w:pPr>
            <w:r w:rsidRPr="007A2F8C">
              <w:rPr>
                <w:lang w:val="lt-LT"/>
              </w:rPr>
              <w:t>Atliekant bandymus ir stebint aukščiau pakelto ar didesnės masės kūno poveikį kitam kūnui aiškinamasi nuo ko priklauso virš žemės pakelto ir judančio kūno energija.</w:t>
            </w:r>
          </w:p>
          <w:p w14:paraId="1DE28519" w14:textId="77777777" w:rsidR="00FD0F35" w:rsidRPr="007A2F8C" w:rsidRDefault="00FD0F35" w:rsidP="0063252A">
            <w:pPr>
              <w:pStyle w:val="prastasiniatinklio"/>
              <w:spacing w:before="0" w:beforeAutospacing="0" w:after="0" w:afterAutospacing="0"/>
              <w:rPr>
                <w:lang w:val="lt-LT"/>
              </w:rPr>
            </w:pPr>
            <w:r w:rsidRPr="007A2F8C">
              <w:rPr>
                <w:lang w:val="lt-LT"/>
              </w:rPr>
              <w:t>Stebimi ir aptariami energijos virsmai.</w:t>
            </w:r>
          </w:p>
        </w:tc>
      </w:tr>
      <w:tr w:rsidR="00FD0F35" w:rsidRPr="007A2F8C" w14:paraId="0FCF8BAD" w14:textId="77777777" w:rsidTr="66A76A8A">
        <w:tc>
          <w:tcPr>
            <w:tcW w:w="1555" w:type="dxa"/>
            <w:tcMar>
              <w:top w:w="28" w:type="dxa"/>
              <w:left w:w="57" w:type="dxa"/>
              <w:bottom w:w="28" w:type="dxa"/>
              <w:right w:w="57" w:type="dxa"/>
            </w:tcMar>
            <w:hideMark/>
          </w:tcPr>
          <w:p w14:paraId="7AF06234" w14:textId="77777777" w:rsidR="00FD0F35" w:rsidRPr="00FD0F35" w:rsidRDefault="00FD0F35" w:rsidP="0063252A">
            <w:pPr>
              <w:pStyle w:val="prastasiniatinklio"/>
              <w:spacing w:before="0" w:beforeAutospacing="0" w:after="0" w:afterAutospacing="0"/>
              <w:rPr>
                <w:lang w:val="lt-LT"/>
              </w:rPr>
            </w:pPr>
            <w:r w:rsidRPr="00FD0F35">
              <w:rPr>
                <w:bCs/>
                <w:lang w:val="lt-LT"/>
              </w:rPr>
              <w:lastRenderedPageBreak/>
              <w:t>Paprastieji mechanizmai</w:t>
            </w:r>
          </w:p>
        </w:tc>
        <w:tc>
          <w:tcPr>
            <w:tcW w:w="1701" w:type="dxa"/>
            <w:tcMar>
              <w:top w:w="28" w:type="dxa"/>
              <w:left w:w="57" w:type="dxa"/>
              <w:bottom w:w="28" w:type="dxa"/>
              <w:right w:w="57" w:type="dxa"/>
            </w:tcMar>
            <w:hideMark/>
          </w:tcPr>
          <w:p w14:paraId="35236B8D" w14:textId="77777777" w:rsidR="00FD0F35" w:rsidRPr="007A2F8C" w:rsidRDefault="00FD0F35" w:rsidP="0063252A">
            <w:pPr>
              <w:pStyle w:val="prastasiniatinklio"/>
              <w:spacing w:before="0" w:beforeAutospacing="0" w:after="0" w:afterAutospacing="0"/>
              <w:rPr>
                <w:lang w:val="lt-LT"/>
              </w:rPr>
            </w:pPr>
            <w:r w:rsidRPr="007A2F8C">
              <w:rPr>
                <w:lang w:val="lt-LT"/>
              </w:rPr>
              <w:t>Paprastieji mechanizmai</w:t>
            </w:r>
          </w:p>
        </w:tc>
        <w:tc>
          <w:tcPr>
            <w:tcW w:w="645" w:type="dxa"/>
            <w:tcMar>
              <w:top w:w="28" w:type="dxa"/>
              <w:left w:w="57" w:type="dxa"/>
              <w:bottom w:w="28" w:type="dxa"/>
              <w:right w:w="57" w:type="dxa"/>
            </w:tcMar>
            <w:hideMark/>
          </w:tcPr>
          <w:p w14:paraId="7021EA10" w14:textId="77777777" w:rsidR="00FD0F35" w:rsidRPr="007A2F8C" w:rsidRDefault="00FD0F35" w:rsidP="0063252A">
            <w:pPr>
              <w:pStyle w:val="prastasiniatinklio"/>
              <w:spacing w:before="0" w:beforeAutospacing="0" w:after="0" w:afterAutospacing="0"/>
              <w:jc w:val="center"/>
              <w:rPr>
                <w:lang w:val="lt-LT"/>
              </w:rPr>
            </w:pPr>
            <w:r w:rsidRPr="007A2F8C">
              <w:rPr>
                <w:lang w:val="lt-LT"/>
              </w:rPr>
              <w:t>2–3</w:t>
            </w:r>
          </w:p>
        </w:tc>
        <w:tc>
          <w:tcPr>
            <w:tcW w:w="645" w:type="dxa"/>
          </w:tcPr>
          <w:p w14:paraId="6B62F1B3"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39DA0F99" w14:textId="77777777" w:rsidR="00FD0F35" w:rsidRPr="007A2F8C" w:rsidRDefault="00FD0F35" w:rsidP="0063252A">
            <w:pPr>
              <w:pStyle w:val="prastasiniatinklio"/>
              <w:spacing w:before="0" w:beforeAutospacing="0" w:after="0" w:afterAutospacing="0"/>
              <w:rPr>
                <w:lang w:val="lt-LT"/>
              </w:rPr>
            </w:pPr>
            <w:r w:rsidRPr="007A2F8C">
              <w:rPr>
                <w:lang w:val="lt-LT"/>
              </w:rPr>
              <w:t>Vaizdo įrašų peržiūra ir aptarimas:</w:t>
            </w:r>
          </w:p>
          <w:p w14:paraId="257AA2E1" w14:textId="77777777" w:rsidR="00FD0F35" w:rsidRPr="007A2F8C" w:rsidRDefault="005E4271" w:rsidP="0063252A">
            <w:pPr>
              <w:pStyle w:val="prastasiniatinklio"/>
              <w:spacing w:before="0" w:beforeAutospacing="0" w:after="0" w:afterAutospacing="0"/>
              <w:rPr>
                <w:lang w:val="lt-LT"/>
              </w:rPr>
            </w:pPr>
            <w:hyperlink r:id="rId32" w:history="1">
              <w:r w:rsidR="00FD0F35" w:rsidRPr="007A2F8C">
                <w:rPr>
                  <w:rStyle w:val="Hipersaitas"/>
                  <w:rFonts w:eastAsiaTheme="majorEastAsia"/>
                  <w:lang w:val="lt-LT"/>
                </w:rPr>
                <w:t>https://www.youtube.com/watch?v=8GHRZabpsQE</w:t>
              </w:r>
            </w:hyperlink>
          </w:p>
          <w:p w14:paraId="3CCE77E6" w14:textId="77777777" w:rsidR="00FD0F35" w:rsidRPr="007A2F8C" w:rsidRDefault="005E4271" w:rsidP="0063252A">
            <w:pPr>
              <w:pStyle w:val="prastasiniatinklio"/>
              <w:spacing w:before="0" w:beforeAutospacing="0" w:after="0" w:afterAutospacing="0"/>
              <w:rPr>
                <w:lang w:val="lt-LT"/>
              </w:rPr>
            </w:pPr>
            <w:hyperlink r:id="rId33" w:history="1">
              <w:r w:rsidR="00FD0F35" w:rsidRPr="007A2F8C">
                <w:rPr>
                  <w:rStyle w:val="Hipersaitas"/>
                  <w:rFonts w:eastAsiaTheme="majorEastAsia"/>
                  <w:lang w:val="lt-LT"/>
                </w:rPr>
                <w:t>https://www.youtube.com/watch?v=fzljPiPy9nw</w:t>
              </w:r>
            </w:hyperlink>
          </w:p>
          <w:p w14:paraId="7FCA58ED" w14:textId="77777777" w:rsidR="00FD0F35" w:rsidRPr="007A2F8C" w:rsidRDefault="005E4271" w:rsidP="0063252A">
            <w:pPr>
              <w:pStyle w:val="prastasiniatinklio"/>
              <w:spacing w:before="0" w:beforeAutospacing="0" w:after="0" w:afterAutospacing="0"/>
              <w:rPr>
                <w:lang w:val="lt-LT"/>
              </w:rPr>
            </w:pPr>
            <w:hyperlink r:id="rId34" w:history="1">
              <w:r w:rsidR="00FD0F35" w:rsidRPr="007A2F8C">
                <w:rPr>
                  <w:rStyle w:val="Hipersaitas"/>
                  <w:rFonts w:eastAsiaTheme="majorEastAsia"/>
                  <w:lang w:val="lt-LT"/>
                </w:rPr>
                <w:t>https://www.youtube.com/watch?v=jtk2V0M6k3M</w:t>
              </w:r>
            </w:hyperlink>
          </w:p>
          <w:p w14:paraId="632B4C40" w14:textId="77777777" w:rsidR="00FD0F35" w:rsidRPr="007A2F8C" w:rsidRDefault="00FD0F35" w:rsidP="0063252A">
            <w:pPr>
              <w:pStyle w:val="prastasiniatinklio"/>
              <w:spacing w:before="0" w:beforeAutospacing="0" w:after="0" w:afterAutospacing="0"/>
              <w:rPr>
                <w:lang w:val="lt-LT"/>
              </w:rPr>
            </w:pPr>
            <w:r w:rsidRPr="007A2F8C">
              <w:rPr>
                <w:lang w:val="lt-LT"/>
              </w:rPr>
              <w:t>Bandymai su svertu, skridiniais, nuožulniąja plokštuma.</w:t>
            </w:r>
          </w:p>
        </w:tc>
      </w:tr>
      <w:tr w:rsidR="00FD0F35" w:rsidRPr="007A2F8C" w14:paraId="682962E0" w14:textId="77777777" w:rsidTr="66A76A8A">
        <w:tc>
          <w:tcPr>
            <w:tcW w:w="1555" w:type="dxa"/>
            <w:vMerge w:val="restart"/>
            <w:tcMar>
              <w:top w:w="28" w:type="dxa"/>
              <w:left w:w="57" w:type="dxa"/>
              <w:bottom w:w="28" w:type="dxa"/>
              <w:right w:w="57" w:type="dxa"/>
            </w:tcMar>
            <w:hideMark/>
          </w:tcPr>
          <w:p w14:paraId="66C2BB84" w14:textId="77777777" w:rsidR="00FD0F35" w:rsidRPr="00FD0F35" w:rsidRDefault="00FD0F35" w:rsidP="0063252A">
            <w:pPr>
              <w:pStyle w:val="prastasiniatinklio"/>
              <w:spacing w:before="0" w:beforeAutospacing="0" w:after="0" w:afterAutospacing="0"/>
              <w:rPr>
                <w:lang w:val="lt-LT"/>
              </w:rPr>
            </w:pPr>
            <w:r w:rsidRPr="00FD0F35">
              <w:rPr>
                <w:bCs/>
                <w:lang w:val="lt-LT"/>
              </w:rPr>
              <w:t>Šiluma ir jos perdavimo būdai</w:t>
            </w:r>
          </w:p>
        </w:tc>
        <w:tc>
          <w:tcPr>
            <w:tcW w:w="1701" w:type="dxa"/>
            <w:tcMar>
              <w:top w:w="28" w:type="dxa"/>
              <w:left w:w="57" w:type="dxa"/>
              <w:bottom w:w="28" w:type="dxa"/>
              <w:right w:w="57" w:type="dxa"/>
            </w:tcMar>
            <w:hideMark/>
          </w:tcPr>
          <w:p w14:paraId="79A57021" w14:textId="77777777" w:rsidR="00FD0F35" w:rsidRPr="007A2F8C" w:rsidRDefault="00FD0F35" w:rsidP="0063252A">
            <w:pPr>
              <w:pStyle w:val="prastasiniatinklio"/>
              <w:spacing w:before="0" w:beforeAutospacing="0" w:after="0" w:afterAutospacing="0"/>
              <w:rPr>
                <w:lang w:val="lt-LT"/>
              </w:rPr>
            </w:pPr>
            <w:r w:rsidRPr="007A2F8C">
              <w:rPr>
                <w:lang w:val="lt-LT"/>
              </w:rPr>
              <w:t>Vidinė energija</w:t>
            </w:r>
          </w:p>
        </w:tc>
        <w:tc>
          <w:tcPr>
            <w:tcW w:w="645" w:type="dxa"/>
            <w:tcMar>
              <w:top w:w="28" w:type="dxa"/>
              <w:left w:w="57" w:type="dxa"/>
              <w:bottom w:w="28" w:type="dxa"/>
              <w:right w:w="57" w:type="dxa"/>
            </w:tcMar>
            <w:hideMark/>
          </w:tcPr>
          <w:p w14:paraId="065D2414" w14:textId="77777777" w:rsidR="00FD0F35" w:rsidRPr="007A2F8C" w:rsidRDefault="00FD0F35" w:rsidP="0063252A">
            <w:pPr>
              <w:pStyle w:val="prastasiniatinklio"/>
              <w:spacing w:before="0" w:beforeAutospacing="0" w:after="0" w:afterAutospacing="0"/>
              <w:jc w:val="center"/>
              <w:rPr>
                <w:lang w:val="lt-LT"/>
              </w:rPr>
            </w:pPr>
            <w:r w:rsidRPr="007A2F8C">
              <w:rPr>
                <w:lang w:val="lt-LT"/>
              </w:rPr>
              <w:t>1</w:t>
            </w:r>
          </w:p>
        </w:tc>
        <w:tc>
          <w:tcPr>
            <w:tcW w:w="645" w:type="dxa"/>
          </w:tcPr>
          <w:p w14:paraId="02F2C34E"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70F14001"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Stebint </w:t>
            </w:r>
            <w:hyperlink r:id="rId35" w:history="1">
              <w:proofErr w:type="spellStart"/>
              <w:r w:rsidRPr="007A2F8C">
                <w:rPr>
                  <w:rStyle w:val="Hipersaitas"/>
                  <w:rFonts w:eastAsiaTheme="majorEastAsia"/>
                  <w:lang w:val="lt-LT"/>
                </w:rPr>
                <w:t>Gases</w:t>
              </w:r>
              <w:proofErr w:type="spellEnd"/>
              <w:r w:rsidRPr="007A2F8C">
                <w:rPr>
                  <w:rStyle w:val="Hipersaitas"/>
                  <w:rFonts w:eastAsiaTheme="majorEastAsia"/>
                  <w:lang w:val="lt-LT"/>
                </w:rPr>
                <w:t xml:space="preserve"> </w:t>
              </w:r>
              <w:proofErr w:type="spellStart"/>
              <w:r w:rsidRPr="007A2F8C">
                <w:rPr>
                  <w:rStyle w:val="Hipersaitas"/>
                  <w:rFonts w:eastAsiaTheme="majorEastAsia"/>
                  <w:lang w:val="lt-LT"/>
                </w:rPr>
                <w:t>Intro</w:t>
              </w:r>
              <w:proofErr w:type="spellEnd"/>
            </w:hyperlink>
            <w:r w:rsidRPr="007A2F8C">
              <w:rPr>
                <w:lang w:val="lt-LT"/>
              </w:rPr>
              <w:t xml:space="preserve"> aplikaciją primenama, kad kūnai sudaryti iš dalelių, kurios nepaliaujamai juda. Suformuluojamas šiluminio judėjimo apibrėžimas. Keičiant temperatūrą stebimas dalelių greičio padidėjimas ir užduodami tiksliniai klausimai: </w:t>
            </w:r>
          </w:p>
          <w:p w14:paraId="07933BBF" w14:textId="77777777" w:rsidR="00FD0F35" w:rsidRPr="007A2F8C" w:rsidRDefault="00FD0F35" w:rsidP="0063252A">
            <w:pPr>
              <w:pStyle w:val="prastasiniatinklio"/>
              <w:spacing w:before="0" w:beforeAutospacing="0" w:after="0" w:afterAutospacing="0"/>
              <w:ind w:left="540"/>
              <w:rPr>
                <w:lang w:val="lt-LT"/>
              </w:rPr>
            </w:pPr>
            <w:r w:rsidRPr="007A2F8C">
              <w:rPr>
                <w:lang w:val="lt-LT"/>
              </w:rPr>
              <w:t xml:space="preserve">kokios energijos turi dalelės? </w:t>
            </w:r>
          </w:p>
          <w:p w14:paraId="284DE11E" w14:textId="77777777" w:rsidR="00FD0F35" w:rsidRPr="007A2F8C" w:rsidRDefault="00FD0F35" w:rsidP="0063252A">
            <w:pPr>
              <w:pStyle w:val="prastasiniatinklio"/>
              <w:spacing w:before="0" w:beforeAutospacing="0" w:after="0" w:afterAutospacing="0"/>
              <w:ind w:left="540"/>
              <w:rPr>
                <w:lang w:val="lt-LT"/>
              </w:rPr>
            </w:pPr>
            <w:r w:rsidRPr="007A2F8C">
              <w:rPr>
                <w:lang w:val="lt-LT"/>
              </w:rPr>
              <w:t xml:space="preserve">kaip keičiasi jų energija jas pašildžius ar atvėsinus? </w:t>
            </w:r>
          </w:p>
          <w:p w14:paraId="0758CD8B" w14:textId="77777777" w:rsidR="00FD0F35" w:rsidRPr="007A2F8C" w:rsidRDefault="00FD0F35" w:rsidP="0063252A">
            <w:pPr>
              <w:pStyle w:val="prastasiniatinklio"/>
              <w:spacing w:before="0" w:beforeAutospacing="0" w:after="0" w:afterAutospacing="0"/>
              <w:rPr>
                <w:lang w:val="lt-LT"/>
              </w:rPr>
            </w:pPr>
            <w:r w:rsidRPr="007A2F8C">
              <w:rPr>
                <w:lang w:val="lt-LT"/>
              </w:rPr>
              <w:t>Apibrėžiama vidinė energija kaip kūną sudarančių dalelių judėjimo ir sąveikos energija.</w:t>
            </w:r>
          </w:p>
        </w:tc>
      </w:tr>
      <w:tr w:rsidR="00FD0F35" w:rsidRPr="007A2F8C" w14:paraId="7627D888" w14:textId="77777777" w:rsidTr="66A76A8A">
        <w:tc>
          <w:tcPr>
            <w:tcW w:w="1555" w:type="dxa"/>
            <w:vMerge/>
            <w:tcMar>
              <w:top w:w="28" w:type="dxa"/>
              <w:left w:w="57" w:type="dxa"/>
              <w:bottom w:w="28" w:type="dxa"/>
              <w:right w:w="57" w:type="dxa"/>
            </w:tcMar>
            <w:hideMark/>
          </w:tcPr>
          <w:p w14:paraId="680A4E5D" w14:textId="77777777" w:rsidR="00FD0F35" w:rsidRPr="00FD0F35" w:rsidRDefault="00FD0F35" w:rsidP="0063252A">
            <w:pPr>
              <w:pStyle w:val="prastasiniatinklio"/>
              <w:spacing w:before="0" w:after="0"/>
              <w:rPr>
                <w:lang w:val="lt-LT"/>
              </w:rPr>
            </w:pPr>
          </w:p>
        </w:tc>
        <w:tc>
          <w:tcPr>
            <w:tcW w:w="1701" w:type="dxa"/>
            <w:tcMar>
              <w:top w:w="28" w:type="dxa"/>
              <w:left w:w="57" w:type="dxa"/>
              <w:bottom w:w="28" w:type="dxa"/>
              <w:right w:w="57" w:type="dxa"/>
            </w:tcMar>
            <w:hideMark/>
          </w:tcPr>
          <w:p w14:paraId="50F6FB42" w14:textId="77777777" w:rsidR="00FD0F35" w:rsidRPr="007A2F8C" w:rsidRDefault="00FD0F35" w:rsidP="0063252A">
            <w:pPr>
              <w:pStyle w:val="prastasiniatinklio"/>
              <w:spacing w:before="0" w:beforeAutospacing="0" w:after="0" w:afterAutospacing="0"/>
              <w:rPr>
                <w:lang w:val="lt-LT"/>
              </w:rPr>
            </w:pPr>
            <w:r w:rsidRPr="007A2F8C">
              <w:rPr>
                <w:lang w:val="lt-LT"/>
              </w:rPr>
              <w:t>Vidinės energijos kitimo būdai</w:t>
            </w:r>
          </w:p>
        </w:tc>
        <w:tc>
          <w:tcPr>
            <w:tcW w:w="645" w:type="dxa"/>
            <w:tcMar>
              <w:top w:w="28" w:type="dxa"/>
              <w:left w:w="57" w:type="dxa"/>
              <w:bottom w:w="28" w:type="dxa"/>
              <w:right w:w="57" w:type="dxa"/>
            </w:tcMar>
            <w:hideMark/>
          </w:tcPr>
          <w:p w14:paraId="2E32D521" w14:textId="77777777" w:rsidR="00FD0F35" w:rsidRPr="007A2F8C" w:rsidRDefault="00FD0F35" w:rsidP="0063252A">
            <w:pPr>
              <w:pStyle w:val="prastasiniatinklio"/>
              <w:spacing w:before="0" w:beforeAutospacing="0" w:after="0" w:afterAutospacing="0"/>
              <w:jc w:val="center"/>
              <w:rPr>
                <w:lang w:val="lt-LT"/>
              </w:rPr>
            </w:pPr>
            <w:r w:rsidRPr="007A2F8C">
              <w:rPr>
                <w:lang w:val="lt-LT"/>
              </w:rPr>
              <w:t>1</w:t>
            </w:r>
          </w:p>
        </w:tc>
        <w:tc>
          <w:tcPr>
            <w:tcW w:w="645" w:type="dxa"/>
          </w:tcPr>
          <w:p w14:paraId="19219836"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7BA94FA5"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Aptariama gyvenimiška situacija: jeigu šalta rankoms, kaip jas galima sušildyti? </w:t>
            </w:r>
          </w:p>
          <w:p w14:paraId="4AA3980C"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Atliekami eksperimentai: vielos gabalėlio lankstymas, trintuko ilgesnis panaudojimas ant kieto paviršiaus ir kt. </w:t>
            </w:r>
          </w:p>
        </w:tc>
      </w:tr>
      <w:tr w:rsidR="00FD0F35" w:rsidRPr="007A2F8C" w14:paraId="63F5CF90" w14:textId="77777777" w:rsidTr="66A76A8A">
        <w:tc>
          <w:tcPr>
            <w:tcW w:w="1555" w:type="dxa"/>
            <w:vMerge/>
            <w:tcMar>
              <w:top w:w="28" w:type="dxa"/>
              <w:left w:w="57" w:type="dxa"/>
              <w:bottom w:w="28" w:type="dxa"/>
              <w:right w:w="57" w:type="dxa"/>
            </w:tcMar>
            <w:hideMark/>
          </w:tcPr>
          <w:p w14:paraId="296FEF7D" w14:textId="77777777" w:rsidR="00FD0F35" w:rsidRPr="00FD0F35" w:rsidRDefault="00FD0F35" w:rsidP="0063252A">
            <w:pPr>
              <w:pStyle w:val="prastasiniatinklio"/>
              <w:spacing w:before="0" w:after="0"/>
              <w:rPr>
                <w:lang w:val="lt-LT"/>
              </w:rPr>
            </w:pPr>
          </w:p>
        </w:tc>
        <w:tc>
          <w:tcPr>
            <w:tcW w:w="1701" w:type="dxa"/>
            <w:tcMar>
              <w:top w:w="28" w:type="dxa"/>
              <w:left w:w="57" w:type="dxa"/>
              <w:bottom w:w="28" w:type="dxa"/>
              <w:right w:w="57" w:type="dxa"/>
            </w:tcMar>
            <w:hideMark/>
          </w:tcPr>
          <w:p w14:paraId="797AC66F" w14:textId="77777777" w:rsidR="00FD0F35" w:rsidRPr="007A2F8C" w:rsidRDefault="00FD0F35" w:rsidP="0063252A">
            <w:pPr>
              <w:pStyle w:val="prastasiniatinklio"/>
              <w:spacing w:before="0" w:beforeAutospacing="0" w:after="0" w:afterAutospacing="0"/>
              <w:rPr>
                <w:lang w:val="lt-LT"/>
              </w:rPr>
            </w:pPr>
            <w:r w:rsidRPr="007A2F8C">
              <w:rPr>
                <w:lang w:val="lt-LT"/>
              </w:rPr>
              <w:t>Šilumos perdavimo būdai</w:t>
            </w:r>
          </w:p>
        </w:tc>
        <w:tc>
          <w:tcPr>
            <w:tcW w:w="645" w:type="dxa"/>
            <w:tcMar>
              <w:top w:w="28" w:type="dxa"/>
              <w:left w:w="57" w:type="dxa"/>
              <w:bottom w:w="28" w:type="dxa"/>
              <w:right w:w="57" w:type="dxa"/>
            </w:tcMar>
            <w:hideMark/>
          </w:tcPr>
          <w:p w14:paraId="0E3A0423" w14:textId="77777777" w:rsidR="00FD0F35" w:rsidRPr="007A2F8C" w:rsidRDefault="007C6B8F" w:rsidP="007C6B8F">
            <w:pPr>
              <w:pStyle w:val="prastasiniatinklio"/>
              <w:spacing w:before="0" w:beforeAutospacing="0" w:after="0" w:afterAutospacing="0"/>
              <w:jc w:val="center"/>
              <w:rPr>
                <w:lang w:val="lt-LT"/>
              </w:rPr>
            </w:pPr>
            <w:r>
              <w:rPr>
                <w:lang w:val="lt-LT"/>
              </w:rPr>
              <w:t>2</w:t>
            </w:r>
            <w:r w:rsidR="00FD0F35" w:rsidRPr="007A2F8C">
              <w:rPr>
                <w:lang w:val="lt-LT"/>
              </w:rPr>
              <w:t>–</w:t>
            </w:r>
            <w:r>
              <w:rPr>
                <w:lang w:val="lt-LT"/>
              </w:rPr>
              <w:t>3</w:t>
            </w:r>
          </w:p>
        </w:tc>
        <w:tc>
          <w:tcPr>
            <w:tcW w:w="645" w:type="dxa"/>
          </w:tcPr>
          <w:p w14:paraId="7194DBDC"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7D359A6E" w14:textId="77777777" w:rsidR="00FD0F35" w:rsidRPr="007A2F8C" w:rsidRDefault="00FD0F35" w:rsidP="0063252A">
            <w:pPr>
              <w:pStyle w:val="prastasiniatinklio"/>
              <w:spacing w:before="0" w:beforeAutospacing="0" w:after="0" w:afterAutospacing="0"/>
              <w:rPr>
                <w:lang w:val="lt-LT"/>
              </w:rPr>
            </w:pPr>
            <w:r w:rsidRPr="007A2F8C">
              <w:rPr>
                <w:lang w:val="lt-LT"/>
              </w:rPr>
              <w:t>Atliekami ir aptariami šiluminio laidumo, konvekcijos, spinduliavimo bandymai.</w:t>
            </w:r>
          </w:p>
          <w:p w14:paraId="7B3D46F3"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Peržiūrimas ir aptariamas vaizdo įrašas </w:t>
            </w:r>
            <w:hyperlink r:id="rId36" w:history="1">
              <w:r w:rsidRPr="007A2F8C">
                <w:rPr>
                  <w:rStyle w:val="Hipersaitas"/>
                  <w:rFonts w:eastAsiaTheme="majorEastAsia"/>
                  <w:lang w:val="lt-LT"/>
                </w:rPr>
                <w:t>https://www.youtube.com/watch?v=Me60Ti0E_rY</w:t>
              </w:r>
            </w:hyperlink>
          </w:p>
          <w:p w14:paraId="2AC37190" w14:textId="77777777" w:rsidR="00FD0F35" w:rsidRPr="007A2F8C" w:rsidRDefault="00FD0F35" w:rsidP="0063252A">
            <w:pPr>
              <w:pStyle w:val="prastasiniatinklio"/>
              <w:spacing w:before="0" w:beforeAutospacing="0" w:after="0" w:afterAutospacing="0"/>
              <w:rPr>
                <w:lang w:val="lt-LT"/>
              </w:rPr>
            </w:pPr>
            <w:r w:rsidRPr="007A2F8C">
              <w:rPr>
                <w:lang w:val="lt-LT"/>
              </w:rPr>
              <w:t>Aptariami šilumos perdavimo būdų taikymo buityje.</w:t>
            </w:r>
          </w:p>
        </w:tc>
      </w:tr>
      <w:tr w:rsidR="00FD0F35" w:rsidRPr="007A2F8C" w14:paraId="03DB5A34" w14:textId="77777777" w:rsidTr="66A76A8A">
        <w:tc>
          <w:tcPr>
            <w:tcW w:w="1555" w:type="dxa"/>
            <w:vMerge/>
            <w:tcMar>
              <w:top w:w="28" w:type="dxa"/>
              <w:left w:w="57" w:type="dxa"/>
              <w:bottom w:w="28" w:type="dxa"/>
              <w:right w:w="57" w:type="dxa"/>
            </w:tcMar>
            <w:hideMark/>
          </w:tcPr>
          <w:p w14:paraId="769D0D3C" w14:textId="77777777" w:rsidR="00FD0F35" w:rsidRPr="00FD0F35" w:rsidRDefault="00FD0F35" w:rsidP="0063252A">
            <w:pPr>
              <w:pStyle w:val="prastasiniatinklio"/>
              <w:spacing w:before="0" w:after="0"/>
              <w:rPr>
                <w:lang w:val="lt-LT"/>
              </w:rPr>
            </w:pPr>
          </w:p>
        </w:tc>
        <w:tc>
          <w:tcPr>
            <w:tcW w:w="1701" w:type="dxa"/>
            <w:tcMar>
              <w:top w:w="28" w:type="dxa"/>
              <w:left w:w="57" w:type="dxa"/>
              <w:bottom w:w="28" w:type="dxa"/>
              <w:right w:w="57" w:type="dxa"/>
            </w:tcMar>
            <w:hideMark/>
          </w:tcPr>
          <w:p w14:paraId="7B48CB96" w14:textId="77777777" w:rsidR="00FD0F35" w:rsidRPr="007A2F8C" w:rsidRDefault="00FD0F35" w:rsidP="0063252A">
            <w:pPr>
              <w:pStyle w:val="prastasiniatinklio"/>
              <w:spacing w:before="0" w:beforeAutospacing="0" w:after="0" w:afterAutospacing="0"/>
              <w:rPr>
                <w:lang w:val="lt-LT"/>
              </w:rPr>
            </w:pPr>
            <w:r w:rsidRPr="007A2F8C">
              <w:rPr>
                <w:lang w:val="lt-LT"/>
              </w:rPr>
              <w:t>Šilumos laidininkai ir izoliatoriai.</w:t>
            </w:r>
          </w:p>
        </w:tc>
        <w:tc>
          <w:tcPr>
            <w:tcW w:w="645" w:type="dxa"/>
            <w:tcMar>
              <w:top w:w="28" w:type="dxa"/>
              <w:left w:w="57" w:type="dxa"/>
              <w:bottom w:w="28" w:type="dxa"/>
              <w:right w:w="57" w:type="dxa"/>
            </w:tcMar>
            <w:hideMark/>
          </w:tcPr>
          <w:p w14:paraId="70D18CFD" w14:textId="77777777" w:rsidR="00FD0F35" w:rsidRPr="007A2F8C" w:rsidRDefault="00FD0F35" w:rsidP="0063252A">
            <w:pPr>
              <w:pStyle w:val="prastasiniatinklio"/>
              <w:spacing w:before="0" w:beforeAutospacing="0" w:after="0" w:afterAutospacing="0"/>
              <w:jc w:val="center"/>
              <w:rPr>
                <w:lang w:val="lt-LT"/>
              </w:rPr>
            </w:pPr>
            <w:r w:rsidRPr="007A2F8C">
              <w:rPr>
                <w:lang w:val="lt-LT"/>
              </w:rPr>
              <w:t>1</w:t>
            </w:r>
            <w:r w:rsidR="005A5B2F">
              <w:rPr>
                <w:lang w:val="lt-LT"/>
              </w:rPr>
              <w:t>–2</w:t>
            </w:r>
          </w:p>
        </w:tc>
        <w:tc>
          <w:tcPr>
            <w:tcW w:w="645" w:type="dxa"/>
          </w:tcPr>
          <w:p w14:paraId="54CD245A"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566E2299" w14:textId="77777777" w:rsidR="00FD0F35" w:rsidRPr="007A2F8C" w:rsidRDefault="00FD0F35" w:rsidP="0063252A">
            <w:pPr>
              <w:pStyle w:val="prastasiniatinklio"/>
              <w:spacing w:before="0" w:beforeAutospacing="0" w:after="0" w:afterAutospacing="0"/>
              <w:rPr>
                <w:lang w:val="lt-LT"/>
              </w:rPr>
            </w:pPr>
            <w:r w:rsidRPr="007A2F8C">
              <w:rPr>
                <w:lang w:val="lt-LT"/>
              </w:rPr>
              <w:t>Vandens atvėsimo stebėjimas naudojant skirtingus indus (metalinis, stiklinis įvyniotas į audinį ar kelis sluoksnius popieriaus ir pan.)</w:t>
            </w:r>
          </w:p>
          <w:p w14:paraId="79D28BC0" w14:textId="77777777" w:rsidR="00FD0F35" w:rsidRPr="007A2F8C" w:rsidRDefault="00FD0F35" w:rsidP="0063252A">
            <w:pPr>
              <w:pStyle w:val="prastasiniatinklio"/>
              <w:spacing w:before="0" w:beforeAutospacing="0" w:after="0" w:afterAutospacing="0"/>
              <w:rPr>
                <w:lang w:val="lt-LT"/>
              </w:rPr>
            </w:pPr>
            <w:r w:rsidRPr="007A2F8C">
              <w:rPr>
                <w:lang w:val="lt-LT"/>
              </w:rPr>
              <w:t>Buityje naudojamų šilumos laidininkų ir izoliatorių pavyzdžių aptarimas.</w:t>
            </w:r>
          </w:p>
          <w:p w14:paraId="5D9E495C" w14:textId="77777777" w:rsidR="00FD0F35" w:rsidRPr="007A2F8C" w:rsidRDefault="00FD0F35" w:rsidP="0063252A">
            <w:pPr>
              <w:pStyle w:val="prastasiniatinklio"/>
              <w:spacing w:before="0" w:beforeAutospacing="0" w:after="0" w:afterAutospacing="0"/>
              <w:rPr>
                <w:lang w:val="lt-LT"/>
              </w:rPr>
            </w:pPr>
            <w:r w:rsidRPr="007A2F8C">
              <w:rPr>
                <w:lang w:val="lt-LT"/>
              </w:rPr>
              <w:t>Šilumos tausojimo būtinybės ir būdų aptarimas.</w:t>
            </w:r>
          </w:p>
        </w:tc>
      </w:tr>
      <w:tr w:rsidR="00FD0F35" w:rsidRPr="007A2F8C" w14:paraId="6719A04C" w14:textId="77777777" w:rsidTr="66A76A8A">
        <w:tc>
          <w:tcPr>
            <w:tcW w:w="1555" w:type="dxa"/>
            <w:vMerge/>
            <w:tcMar>
              <w:top w:w="28" w:type="dxa"/>
              <w:left w:w="57" w:type="dxa"/>
              <w:bottom w:w="28" w:type="dxa"/>
              <w:right w:w="57" w:type="dxa"/>
            </w:tcMar>
            <w:hideMark/>
          </w:tcPr>
          <w:p w14:paraId="1231BE67" w14:textId="77777777" w:rsidR="00FD0F35" w:rsidRPr="00FD0F35" w:rsidRDefault="00FD0F35" w:rsidP="0063252A">
            <w:pPr>
              <w:pStyle w:val="prastasiniatinklio"/>
              <w:spacing w:before="0" w:beforeAutospacing="0" w:after="0" w:afterAutospacing="0"/>
              <w:rPr>
                <w:lang w:val="lt-LT"/>
              </w:rPr>
            </w:pPr>
          </w:p>
        </w:tc>
        <w:tc>
          <w:tcPr>
            <w:tcW w:w="1701" w:type="dxa"/>
            <w:tcMar>
              <w:top w:w="28" w:type="dxa"/>
              <w:left w:w="57" w:type="dxa"/>
              <w:bottom w:w="28" w:type="dxa"/>
              <w:right w:w="57" w:type="dxa"/>
            </w:tcMar>
            <w:hideMark/>
          </w:tcPr>
          <w:p w14:paraId="48298DA7" w14:textId="77777777" w:rsidR="00FD0F35" w:rsidRPr="007A2F8C" w:rsidRDefault="00FD0F35" w:rsidP="0063252A">
            <w:pPr>
              <w:pStyle w:val="prastasiniatinklio"/>
              <w:spacing w:before="0" w:beforeAutospacing="0" w:after="0" w:afterAutospacing="0"/>
              <w:rPr>
                <w:lang w:val="lt-LT"/>
              </w:rPr>
            </w:pPr>
            <w:r w:rsidRPr="007A2F8C">
              <w:rPr>
                <w:lang w:val="lt-LT"/>
              </w:rPr>
              <w:t>Šiluma ir temperatūra, temperatūros skalės</w:t>
            </w:r>
          </w:p>
        </w:tc>
        <w:tc>
          <w:tcPr>
            <w:tcW w:w="645" w:type="dxa"/>
            <w:tcMar>
              <w:top w:w="28" w:type="dxa"/>
              <w:left w:w="57" w:type="dxa"/>
              <w:bottom w:w="28" w:type="dxa"/>
              <w:right w:w="57" w:type="dxa"/>
            </w:tcMar>
            <w:hideMark/>
          </w:tcPr>
          <w:p w14:paraId="24B3E99F" w14:textId="77777777" w:rsidR="00FD0F35" w:rsidRPr="007A2F8C" w:rsidRDefault="00FD0F35" w:rsidP="0063252A">
            <w:pPr>
              <w:pStyle w:val="prastasiniatinklio"/>
              <w:spacing w:before="0" w:beforeAutospacing="0" w:after="0" w:afterAutospacing="0"/>
              <w:jc w:val="center"/>
              <w:rPr>
                <w:lang w:val="lt-LT"/>
              </w:rPr>
            </w:pPr>
            <w:r w:rsidRPr="007A2F8C">
              <w:rPr>
                <w:lang w:val="lt-LT"/>
              </w:rPr>
              <w:t>1–2</w:t>
            </w:r>
          </w:p>
        </w:tc>
        <w:tc>
          <w:tcPr>
            <w:tcW w:w="645" w:type="dxa"/>
          </w:tcPr>
          <w:p w14:paraId="36FEB5B0" w14:textId="77777777" w:rsidR="00FD0F35" w:rsidRPr="007A2F8C" w:rsidRDefault="00FD0F35" w:rsidP="0063252A">
            <w:pPr>
              <w:pStyle w:val="prastasiniatinklio"/>
              <w:spacing w:before="0" w:beforeAutospacing="0" w:after="0" w:afterAutospacing="0"/>
              <w:rPr>
                <w:lang w:val="lt-LT"/>
              </w:rPr>
            </w:pPr>
          </w:p>
        </w:tc>
        <w:tc>
          <w:tcPr>
            <w:tcW w:w="5727" w:type="dxa"/>
            <w:tcMar>
              <w:top w:w="28" w:type="dxa"/>
              <w:left w:w="57" w:type="dxa"/>
              <w:bottom w:w="28" w:type="dxa"/>
              <w:right w:w="57" w:type="dxa"/>
            </w:tcMar>
            <w:hideMark/>
          </w:tcPr>
          <w:p w14:paraId="5621AF0B" w14:textId="77777777" w:rsidR="00FD0F35" w:rsidRPr="007A2F8C" w:rsidRDefault="00FD0F35" w:rsidP="0063252A">
            <w:pPr>
              <w:pStyle w:val="prastasiniatinklio"/>
              <w:spacing w:before="0" w:beforeAutospacing="0" w:after="0" w:afterAutospacing="0"/>
              <w:rPr>
                <w:lang w:val="lt-LT"/>
              </w:rPr>
            </w:pPr>
            <w:r w:rsidRPr="007A2F8C">
              <w:rPr>
                <w:lang w:val="lt-LT"/>
              </w:rPr>
              <w:t xml:space="preserve">Tyrimas: trys indai su vandeniu: pirmame inde šaltas vanduo (10–12 laipsnių), antrame – karštas vanduo (40–45 laipsniai), trečiame – drungnas vanduo (25–30 laipsnių). Mokiniams pasiūloma vieną ranką palaikyti šaltame vandenyje, kitą – karštame, o po to abi rankas įmerkti į drungną vandenį. Rankos jaučia skirtingai, nors temperatūra vienoda. </w:t>
            </w:r>
          </w:p>
          <w:p w14:paraId="1901B9FB" w14:textId="77777777" w:rsidR="00FD0F35" w:rsidRPr="007A2F8C" w:rsidRDefault="005A5B2F" w:rsidP="0063252A">
            <w:pPr>
              <w:pStyle w:val="prastasiniatinklio"/>
              <w:spacing w:before="0" w:beforeAutospacing="0" w:after="0" w:afterAutospacing="0"/>
              <w:rPr>
                <w:lang w:val="lt-LT"/>
              </w:rPr>
            </w:pPr>
            <w:r>
              <w:rPr>
                <w:lang w:val="lt-LT"/>
              </w:rPr>
              <w:t>T</w:t>
            </w:r>
            <w:r w:rsidR="00FD0F35" w:rsidRPr="007A2F8C">
              <w:rPr>
                <w:lang w:val="lt-LT"/>
              </w:rPr>
              <w:t xml:space="preserve">emperatūros matavimo </w:t>
            </w:r>
            <w:proofErr w:type="spellStart"/>
            <w:r>
              <w:rPr>
                <w:lang w:val="lt-LT"/>
              </w:rPr>
              <w:t>Celcijaus</w:t>
            </w:r>
            <w:proofErr w:type="spellEnd"/>
            <w:r>
              <w:rPr>
                <w:lang w:val="lt-LT"/>
              </w:rPr>
              <w:t xml:space="preserve">, Farenheito, </w:t>
            </w:r>
            <w:proofErr w:type="spellStart"/>
            <w:r>
              <w:rPr>
                <w:lang w:val="lt-LT"/>
              </w:rPr>
              <w:t>Kelvino</w:t>
            </w:r>
            <w:proofErr w:type="spellEnd"/>
            <w:r w:rsidR="00FD0F35" w:rsidRPr="007A2F8C">
              <w:rPr>
                <w:lang w:val="lt-LT"/>
              </w:rPr>
              <w:t xml:space="preserve"> </w:t>
            </w:r>
            <w:r w:rsidRPr="007A2F8C">
              <w:rPr>
                <w:lang w:val="lt-LT"/>
              </w:rPr>
              <w:t>skal</w:t>
            </w:r>
            <w:r>
              <w:rPr>
                <w:lang w:val="lt-LT"/>
              </w:rPr>
              <w:t>ių ir jų taikymo aptarimas.</w:t>
            </w:r>
          </w:p>
        </w:tc>
      </w:tr>
    </w:tbl>
    <w:p w14:paraId="30D7AA69" w14:textId="77777777" w:rsidR="002E3577" w:rsidRDefault="002E3577" w:rsidP="009D05B2"/>
    <w:sectPr w:rsidR="002E3577" w:rsidSect="00F63809">
      <w:pgSz w:w="11906" w:h="16838"/>
      <w:pgMar w:top="1134" w:right="567"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C0C38" w14:textId="77777777" w:rsidR="0097215D" w:rsidRDefault="0097215D" w:rsidP="00D7050F">
      <w:pPr>
        <w:spacing w:after="0" w:line="240" w:lineRule="auto"/>
      </w:pPr>
      <w:r>
        <w:separator/>
      </w:r>
    </w:p>
  </w:endnote>
  <w:endnote w:type="continuationSeparator" w:id="0">
    <w:p w14:paraId="594761E3" w14:textId="77777777" w:rsidR="0097215D" w:rsidRDefault="0097215D" w:rsidP="00D70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08B5D" w14:textId="77777777" w:rsidR="0097215D" w:rsidRDefault="0097215D" w:rsidP="00D7050F">
      <w:pPr>
        <w:spacing w:after="0" w:line="240" w:lineRule="auto"/>
      </w:pPr>
      <w:r>
        <w:separator/>
      </w:r>
    </w:p>
  </w:footnote>
  <w:footnote w:type="continuationSeparator" w:id="0">
    <w:p w14:paraId="0CE92ED4" w14:textId="77777777" w:rsidR="0097215D" w:rsidRDefault="0097215D" w:rsidP="00D70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511"/>
    <w:rsid w:val="00007460"/>
    <w:rsid w:val="000624DB"/>
    <w:rsid w:val="00071B99"/>
    <w:rsid w:val="00095985"/>
    <w:rsid w:val="000F1AC8"/>
    <w:rsid w:val="00101AB9"/>
    <w:rsid w:val="00113893"/>
    <w:rsid w:val="001362E8"/>
    <w:rsid w:val="00157B23"/>
    <w:rsid w:val="001721C1"/>
    <w:rsid w:val="001813EB"/>
    <w:rsid w:val="001946A5"/>
    <w:rsid w:val="001C1661"/>
    <w:rsid w:val="002001BD"/>
    <w:rsid w:val="00265D37"/>
    <w:rsid w:val="002E3577"/>
    <w:rsid w:val="002F301E"/>
    <w:rsid w:val="00300E76"/>
    <w:rsid w:val="00356174"/>
    <w:rsid w:val="003661A8"/>
    <w:rsid w:val="00376C62"/>
    <w:rsid w:val="0037796D"/>
    <w:rsid w:val="003A1A43"/>
    <w:rsid w:val="003A6582"/>
    <w:rsid w:val="003A6883"/>
    <w:rsid w:val="00411080"/>
    <w:rsid w:val="00412E2D"/>
    <w:rsid w:val="00413EFB"/>
    <w:rsid w:val="00450D19"/>
    <w:rsid w:val="004C1289"/>
    <w:rsid w:val="004C35E0"/>
    <w:rsid w:val="00514733"/>
    <w:rsid w:val="005330BC"/>
    <w:rsid w:val="0056723C"/>
    <w:rsid w:val="005A5B2F"/>
    <w:rsid w:val="005E1B84"/>
    <w:rsid w:val="005E4271"/>
    <w:rsid w:val="00616511"/>
    <w:rsid w:val="00650F92"/>
    <w:rsid w:val="00677FE9"/>
    <w:rsid w:val="00683BEE"/>
    <w:rsid w:val="006853F6"/>
    <w:rsid w:val="006E459E"/>
    <w:rsid w:val="00706DD8"/>
    <w:rsid w:val="007615C8"/>
    <w:rsid w:val="007A2625"/>
    <w:rsid w:val="007A2F8C"/>
    <w:rsid w:val="007C6B8F"/>
    <w:rsid w:val="0081543E"/>
    <w:rsid w:val="00823303"/>
    <w:rsid w:val="0090406A"/>
    <w:rsid w:val="00926466"/>
    <w:rsid w:val="00936C93"/>
    <w:rsid w:val="00937F1E"/>
    <w:rsid w:val="0097215D"/>
    <w:rsid w:val="009B6DE7"/>
    <w:rsid w:val="009D05B2"/>
    <w:rsid w:val="009D0771"/>
    <w:rsid w:val="009F2707"/>
    <w:rsid w:val="009F2FCE"/>
    <w:rsid w:val="00A26FA9"/>
    <w:rsid w:val="00A639D7"/>
    <w:rsid w:val="00A81711"/>
    <w:rsid w:val="00B350FF"/>
    <w:rsid w:val="00B52954"/>
    <w:rsid w:val="00B70D9D"/>
    <w:rsid w:val="00BC3873"/>
    <w:rsid w:val="00BC6619"/>
    <w:rsid w:val="00BD68C2"/>
    <w:rsid w:val="00BF10DD"/>
    <w:rsid w:val="00C30076"/>
    <w:rsid w:val="00C5506E"/>
    <w:rsid w:val="00C6227B"/>
    <w:rsid w:val="00D24B80"/>
    <w:rsid w:val="00D523DF"/>
    <w:rsid w:val="00D53295"/>
    <w:rsid w:val="00D7050F"/>
    <w:rsid w:val="00D72F3A"/>
    <w:rsid w:val="00D754F0"/>
    <w:rsid w:val="00D9556F"/>
    <w:rsid w:val="00DA6E7E"/>
    <w:rsid w:val="00DF00AD"/>
    <w:rsid w:val="00E17557"/>
    <w:rsid w:val="00E976F8"/>
    <w:rsid w:val="00EB1663"/>
    <w:rsid w:val="00F2602A"/>
    <w:rsid w:val="00F27DEC"/>
    <w:rsid w:val="00F44710"/>
    <w:rsid w:val="00F63809"/>
    <w:rsid w:val="00F836C3"/>
    <w:rsid w:val="00F83FD1"/>
    <w:rsid w:val="00FB76D3"/>
    <w:rsid w:val="00FD0F35"/>
    <w:rsid w:val="00FF2A81"/>
    <w:rsid w:val="0801574D"/>
    <w:rsid w:val="0BE8F303"/>
    <w:rsid w:val="24F73EF3"/>
    <w:rsid w:val="25EA39BF"/>
    <w:rsid w:val="336733FD"/>
    <w:rsid w:val="33BFEFBF"/>
    <w:rsid w:val="3452D9A4"/>
    <w:rsid w:val="39AE3881"/>
    <w:rsid w:val="50864AAB"/>
    <w:rsid w:val="53EC7327"/>
    <w:rsid w:val="5AFC59E7"/>
    <w:rsid w:val="5F12DEE1"/>
    <w:rsid w:val="62DCDFE3"/>
    <w:rsid w:val="66A76A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FE2BEF"/>
  <w15:chartTrackingRefBased/>
  <w15:docId w15:val="{31F5FCB7-6695-4958-AA4C-016AD8D3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616511"/>
    <w:pPr>
      <w:spacing w:after="200" w:line="276" w:lineRule="auto"/>
    </w:pPr>
  </w:style>
  <w:style w:type="paragraph" w:styleId="Antrat2">
    <w:name w:val="heading 2"/>
    <w:basedOn w:val="prastasis"/>
    <w:next w:val="prastasis"/>
    <w:link w:val="Antrat2Diagrama"/>
    <w:uiPriority w:val="9"/>
    <w:unhideWhenUsed/>
    <w:qFormat/>
    <w:rsid w:val="0061651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Normal0">
    <w:name w:val="Normal0"/>
    <w:autoRedefine/>
    <w:qFormat/>
    <w:rsid w:val="001721C1"/>
    <w:pPr>
      <w:spacing w:after="200" w:line="276" w:lineRule="auto"/>
    </w:pPr>
    <w:rPr>
      <w:rFonts w:ascii="Times New Roman" w:eastAsia="Calibri" w:hAnsi="Times New Roman" w:cs="Calibri"/>
      <w:sz w:val="24"/>
      <w:lang w:eastAsia="lt-LT"/>
    </w:rPr>
  </w:style>
  <w:style w:type="character" w:customStyle="1" w:styleId="Antrat2Diagrama">
    <w:name w:val="Antraštė 2 Diagrama"/>
    <w:basedOn w:val="Numatytasispastraiposriftas"/>
    <w:link w:val="Antrat2"/>
    <w:uiPriority w:val="9"/>
    <w:rsid w:val="00616511"/>
    <w:rPr>
      <w:rFonts w:asciiTheme="majorHAnsi" w:eastAsiaTheme="majorEastAsia" w:hAnsiTheme="majorHAnsi" w:cstheme="majorBidi"/>
      <w:b/>
      <w:bCs/>
      <w:color w:val="5B9BD5" w:themeColor="accent1"/>
      <w:sz w:val="26"/>
      <w:szCs w:val="26"/>
    </w:rPr>
  </w:style>
  <w:style w:type="paragraph" w:styleId="prastasiniatinklio">
    <w:name w:val="Normal (Web)"/>
    <w:basedOn w:val="prastasis"/>
    <w:uiPriority w:val="99"/>
    <w:unhideWhenUsed/>
    <w:rsid w:val="002E35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saitas">
    <w:name w:val="Hyperlink"/>
    <w:basedOn w:val="Numatytasispastraiposriftas"/>
    <w:uiPriority w:val="99"/>
    <w:unhideWhenUsed/>
    <w:rsid w:val="002E3577"/>
    <w:rPr>
      <w:color w:val="0563C1" w:themeColor="hyperlink"/>
      <w:u w:val="single"/>
    </w:rPr>
  </w:style>
  <w:style w:type="table" w:styleId="Lentelstinklelis">
    <w:name w:val="Table Grid"/>
    <w:basedOn w:val="prastojilentel"/>
    <w:uiPriority w:val="39"/>
    <w:rsid w:val="00F83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D7050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D7050F"/>
    <w:rPr>
      <w:sz w:val="20"/>
      <w:szCs w:val="20"/>
    </w:rPr>
  </w:style>
  <w:style w:type="character" w:styleId="Puslapioinaosnuoroda">
    <w:name w:val="footnote reference"/>
    <w:basedOn w:val="Numatytasispastraiposriftas"/>
    <w:uiPriority w:val="99"/>
    <w:semiHidden/>
    <w:unhideWhenUsed/>
    <w:rsid w:val="00D7050F"/>
    <w:rPr>
      <w:vertAlign w:val="superscript"/>
    </w:rPr>
  </w:style>
  <w:style w:type="paragraph" w:styleId="Sraopastraipa">
    <w:name w:val="List Paragraph"/>
    <w:basedOn w:val="prastasis"/>
    <w:uiPriority w:val="34"/>
    <w:qFormat/>
    <w:rsid w:val="00823303"/>
    <w:pPr>
      <w:ind w:left="720"/>
      <w:contextualSpacing/>
    </w:pPr>
  </w:style>
  <w:style w:type="character" w:styleId="Perirtashipersaitas">
    <w:name w:val="FollowedHyperlink"/>
    <w:basedOn w:val="Numatytasispastraiposriftas"/>
    <w:uiPriority w:val="99"/>
    <w:semiHidden/>
    <w:unhideWhenUsed/>
    <w:rsid w:val="008233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okykla.lt/bendrosios-programos/visos-bendrosios-programos?page=1&amp;subject=5309" TargetMode="External"/><Relationship Id="rId18" Type="http://schemas.openxmlformats.org/officeDocument/2006/relationships/hyperlink" Target="https://www.youtube.com/watch?v=1hrkwJ_HuR0" TargetMode="External"/><Relationship Id="rId26" Type="http://schemas.openxmlformats.org/officeDocument/2006/relationships/hyperlink" Target="https://gamta5-6.mkp.emokykla.lt/lt/mo/demonstracijos/sarminiu_tirpalu_nustatymas_indikatoriais/" TargetMode="External"/><Relationship Id="rId21" Type="http://schemas.openxmlformats.org/officeDocument/2006/relationships/hyperlink" Target="https://gamta5-6.mkp.emokykla.lt/lt/mo/laboratorija/grynoji_medziaga_ir_misinys/" TargetMode="External"/><Relationship Id="rId34" Type="http://schemas.openxmlformats.org/officeDocument/2006/relationships/hyperlink" Target="https://www.youtube.com/watch?v=jtk2V0M6k3M" TargetMode="External"/><Relationship Id="rId7" Type="http://schemas.openxmlformats.org/officeDocument/2006/relationships/settings" Target="settings.xml"/><Relationship Id="rId12" Type="http://schemas.openxmlformats.org/officeDocument/2006/relationships/hyperlink" Target="https://emokykla.lt/" TargetMode="External"/><Relationship Id="rId17" Type="http://schemas.openxmlformats.org/officeDocument/2006/relationships/hyperlink" Target="https://nsasmm-my.sharepoint.com/personal/svietimo_portalas_nsa_smm_lt/_layouts/15/Doc.aspx?sourcedoc=%7bfc01f9fc-83a9-4558-97e7-94185a1508d2%7d&amp;action=view&amp;wd=target%281.%20Naujo%20turinio%20mokymo%20rekomendacijos.one%7C87933cbf-a20c-45ca-a8e1-9cca78e3767e%2FDalyko%20naujo%20turinio%20mokymo%20rekomendacijos%7C3c1ce122-33e3-40a5-afb1-fe5b506adc4a%2F%29&amp;wdorigin=NavigationUrl" TargetMode="External"/><Relationship Id="rId25" Type="http://schemas.openxmlformats.org/officeDocument/2006/relationships/hyperlink" Target="https://gamta5-6.mkp.emokykla.lt/lt/mo/demonstracijos/rugstiniu_tirpalu_nustatymas_indikatoriumi/" TargetMode="External"/><Relationship Id="rId33" Type="http://schemas.openxmlformats.org/officeDocument/2006/relationships/hyperlink" Target="https://www.youtube.com/watch?v=fzljPiPy9nw"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gamta5-6.mkp.emokykla.lt/lt/mo/demonstracijos/tirpalas/" TargetMode="External"/><Relationship Id="rId29" Type="http://schemas.openxmlformats.org/officeDocument/2006/relationships/hyperlink" Target="https://www.youtube.com/watch?v=t0ShHdtB8j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sasmm-my.sharepoint.com/personal/svietimo_portalas_nsa_smm_lt/_layouts/15/Doc.aspx?sourcedoc=%7bfc01f9fc-83a9-4558-97e7-94185a1508d2%7d&amp;action=view&amp;wd=target%286.%20Veikl%C5%B3%20planavimo%20pavyzd%C5%BEiai.one%7C3f7c4f3e-9ac0-4fea-8fb2-214803ccb29d%2FVeikl%C5%B3%20planavimo%20ir%20kompetencij%C5%B3%20ugdymo%20pavyzd%C5%BEiai%7C87e6f319-de28-4de7-94ad-7e9815dc73ec%2F%29&amp;wdorigin=NavigationUrl" TargetMode="External"/><Relationship Id="rId24" Type="http://schemas.openxmlformats.org/officeDocument/2006/relationships/hyperlink" Target="https://gamta5-6.mkp.emokykla.lt/lt/mo/laboratorija/nesvarios_valgomosios_druskos_isvalymas/" TargetMode="External"/><Relationship Id="rId32" Type="http://schemas.openxmlformats.org/officeDocument/2006/relationships/hyperlink" Target="https://www.youtube.com/watch?v=8GHRZabpsQE"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gamta5-6.mkp.emokykla.lt/lt/mo/demonstracijos/garinimas/" TargetMode="External"/><Relationship Id="rId28" Type="http://schemas.openxmlformats.org/officeDocument/2006/relationships/hyperlink" Target="https://gamta5-6.mkp.emokykla.lt/lt/mo/demonstracijos/rugstys_ir_sarmai_kasdieniame_gyvenime/" TargetMode="External"/><Relationship Id="rId36" Type="http://schemas.openxmlformats.org/officeDocument/2006/relationships/hyperlink" Target="https://www.youtube.com/watch?v=Me60Ti0E_rY" TargetMode="External"/><Relationship Id="rId10" Type="http://schemas.openxmlformats.org/officeDocument/2006/relationships/endnotes" Target="endnotes.xml"/><Relationship Id="rId19" Type="http://schemas.openxmlformats.org/officeDocument/2006/relationships/hyperlink" Target="https://gamta5-6.mkp.emokykla.lt/lt/mo/demonstracijos/grynoji_medziaga/" TargetMode="External"/><Relationship Id="rId31" Type="http://schemas.openxmlformats.org/officeDocument/2006/relationships/hyperlink" Target="https://www.youtube.com/watch?v=wBprdpu8z-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gamta5-6.mkp.emokykla.lt/lt/mo/demonstracijos/filtravimas/" TargetMode="External"/><Relationship Id="rId27" Type="http://schemas.openxmlformats.org/officeDocument/2006/relationships/hyperlink" Target="https://gamta5-6.mkp.emokykla.lt/lt/mo/laboratorija/rugstys_ir_sarmai/" TargetMode="External"/><Relationship Id="rId30" Type="http://schemas.openxmlformats.org/officeDocument/2006/relationships/hyperlink" Target="https://www.youtube.com/watch?v=IqV5L66EP2E&amp;t=142s" TargetMode="External"/><Relationship Id="rId35" Type="http://schemas.openxmlformats.org/officeDocument/2006/relationships/hyperlink" Target="https://phet.colorado.edu/sims/html/gases-intro/latest/gases-intro_en.htm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6" ma:contentTypeDescription="Kurkite naują dokumentą." ma:contentTypeScope="" ma:versionID="58a213df3782007949dc8034dcbef9f0">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23cbed97c4d83e93c8b2dcc85f759ad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5B4D4-9EA3-4372-9644-BB8BEA5E3158}">
  <ds:schemaRefs>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13393c10-a869-462d-8718-85d3f21a3c08"/>
    <ds:schemaRef ds:uri="http://purl.org/dc/elements/1.1/"/>
    <ds:schemaRef ds:uri="395fa40d-cb69-404e-8f04-41199545fccc"/>
    <ds:schemaRef ds:uri="http://purl.org/dc/terms/"/>
  </ds:schemaRefs>
</ds:datastoreItem>
</file>

<file path=customXml/itemProps2.xml><?xml version="1.0" encoding="utf-8"?>
<ds:datastoreItem xmlns:ds="http://schemas.openxmlformats.org/officeDocument/2006/customXml" ds:itemID="{6FEC3AE2-3FAD-4589-9F0E-D04FC5233FA1}">
  <ds:schemaRefs>
    <ds:schemaRef ds:uri="http://schemas.microsoft.com/sharepoint/v3/contenttype/forms"/>
  </ds:schemaRefs>
</ds:datastoreItem>
</file>

<file path=customXml/itemProps3.xml><?xml version="1.0" encoding="utf-8"?>
<ds:datastoreItem xmlns:ds="http://schemas.openxmlformats.org/officeDocument/2006/customXml" ds:itemID="{31F2C1DE-0663-4253-9E78-A64D39994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2BA68C-BFD3-41AB-AE12-7063B20CA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10271</Words>
  <Characters>5856</Characters>
  <Application>Microsoft Office Word</Application>
  <DocSecurity>0</DocSecurity>
  <Lines>48</Lines>
  <Paragraphs>32</Paragraphs>
  <ScaleCrop>false</ScaleCrop>
  <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Vaščenkienė</dc:creator>
  <cp:keywords/>
  <dc:description/>
  <cp:lastModifiedBy>Ona Vaščenkienė</cp:lastModifiedBy>
  <cp:revision>11</cp:revision>
  <dcterms:created xsi:type="dcterms:W3CDTF">2023-05-22T12:22:00Z</dcterms:created>
  <dcterms:modified xsi:type="dcterms:W3CDTF">2024-08-19T13:07:00Z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MediaServiceImageTags">
    <vt:lpwstr/>
  </property>
</Properties>
</file>