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05A2D6" w14:textId="074BD16F" w:rsidR="00EC3792" w:rsidRPr="00B132D4" w:rsidRDefault="00000000" w:rsidP="00CE53D3">
      <w:pPr>
        <w:spacing w:afterLines="120" w:after="288" w:line="240" w:lineRule="auto"/>
        <w:jc w:val="center"/>
        <w:rPr>
          <w:rFonts w:ascii="Times New Roman" w:eastAsia="Times New Roman" w:hAnsi="Times New Roman" w:cs="Times New Roman"/>
          <w:b/>
          <w:sz w:val="28"/>
          <w:szCs w:val="28"/>
        </w:rPr>
      </w:pPr>
      <w:r w:rsidRPr="00B132D4">
        <w:rPr>
          <w:rFonts w:ascii="Times New Roman" w:eastAsia="Times New Roman" w:hAnsi="Times New Roman" w:cs="Times New Roman"/>
          <w:b/>
          <w:sz w:val="28"/>
          <w:szCs w:val="28"/>
        </w:rPr>
        <w:t xml:space="preserve">Nemokami interneto ištekliai </w:t>
      </w:r>
      <w:r w:rsidR="00D721FD" w:rsidRPr="00B132D4">
        <w:rPr>
          <w:rFonts w:ascii="Times New Roman" w:eastAsia="Times New Roman" w:hAnsi="Times New Roman" w:cs="Times New Roman"/>
          <w:b/>
          <w:sz w:val="28"/>
          <w:szCs w:val="28"/>
        </w:rPr>
        <w:t xml:space="preserve">astronomijos </w:t>
      </w:r>
      <w:r w:rsidR="00CB669A">
        <w:rPr>
          <w:rFonts w:ascii="Times New Roman" w:eastAsia="Times New Roman" w:hAnsi="Times New Roman" w:cs="Times New Roman"/>
          <w:b/>
          <w:sz w:val="28"/>
          <w:szCs w:val="28"/>
        </w:rPr>
        <w:t>pamokoms</w:t>
      </w:r>
      <w:r w:rsidR="00D71597" w:rsidRPr="00B132D4">
        <w:rPr>
          <w:rFonts w:ascii="Times New Roman" w:eastAsia="Times New Roman" w:hAnsi="Times New Roman" w:cs="Times New Roman"/>
          <w:b/>
          <w:sz w:val="28"/>
          <w:szCs w:val="28"/>
        </w:rPr>
        <w:t xml:space="preserve"> </w:t>
      </w:r>
      <w:r w:rsidR="001B4550" w:rsidRPr="00B132D4">
        <w:rPr>
          <w:rFonts w:ascii="Times New Roman" w:eastAsia="Times New Roman" w:hAnsi="Times New Roman" w:cs="Times New Roman"/>
          <w:b/>
          <w:sz w:val="28"/>
          <w:szCs w:val="28"/>
        </w:rPr>
        <w:t>III</w:t>
      </w:r>
      <w:r w:rsidR="00A0180C" w:rsidRPr="00B132D4">
        <w:rPr>
          <w:rFonts w:ascii="Times New Roman" w:eastAsia="Times New Roman" w:hAnsi="Times New Roman" w:cs="Times New Roman"/>
          <w:b/>
          <w:sz w:val="28"/>
          <w:szCs w:val="28"/>
        </w:rPr>
        <w:t>–</w:t>
      </w:r>
      <w:r w:rsidR="001B4550" w:rsidRPr="00B132D4">
        <w:rPr>
          <w:rFonts w:ascii="Times New Roman" w:eastAsia="Times New Roman" w:hAnsi="Times New Roman" w:cs="Times New Roman"/>
          <w:b/>
          <w:sz w:val="28"/>
          <w:szCs w:val="28"/>
        </w:rPr>
        <w:t xml:space="preserve">IV gimnazijos </w:t>
      </w:r>
      <w:r w:rsidRPr="00B132D4">
        <w:rPr>
          <w:rFonts w:ascii="Times New Roman" w:eastAsia="Times New Roman" w:hAnsi="Times New Roman" w:cs="Times New Roman"/>
          <w:b/>
          <w:sz w:val="28"/>
          <w:szCs w:val="28"/>
        </w:rPr>
        <w:t>kl</w:t>
      </w:r>
      <w:r w:rsidR="00D71597" w:rsidRPr="00B132D4">
        <w:rPr>
          <w:rFonts w:ascii="Times New Roman" w:eastAsia="Times New Roman" w:hAnsi="Times New Roman" w:cs="Times New Roman"/>
          <w:b/>
          <w:sz w:val="28"/>
          <w:szCs w:val="28"/>
        </w:rPr>
        <w:t>asėse</w:t>
      </w:r>
    </w:p>
    <w:p w14:paraId="6805A2D7" w14:textId="2AE1EBE5" w:rsidR="00EC3792" w:rsidRPr="00231816" w:rsidRDefault="00000000" w:rsidP="00CE53D3">
      <w:pPr>
        <w:spacing w:afterLines="120" w:after="288" w:line="240" w:lineRule="auto"/>
        <w:jc w:val="center"/>
        <w:rPr>
          <w:rFonts w:ascii="Times New Roman" w:eastAsia="Times New Roman" w:hAnsi="Times New Roman" w:cs="Times New Roman"/>
          <w:sz w:val="24"/>
          <w:szCs w:val="24"/>
        </w:rPr>
      </w:pPr>
      <w:r w:rsidRPr="00231816">
        <w:rPr>
          <w:rFonts w:ascii="Times New Roman" w:eastAsia="Times New Roman" w:hAnsi="Times New Roman" w:cs="Times New Roman"/>
          <w:sz w:val="24"/>
          <w:szCs w:val="24"/>
        </w:rPr>
        <w:t>Parengė dr. Audrius Bridžius,</w:t>
      </w:r>
      <w:r w:rsidR="00667A3D">
        <w:rPr>
          <w:rFonts w:ascii="Times New Roman" w:eastAsia="Times New Roman" w:hAnsi="Times New Roman" w:cs="Times New Roman"/>
          <w:sz w:val="24"/>
          <w:szCs w:val="24"/>
        </w:rPr>
        <w:t xml:space="preserve"> </w:t>
      </w:r>
      <w:r w:rsidRPr="00231816">
        <w:rPr>
          <w:rFonts w:ascii="Times New Roman" w:eastAsia="Times New Roman" w:hAnsi="Times New Roman" w:cs="Times New Roman"/>
          <w:sz w:val="24"/>
          <w:szCs w:val="24"/>
        </w:rPr>
        <w:t>vadovėlio „Astronomija 11</w:t>
      </w:r>
      <w:r w:rsidR="000116A2">
        <w:rPr>
          <w:rFonts w:ascii="Times New Roman" w:eastAsia="Times New Roman" w:hAnsi="Times New Roman" w:cs="Times New Roman"/>
          <w:sz w:val="24"/>
          <w:szCs w:val="24"/>
        </w:rPr>
        <w:t>–</w:t>
      </w:r>
      <w:r w:rsidRPr="00231816">
        <w:rPr>
          <w:rFonts w:ascii="Times New Roman" w:eastAsia="Times New Roman" w:hAnsi="Times New Roman" w:cs="Times New Roman"/>
          <w:sz w:val="24"/>
          <w:szCs w:val="24"/>
        </w:rPr>
        <w:t>12 kl.“ bendraautorius (Baltos lankos, 2024).</w:t>
      </w:r>
      <w:r w:rsidR="00667A3D">
        <w:rPr>
          <w:rFonts w:ascii="Times New Roman" w:eastAsia="Times New Roman" w:hAnsi="Times New Roman" w:cs="Times New Roman"/>
          <w:sz w:val="24"/>
          <w:szCs w:val="24"/>
        </w:rPr>
        <w:t xml:space="preserve"> </w:t>
      </w:r>
    </w:p>
    <w:p w14:paraId="6805A2D8" w14:textId="5254FDB2" w:rsidR="00EC3792" w:rsidRPr="00231816" w:rsidRDefault="00000000" w:rsidP="00CE53D3">
      <w:pPr>
        <w:spacing w:afterLines="120" w:after="288" w:line="240" w:lineRule="auto"/>
        <w:jc w:val="right"/>
        <w:rPr>
          <w:rFonts w:ascii="Times New Roman" w:eastAsia="Times New Roman" w:hAnsi="Times New Roman" w:cs="Times New Roman"/>
          <w:sz w:val="24"/>
          <w:szCs w:val="24"/>
        </w:rPr>
      </w:pPr>
      <w:r w:rsidRPr="00231816">
        <w:rPr>
          <w:rFonts w:ascii="Times New Roman" w:eastAsia="Times New Roman" w:hAnsi="Times New Roman" w:cs="Times New Roman"/>
          <w:i/>
          <w:sz w:val="24"/>
          <w:szCs w:val="24"/>
        </w:rPr>
        <w:t xml:space="preserve">Pastaba: </w:t>
      </w:r>
      <w:r w:rsidRPr="00231816">
        <w:rPr>
          <w:rFonts w:ascii="Times New Roman" w:eastAsia="Times New Roman" w:hAnsi="Times New Roman" w:cs="Times New Roman"/>
          <w:sz w:val="24"/>
          <w:szCs w:val="24"/>
        </w:rPr>
        <w:t>nuorodos patikrintos 2024-0</w:t>
      </w:r>
      <w:r w:rsidR="00240684">
        <w:rPr>
          <w:rFonts w:ascii="Times New Roman" w:eastAsia="Times New Roman" w:hAnsi="Times New Roman" w:cs="Times New Roman"/>
          <w:sz w:val="24"/>
          <w:szCs w:val="24"/>
        </w:rPr>
        <w:t>8</w:t>
      </w:r>
      <w:r w:rsidRPr="00231816">
        <w:rPr>
          <w:rFonts w:ascii="Times New Roman" w:eastAsia="Times New Roman" w:hAnsi="Times New Roman" w:cs="Times New Roman"/>
          <w:sz w:val="24"/>
          <w:szCs w:val="24"/>
        </w:rPr>
        <w:t>-</w:t>
      </w:r>
      <w:r w:rsidR="00240684">
        <w:rPr>
          <w:rFonts w:ascii="Times New Roman" w:eastAsia="Times New Roman" w:hAnsi="Times New Roman" w:cs="Times New Roman"/>
          <w:sz w:val="24"/>
          <w:szCs w:val="24"/>
        </w:rPr>
        <w:t>23</w:t>
      </w:r>
    </w:p>
    <w:tbl>
      <w:tblPr>
        <w:tblStyle w:val="a"/>
        <w:tblW w:w="157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2"/>
        <w:gridCol w:w="8189"/>
        <w:gridCol w:w="3112"/>
      </w:tblGrid>
      <w:tr w:rsidR="00EC3792" w:rsidRPr="00231816" w14:paraId="6805A2DC" w14:textId="77777777" w:rsidTr="00157003">
        <w:trPr>
          <w:tblHeader/>
        </w:trPr>
        <w:tc>
          <w:tcPr>
            <w:tcW w:w="4422" w:type="dxa"/>
            <w:shd w:val="clear" w:color="auto" w:fill="E4F6DE"/>
            <w:tcMar>
              <w:top w:w="28" w:type="dxa"/>
              <w:left w:w="57" w:type="dxa"/>
              <w:bottom w:w="28" w:type="dxa"/>
              <w:right w:w="57" w:type="dxa"/>
            </w:tcMar>
          </w:tcPr>
          <w:p w14:paraId="6805A2D9" w14:textId="77777777" w:rsidR="00EC3792" w:rsidRPr="00231816" w:rsidRDefault="00000000" w:rsidP="0071065E">
            <w:pPr>
              <w:jc w:val="center"/>
              <w:rPr>
                <w:rFonts w:ascii="Times New Roman" w:eastAsia="Times New Roman" w:hAnsi="Times New Roman" w:cs="Times New Roman"/>
                <w:b/>
                <w:sz w:val="24"/>
                <w:szCs w:val="24"/>
              </w:rPr>
            </w:pPr>
            <w:r w:rsidRPr="00231816">
              <w:rPr>
                <w:rFonts w:ascii="Times New Roman" w:eastAsia="Times New Roman" w:hAnsi="Times New Roman" w:cs="Times New Roman"/>
                <w:b/>
                <w:sz w:val="24"/>
                <w:szCs w:val="24"/>
              </w:rPr>
              <w:t>Mokymo(si) turinio tema</w:t>
            </w:r>
          </w:p>
        </w:tc>
        <w:tc>
          <w:tcPr>
            <w:tcW w:w="8189" w:type="dxa"/>
            <w:shd w:val="clear" w:color="auto" w:fill="E4F6DE"/>
            <w:tcMar>
              <w:top w:w="28" w:type="dxa"/>
              <w:left w:w="57" w:type="dxa"/>
              <w:bottom w:w="28" w:type="dxa"/>
              <w:right w:w="57" w:type="dxa"/>
            </w:tcMar>
          </w:tcPr>
          <w:p w14:paraId="6805A2DA" w14:textId="77777777" w:rsidR="00EC3792" w:rsidRPr="00231816" w:rsidRDefault="00000000" w:rsidP="0071065E">
            <w:pPr>
              <w:jc w:val="center"/>
              <w:rPr>
                <w:rFonts w:ascii="Times New Roman" w:eastAsia="Times New Roman" w:hAnsi="Times New Roman" w:cs="Times New Roman"/>
                <w:b/>
                <w:sz w:val="24"/>
                <w:szCs w:val="24"/>
              </w:rPr>
            </w:pPr>
            <w:r w:rsidRPr="00231816">
              <w:rPr>
                <w:rFonts w:ascii="Times New Roman" w:eastAsia="Times New Roman" w:hAnsi="Times New Roman" w:cs="Times New Roman"/>
                <w:b/>
                <w:sz w:val="24"/>
                <w:szCs w:val="24"/>
              </w:rPr>
              <w:t>Priemonės aprašymas</w:t>
            </w:r>
          </w:p>
        </w:tc>
        <w:tc>
          <w:tcPr>
            <w:tcW w:w="3112" w:type="dxa"/>
            <w:shd w:val="clear" w:color="auto" w:fill="E4F6DE"/>
            <w:tcMar>
              <w:top w:w="28" w:type="dxa"/>
              <w:left w:w="57" w:type="dxa"/>
              <w:bottom w:w="28" w:type="dxa"/>
              <w:right w:w="57" w:type="dxa"/>
            </w:tcMar>
          </w:tcPr>
          <w:p w14:paraId="6805A2DB" w14:textId="77777777" w:rsidR="00EC3792" w:rsidRPr="00231816" w:rsidRDefault="00000000" w:rsidP="0071065E">
            <w:pPr>
              <w:jc w:val="center"/>
              <w:rPr>
                <w:rFonts w:ascii="Times New Roman" w:eastAsia="Times New Roman" w:hAnsi="Times New Roman" w:cs="Times New Roman"/>
                <w:b/>
                <w:sz w:val="24"/>
                <w:szCs w:val="24"/>
              </w:rPr>
            </w:pPr>
            <w:r w:rsidRPr="00231816">
              <w:rPr>
                <w:rFonts w:ascii="Times New Roman" w:eastAsia="Times New Roman" w:hAnsi="Times New Roman" w:cs="Times New Roman"/>
                <w:b/>
                <w:sz w:val="24"/>
                <w:szCs w:val="24"/>
              </w:rPr>
              <w:t>Priemonės nuoroda</w:t>
            </w:r>
          </w:p>
        </w:tc>
      </w:tr>
      <w:tr w:rsidR="00B20CDB" w:rsidRPr="00231816" w14:paraId="6805A2E0" w14:textId="77777777" w:rsidTr="003554D8">
        <w:tc>
          <w:tcPr>
            <w:tcW w:w="15723" w:type="dxa"/>
            <w:gridSpan w:val="3"/>
            <w:shd w:val="clear" w:color="auto" w:fill="EEF9EB"/>
            <w:tcMar>
              <w:top w:w="28" w:type="dxa"/>
              <w:left w:w="57" w:type="dxa"/>
              <w:bottom w:w="28" w:type="dxa"/>
              <w:right w:w="57" w:type="dxa"/>
            </w:tcMar>
          </w:tcPr>
          <w:p w14:paraId="6805A2DF" w14:textId="7020846B" w:rsidR="00B20CDB" w:rsidRPr="00231816" w:rsidRDefault="00B20CDB" w:rsidP="0071065E">
            <w:pPr>
              <w:jc w:val="center"/>
              <w:rPr>
                <w:rFonts w:ascii="Times New Roman" w:eastAsia="Times New Roman" w:hAnsi="Times New Roman" w:cs="Times New Roman"/>
                <w:b/>
                <w:sz w:val="24"/>
                <w:szCs w:val="24"/>
              </w:rPr>
            </w:pPr>
            <w:r w:rsidRPr="00231816">
              <w:rPr>
                <w:rFonts w:ascii="Times New Roman" w:eastAsia="Times New Roman" w:hAnsi="Times New Roman" w:cs="Times New Roman"/>
                <w:b/>
                <w:sz w:val="24"/>
                <w:szCs w:val="24"/>
              </w:rPr>
              <w:t>III gimnazijos klasė</w:t>
            </w:r>
          </w:p>
        </w:tc>
      </w:tr>
      <w:tr w:rsidR="00EC3792" w:rsidRPr="00231816" w14:paraId="6805A2E6" w14:textId="77777777" w:rsidTr="00157003">
        <w:tc>
          <w:tcPr>
            <w:tcW w:w="4422" w:type="dxa"/>
            <w:tcMar>
              <w:top w:w="28" w:type="dxa"/>
              <w:left w:w="57" w:type="dxa"/>
              <w:bottom w:w="28" w:type="dxa"/>
              <w:right w:w="57" w:type="dxa"/>
            </w:tcMar>
          </w:tcPr>
          <w:p w14:paraId="6805A2E1" w14:textId="77777777" w:rsidR="00EC3792" w:rsidRPr="00231816" w:rsidRDefault="00000000" w:rsidP="0071065E">
            <w:pPr>
              <w:rPr>
                <w:rFonts w:ascii="Times New Roman" w:eastAsia="Times New Roman" w:hAnsi="Times New Roman" w:cs="Times New Roman"/>
                <w:b/>
                <w:color w:val="000000"/>
                <w:sz w:val="24"/>
                <w:szCs w:val="24"/>
                <w:highlight w:val="white"/>
              </w:rPr>
            </w:pPr>
            <w:r w:rsidRPr="00231816">
              <w:rPr>
                <w:rFonts w:ascii="Times New Roman" w:eastAsia="Times New Roman" w:hAnsi="Times New Roman" w:cs="Times New Roman"/>
                <w:b/>
                <w:color w:val="000000"/>
                <w:sz w:val="24"/>
                <w:szCs w:val="24"/>
                <w:highlight w:val="white"/>
              </w:rPr>
              <w:t xml:space="preserve">Astronomijos mokslas ir jo raida. </w:t>
            </w:r>
          </w:p>
          <w:p w14:paraId="6805A2E2" w14:textId="4EF19056" w:rsidR="00EC3792" w:rsidRPr="00231816" w:rsidRDefault="00000000" w:rsidP="0071065E">
            <w:pPr>
              <w:rPr>
                <w:rFonts w:ascii="Times New Roman" w:eastAsia="Times New Roman" w:hAnsi="Times New Roman" w:cs="Times New Roman"/>
                <w:sz w:val="24"/>
                <w:szCs w:val="24"/>
              </w:rPr>
            </w:pPr>
            <w:r w:rsidRPr="00231816">
              <w:rPr>
                <w:rFonts w:ascii="Times New Roman" w:eastAsia="Times New Roman" w:hAnsi="Times New Roman" w:cs="Times New Roman"/>
                <w:color w:val="000000"/>
                <w:sz w:val="24"/>
                <w:szCs w:val="24"/>
                <w:highlight w:val="white"/>
              </w:rPr>
              <w:t>Aptariama, ką ir kaip tiria astronomija, kokios yra astronomijos sritys. Aptariama astronomijos mokslo raida, žymūs pasaulio ir Lietuvos astronomai ir jų pasiekimai. Apibrėžiama astronomijos vieta kitų mokslų kontekste.</w:t>
            </w:r>
          </w:p>
        </w:tc>
        <w:tc>
          <w:tcPr>
            <w:tcW w:w="8189" w:type="dxa"/>
            <w:tcMar>
              <w:top w:w="28" w:type="dxa"/>
              <w:left w:w="57" w:type="dxa"/>
              <w:bottom w:w="28" w:type="dxa"/>
              <w:right w:w="57" w:type="dxa"/>
            </w:tcMar>
          </w:tcPr>
          <w:p w14:paraId="6805A2E3" w14:textId="77777777" w:rsidR="00EC3792" w:rsidRPr="00231816" w:rsidRDefault="00000000" w:rsidP="0071065E">
            <w:pPr>
              <w:shd w:val="clear" w:color="auto" w:fill="FFFFFF"/>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Dokumentinis filmas apie teleskopo istoriją.</w:t>
            </w:r>
          </w:p>
          <w:p w14:paraId="6805A2E4" w14:textId="77777777" w:rsidR="00EC3792" w:rsidRPr="00231816" w:rsidRDefault="00000000" w:rsidP="0071065E">
            <w:pPr>
              <w:shd w:val="clear" w:color="auto" w:fill="FFFFFF"/>
              <w:rPr>
                <w:rFonts w:ascii="Times New Roman" w:eastAsia="Times New Roman" w:hAnsi="Times New Roman" w:cs="Times New Roman"/>
                <w:b/>
                <w:color w:val="000000"/>
                <w:sz w:val="24"/>
                <w:szCs w:val="24"/>
              </w:rPr>
            </w:pPr>
            <w:r w:rsidRPr="00231816">
              <w:rPr>
                <w:rFonts w:ascii="Times New Roman" w:eastAsia="Times New Roman" w:hAnsi="Times New Roman" w:cs="Times New Roman"/>
                <w:color w:val="000000"/>
                <w:sz w:val="24"/>
                <w:szCs w:val="24"/>
              </w:rPr>
              <w:t xml:space="preserve">Filme rodoma, kada ir kaip atsirado teleskopas, kokie pirmieji stebėjimai su juo buvo atliekami, kaip teleskopas evoliucionavo bėgant laikui, kokie yra ir ką stebi šiuolaikiniai modernūs teleskopai. </w:t>
            </w:r>
          </w:p>
        </w:tc>
        <w:tc>
          <w:tcPr>
            <w:tcW w:w="3112" w:type="dxa"/>
            <w:tcMar>
              <w:top w:w="28" w:type="dxa"/>
              <w:left w:w="57" w:type="dxa"/>
              <w:bottom w:w="28" w:type="dxa"/>
              <w:right w:w="57" w:type="dxa"/>
            </w:tcMar>
          </w:tcPr>
          <w:p w14:paraId="6805A2E5" w14:textId="77777777" w:rsidR="00EC3792" w:rsidRPr="00231816" w:rsidRDefault="00000000" w:rsidP="0071065E">
            <w:pPr>
              <w:rPr>
                <w:rFonts w:ascii="Times New Roman" w:eastAsia="Times New Roman" w:hAnsi="Times New Roman" w:cs="Times New Roman"/>
                <w:color w:val="800080"/>
                <w:sz w:val="24"/>
                <w:szCs w:val="24"/>
                <w:u w:val="single"/>
              </w:rPr>
            </w:pPr>
            <w:hyperlink r:id="rId6">
              <w:r w:rsidRPr="00231816">
                <w:rPr>
                  <w:rFonts w:ascii="Times New Roman" w:eastAsia="Times New Roman" w:hAnsi="Times New Roman" w:cs="Times New Roman"/>
                  <w:color w:val="1155CC"/>
                  <w:sz w:val="24"/>
                  <w:szCs w:val="24"/>
                  <w:u w:val="single"/>
                </w:rPr>
                <w:t>400 Years of Telescopic Discovery</w:t>
              </w:r>
            </w:hyperlink>
          </w:p>
        </w:tc>
      </w:tr>
      <w:tr w:rsidR="00EC3792" w:rsidRPr="00231816" w14:paraId="6805A2ED" w14:textId="77777777" w:rsidTr="00157003">
        <w:tc>
          <w:tcPr>
            <w:tcW w:w="4422" w:type="dxa"/>
            <w:vMerge w:val="restart"/>
            <w:tcMar>
              <w:top w:w="28" w:type="dxa"/>
              <w:left w:w="57" w:type="dxa"/>
              <w:bottom w:w="28" w:type="dxa"/>
              <w:right w:w="57" w:type="dxa"/>
            </w:tcMar>
          </w:tcPr>
          <w:p w14:paraId="6805A2E7" w14:textId="77777777" w:rsidR="00EC3792" w:rsidRPr="00231816" w:rsidRDefault="00000000" w:rsidP="0071065E">
            <w:pPr>
              <w:rPr>
                <w:rFonts w:ascii="Times New Roman" w:eastAsia="Times New Roman" w:hAnsi="Times New Roman" w:cs="Times New Roman"/>
                <w:b/>
                <w:color w:val="000000"/>
                <w:sz w:val="24"/>
                <w:szCs w:val="24"/>
                <w:highlight w:val="white"/>
              </w:rPr>
            </w:pPr>
            <w:r w:rsidRPr="00231816">
              <w:rPr>
                <w:rFonts w:ascii="Times New Roman" w:eastAsia="Times New Roman" w:hAnsi="Times New Roman" w:cs="Times New Roman"/>
                <w:b/>
                <w:color w:val="000000"/>
                <w:sz w:val="24"/>
                <w:szCs w:val="24"/>
                <w:highlight w:val="white"/>
              </w:rPr>
              <w:t>Žemės ir Mėnulio Sistema.</w:t>
            </w:r>
          </w:p>
          <w:p w14:paraId="6805A2E8" w14:textId="50155269" w:rsidR="00EC3792" w:rsidRPr="00231816" w:rsidRDefault="00000000" w:rsidP="0071065E">
            <w:pPr>
              <w:rPr>
                <w:rFonts w:ascii="Times New Roman" w:eastAsia="Times New Roman" w:hAnsi="Times New Roman" w:cs="Times New Roman"/>
                <w:b/>
                <w:sz w:val="24"/>
                <w:szCs w:val="24"/>
              </w:rPr>
            </w:pPr>
            <w:r w:rsidRPr="00231816">
              <w:rPr>
                <w:rFonts w:ascii="Times New Roman" w:eastAsia="Times New Roman" w:hAnsi="Times New Roman" w:cs="Times New Roman"/>
                <w:color w:val="000000"/>
                <w:sz w:val="24"/>
                <w:szCs w:val="24"/>
                <w:highlight w:val="white"/>
              </w:rPr>
              <w:t>Aptariama kas yra planetos. Nagrinėjama Žemė kaip planeta, jos sandara, fizinės savybės. Aptariama Žemės ir Mėnulio sistema (orbitos kitimas dėl tarpusavio sąveikos), Mėnulio susiformavimo hipotezės. Nagrinėjamos potvynių ir atoslūgių Žemėje priežastys. Analizuojami Mėnulio paviršiaus dariniai.</w:t>
            </w:r>
          </w:p>
        </w:tc>
        <w:tc>
          <w:tcPr>
            <w:tcW w:w="8189" w:type="dxa"/>
            <w:tcMar>
              <w:top w:w="28" w:type="dxa"/>
              <w:left w:w="57" w:type="dxa"/>
              <w:bottom w:w="28" w:type="dxa"/>
              <w:right w:w="57" w:type="dxa"/>
            </w:tcMar>
          </w:tcPr>
          <w:p w14:paraId="6805A2E9" w14:textId="77777777" w:rsidR="00EC3792" w:rsidRPr="00231816" w:rsidRDefault="00000000" w:rsidP="0071065E">
            <w:pPr>
              <w:rPr>
                <w:rFonts w:ascii="Times New Roman" w:eastAsia="Times New Roman" w:hAnsi="Times New Roman" w:cs="Times New Roman"/>
                <w:sz w:val="24"/>
                <w:szCs w:val="24"/>
              </w:rPr>
            </w:pPr>
            <w:r w:rsidRPr="00231816">
              <w:rPr>
                <w:rFonts w:ascii="Times New Roman" w:eastAsia="Times New Roman" w:hAnsi="Times New Roman" w:cs="Times New Roman"/>
                <w:b/>
                <w:color w:val="000000"/>
                <w:sz w:val="24"/>
                <w:szCs w:val="24"/>
              </w:rPr>
              <w:t>Mėnulio paviršiaus duomenų bazės peržiūros ir analizės priemonė.</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Priemonė leidžia peržiūrėti Mėnulio paviršiaus nuotraukas, gautas įvairiais zondais ir teleskopais, galima pasirinkti konkretų duomenų archyvą, keisti didinimą, atvaizdavimo projekciją, išmatuoti atstumus ir plotą vaizduose, reljefo aukštį, uždėti įvairių duomenų sluoksnius, paviršiaus ypatybių pavadinimus ir t.t.</w:t>
            </w:r>
          </w:p>
        </w:tc>
        <w:tc>
          <w:tcPr>
            <w:tcW w:w="3112" w:type="dxa"/>
            <w:tcMar>
              <w:top w:w="28" w:type="dxa"/>
              <w:left w:w="57" w:type="dxa"/>
              <w:bottom w:w="28" w:type="dxa"/>
              <w:right w:w="57" w:type="dxa"/>
            </w:tcMar>
          </w:tcPr>
          <w:p w14:paraId="6805A2EC" w14:textId="007E6C72" w:rsidR="00EC3792" w:rsidRPr="00231816" w:rsidRDefault="00000000" w:rsidP="0071065E">
            <w:pPr>
              <w:rPr>
                <w:rFonts w:ascii="Times New Roman" w:eastAsia="Times New Roman" w:hAnsi="Times New Roman" w:cs="Times New Roman"/>
                <w:color w:val="0000FF"/>
                <w:sz w:val="24"/>
                <w:szCs w:val="24"/>
                <w:u w:val="single"/>
              </w:rPr>
            </w:pPr>
            <w:hyperlink r:id="rId7">
              <w:r w:rsidRPr="00231816">
                <w:rPr>
                  <w:rFonts w:ascii="Times New Roman" w:eastAsia="Times New Roman" w:hAnsi="Times New Roman" w:cs="Times New Roman"/>
                  <w:color w:val="1155CC"/>
                  <w:sz w:val="24"/>
                  <w:szCs w:val="24"/>
                  <w:u w:val="single"/>
                </w:rPr>
                <w:t>LROC :: QuickMap</w:t>
              </w:r>
            </w:hyperlink>
          </w:p>
        </w:tc>
      </w:tr>
      <w:tr w:rsidR="00EC3792" w:rsidRPr="00231816" w14:paraId="6805A2F2" w14:textId="77777777" w:rsidTr="00157003">
        <w:tc>
          <w:tcPr>
            <w:tcW w:w="4422" w:type="dxa"/>
            <w:vMerge/>
            <w:tcMar>
              <w:top w:w="28" w:type="dxa"/>
              <w:left w:w="57" w:type="dxa"/>
              <w:bottom w:w="28" w:type="dxa"/>
              <w:right w:w="57" w:type="dxa"/>
            </w:tcMar>
          </w:tcPr>
          <w:p w14:paraId="6805A2EE"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0000FF"/>
                <w:sz w:val="24"/>
                <w:szCs w:val="24"/>
                <w:u w:val="single"/>
              </w:rPr>
            </w:pPr>
          </w:p>
        </w:tc>
        <w:tc>
          <w:tcPr>
            <w:tcW w:w="8189" w:type="dxa"/>
            <w:tcMar>
              <w:top w:w="28" w:type="dxa"/>
              <w:left w:w="57" w:type="dxa"/>
              <w:bottom w:w="28" w:type="dxa"/>
              <w:right w:w="57" w:type="dxa"/>
            </w:tcMar>
          </w:tcPr>
          <w:p w14:paraId="6805A2EF" w14:textId="24D3DF6A" w:rsidR="00EC3792" w:rsidRPr="00231816" w:rsidRDefault="00000000" w:rsidP="0071065E">
            <w:pPr>
              <w:rPr>
                <w:rFonts w:ascii="Times New Roman" w:eastAsia="Times New Roman" w:hAnsi="Times New Roman" w:cs="Times New Roman"/>
                <w:b/>
                <w:sz w:val="24"/>
                <w:szCs w:val="24"/>
              </w:rPr>
            </w:pPr>
            <w:r w:rsidRPr="00231816">
              <w:rPr>
                <w:rFonts w:ascii="Times New Roman" w:eastAsia="Times New Roman" w:hAnsi="Times New Roman" w:cs="Times New Roman"/>
                <w:b/>
                <w:color w:val="000000"/>
                <w:sz w:val="24"/>
                <w:szCs w:val="24"/>
              </w:rPr>
              <w:t>Kompiuterinės simuliacijos „Mėnulio susiformavimas“ vizualizacija</w:t>
            </w:r>
            <w:r w:rsidRPr="00231816">
              <w:rPr>
                <w:rFonts w:ascii="Times New Roman" w:eastAsia="Times New Roman" w:hAnsi="Times New Roman" w:cs="Times New Roman"/>
                <w:b/>
                <w:sz w:val="24"/>
                <w:szCs w:val="24"/>
              </w:rPr>
              <w:t>.</w:t>
            </w:r>
          </w:p>
          <w:p w14:paraId="6805A2F0"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color w:val="000000"/>
                <w:sz w:val="24"/>
                <w:szCs w:val="24"/>
              </w:rPr>
              <w:t>Vaizdo įraše pateikiama superkompiuteriu atlikta Marso dydžio planetos ir Žemės planetos susidūrimo, kurio metu susiformavo Mėnulis, vizualizacija.</w:t>
            </w:r>
          </w:p>
        </w:tc>
        <w:tc>
          <w:tcPr>
            <w:tcW w:w="3112" w:type="dxa"/>
            <w:tcMar>
              <w:top w:w="28" w:type="dxa"/>
              <w:left w:w="57" w:type="dxa"/>
              <w:bottom w:w="28" w:type="dxa"/>
              <w:right w:w="57" w:type="dxa"/>
            </w:tcMar>
          </w:tcPr>
          <w:p w14:paraId="6805A2F1" w14:textId="77777777" w:rsidR="00EC3792" w:rsidRPr="00231816" w:rsidRDefault="00000000" w:rsidP="0071065E">
            <w:pPr>
              <w:rPr>
                <w:rFonts w:ascii="Times New Roman" w:eastAsia="Times New Roman" w:hAnsi="Times New Roman" w:cs="Times New Roman"/>
                <w:color w:val="3C78D8"/>
                <w:sz w:val="24"/>
                <w:szCs w:val="24"/>
              </w:rPr>
            </w:pPr>
            <w:hyperlink r:id="rId8">
              <w:r w:rsidRPr="00231816">
                <w:rPr>
                  <w:rFonts w:ascii="Times New Roman" w:eastAsia="Times New Roman" w:hAnsi="Times New Roman" w:cs="Times New Roman"/>
                  <w:color w:val="3C78D8"/>
                  <w:sz w:val="24"/>
                  <w:szCs w:val="24"/>
                  <w:u w:val="single"/>
                </w:rPr>
                <w:t>New Supercomputer Simulation Sheds Light on Moon’s Origin</w:t>
              </w:r>
            </w:hyperlink>
          </w:p>
        </w:tc>
      </w:tr>
      <w:tr w:rsidR="00EC3792" w:rsidRPr="00231816" w14:paraId="6805A2F9" w14:textId="77777777" w:rsidTr="00157003">
        <w:tc>
          <w:tcPr>
            <w:tcW w:w="4422" w:type="dxa"/>
            <w:vMerge/>
            <w:tcMar>
              <w:top w:w="28" w:type="dxa"/>
              <w:left w:w="57" w:type="dxa"/>
              <w:bottom w:w="28" w:type="dxa"/>
              <w:right w:w="57" w:type="dxa"/>
            </w:tcMar>
          </w:tcPr>
          <w:p w14:paraId="6805A2F3"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sz w:val="24"/>
                <w:szCs w:val="24"/>
              </w:rPr>
            </w:pPr>
          </w:p>
        </w:tc>
        <w:tc>
          <w:tcPr>
            <w:tcW w:w="8189" w:type="dxa"/>
            <w:tcMar>
              <w:top w:w="28" w:type="dxa"/>
              <w:left w:w="57" w:type="dxa"/>
              <w:bottom w:w="28" w:type="dxa"/>
              <w:right w:w="57" w:type="dxa"/>
            </w:tcMar>
          </w:tcPr>
          <w:p w14:paraId="6805A2F4" w14:textId="3C43C5F2" w:rsidR="00EC3792" w:rsidRPr="00231816" w:rsidRDefault="00000000" w:rsidP="0071065E">
            <w:pPr>
              <w:rPr>
                <w:rFonts w:ascii="Times New Roman" w:eastAsia="Times New Roman" w:hAnsi="Times New Roman" w:cs="Times New Roman"/>
                <w:sz w:val="24"/>
                <w:szCs w:val="24"/>
              </w:rPr>
            </w:pPr>
            <w:r w:rsidRPr="00231816">
              <w:rPr>
                <w:rFonts w:ascii="Times New Roman" w:eastAsia="Times New Roman" w:hAnsi="Times New Roman" w:cs="Times New Roman"/>
                <w:b/>
                <w:color w:val="000000"/>
                <w:sz w:val="24"/>
                <w:szCs w:val="24"/>
              </w:rPr>
              <w:t>Interaktyvi potvynių-atoslūgių simuliacija</w:t>
            </w:r>
            <w:r w:rsidRPr="00231816">
              <w:rPr>
                <w:rFonts w:ascii="Times New Roman" w:eastAsia="Times New Roman" w:hAnsi="Times New Roman" w:cs="Times New Roman"/>
                <w:sz w:val="24"/>
                <w:szCs w:val="24"/>
              </w:rPr>
              <w:t>.</w:t>
            </w:r>
          </w:p>
          <w:p w14:paraId="6805A2F5" w14:textId="06588873" w:rsidR="00EC3792" w:rsidRPr="00231816" w:rsidRDefault="00000000" w:rsidP="0071065E">
            <w:pPr>
              <w:rPr>
                <w:rFonts w:ascii="Times New Roman" w:eastAsia="Times New Roman" w:hAnsi="Times New Roman" w:cs="Times New Roman"/>
                <w:sz w:val="24"/>
                <w:szCs w:val="24"/>
              </w:rPr>
            </w:pPr>
            <w:r w:rsidRPr="00231816">
              <w:rPr>
                <w:rFonts w:ascii="Times New Roman" w:eastAsia="Times New Roman" w:hAnsi="Times New Roman" w:cs="Times New Roman"/>
                <w:color w:val="000000"/>
                <w:sz w:val="24"/>
                <w:szCs w:val="24"/>
              </w:rPr>
              <w:t>Potvynių-atoslūgių Žemėje simuliacija vizualizuoja Žemę veikiančią gravitacijos, inercinę (išcentrinę) ir potvynines jėgas, parodo vandens pūpsnius, Žemės sukimąsi, iliustruoja, kaip keičiasi potvyninė jėga susidedant Saulės ir Mėnulio gravitacijos poveikiui.</w:t>
            </w:r>
          </w:p>
        </w:tc>
        <w:tc>
          <w:tcPr>
            <w:tcW w:w="3112" w:type="dxa"/>
            <w:tcMar>
              <w:top w:w="28" w:type="dxa"/>
              <w:left w:w="57" w:type="dxa"/>
              <w:bottom w:w="28" w:type="dxa"/>
              <w:right w:w="57" w:type="dxa"/>
            </w:tcMar>
          </w:tcPr>
          <w:p w14:paraId="6805A2F8" w14:textId="5A37463E" w:rsidR="00EC3792" w:rsidRPr="0071065E" w:rsidRDefault="00000000" w:rsidP="0071065E">
            <w:pPr>
              <w:rPr>
                <w:rFonts w:ascii="Times New Roman" w:eastAsia="Times New Roman" w:hAnsi="Times New Roman" w:cs="Times New Roman"/>
                <w:color w:val="000000"/>
                <w:sz w:val="24"/>
                <w:szCs w:val="24"/>
              </w:rPr>
            </w:pPr>
            <w:hyperlink r:id="rId9">
              <w:r w:rsidRPr="00231816">
                <w:rPr>
                  <w:rFonts w:ascii="Times New Roman" w:eastAsia="Times New Roman" w:hAnsi="Times New Roman" w:cs="Times New Roman"/>
                  <w:color w:val="1155CC"/>
                  <w:sz w:val="24"/>
                  <w:szCs w:val="24"/>
                  <w:u w:val="single"/>
                </w:rPr>
                <w:t>Interactive Simulation of Tides</w:t>
              </w:r>
            </w:hyperlink>
          </w:p>
        </w:tc>
      </w:tr>
      <w:tr w:rsidR="00EC3792" w:rsidRPr="00231816" w14:paraId="6805A2FF" w14:textId="77777777" w:rsidTr="00157003">
        <w:trPr>
          <w:trHeight w:val="1380"/>
        </w:trPr>
        <w:tc>
          <w:tcPr>
            <w:tcW w:w="4422" w:type="dxa"/>
            <w:tcMar>
              <w:top w:w="28" w:type="dxa"/>
              <w:left w:w="57" w:type="dxa"/>
              <w:bottom w:w="28" w:type="dxa"/>
              <w:right w:w="57" w:type="dxa"/>
            </w:tcMar>
          </w:tcPr>
          <w:p w14:paraId="6805A2FA" w14:textId="10DA28CF" w:rsidR="00EC3792" w:rsidRPr="00231816" w:rsidRDefault="00000000" w:rsidP="0071065E">
            <w:pPr>
              <w:rPr>
                <w:rFonts w:ascii="Times New Roman" w:eastAsia="Times New Roman" w:hAnsi="Times New Roman" w:cs="Times New Roman"/>
                <w:b/>
                <w:sz w:val="24"/>
                <w:szCs w:val="24"/>
                <w:highlight w:val="white"/>
              </w:rPr>
            </w:pPr>
            <w:r w:rsidRPr="00231816">
              <w:rPr>
                <w:rFonts w:ascii="Times New Roman" w:eastAsia="Times New Roman" w:hAnsi="Times New Roman" w:cs="Times New Roman"/>
                <w:b/>
                <w:sz w:val="24"/>
                <w:szCs w:val="24"/>
                <w:highlight w:val="white"/>
              </w:rPr>
              <w:t xml:space="preserve">Žemės ir Jupiterio grupės planetos ir jų palydovai. </w:t>
            </w:r>
            <w:r w:rsidRPr="00231816">
              <w:rPr>
                <w:rFonts w:ascii="Times New Roman" w:eastAsia="Times New Roman" w:hAnsi="Times New Roman" w:cs="Times New Roman"/>
                <w:b/>
                <w:color w:val="000000"/>
                <w:sz w:val="24"/>
                <w:szCs w:val="24"/>
                <w:highlight w:val="white"/>
              </w:rPr>
              <w:t>Mažieji Saulės sistemos kūnai.</w:t>
            </w:r>
          </w:p>
          <w:p w14:paraId="6805A2FC" w14:textId="35A3A96A" w:rsidR="00EC3792" w:rsidRPr="00231816" w:rsidRDefault="00000000" w:rsidP="0071065E">
            <w:pPr>
              <w:rPr>
                <w:rFonts w:ascii="Times New Roman" w:eastAsia="Times New Roman" w:hAnsi="Times New Roman" w:cs="Times New Roman"/>
                <w:sz w:val="24"/>
                <w:szCs w:val="24"/>
                <w:highlight w:val="white"/>
              </w:rPr>
            </w:pPr>
            <w:r w:rsidRPr="00231816">
              <w:rPr>
                <w:rFonts w:ascii="Times New Roman" w:eastAsia="Times New Roman" w:hAnsi="Times New Roman" w:cs="Times New Roman"/>
                <w:sz w:val="24"/>
                <w:szCs w:val="24"/>
                <w:highlight w:val="white"/>
              </w:rPr>
              <w:t>Aptariamos planetos, jų dydis, sandara, paviršius, temperatūra, atmosfera, metų ir paros trukmė, padėtis Saulės sistemoje, palydovai.</w:t>
            </w:r>
            <w:r w:rsidR="00667A3D">
              <w:rPr>
                <w:rFonts w:ascii="Times New Roman" w:eastAsia="Times New Roman" w:hAnsi="Times New Roman" w:cs="Times New Roman"/>
                <w:sz w:val="24"/>
                <w:szCs w:val="24"/>
                <w:highlight w:val="white"/>
              </w:rPr>
              <w:t xml:space="preserve"> </w:t>
            </w:r>
            <w:r w:rsidRPr="00231816">
              <w:rPr>
                <w:rFonts w:ascii="Times New Roman" w:eastAsia="Times New Roman" w:hAnsi="Times New Roman" w:cs="Times New Roman"/>
                <w:sz w:val="24"/>
                <w:szCs w:val="24"/>
                <w:highlight w:val="white"/>
              </w:rPr>
              <w:t xml:space="preserve">Aptariama planetų palydovų </w:t>
            </w:r>
            <w:r w:rsidRPr="00231816">
              <w:rPr>
                <w:rFonts w:ascii="Times New Roman" w:eastAsia="Times New Roman" w:hAnsi="Times New Roman" w:cs="Times New Roman"/>
                <w:sz w:val="24"/>
                <w:szCs w:val="24"/>
                <w:highlight w:val="white"/>
              </w:rPr>
              <w:lastRenderedPageBreak/>
              <w:t>įvairovė, jų dydis, paviršius, atmosfera. Aptariama šių dangaus kūnų atradimo istorija. Aptariamos nykštukinės planetos. Aptariami mažieji Saulės sistemos kūnai: asteroidai, kometoidai. Apibūdinami asteroidų žiedas, Kuiperio juosta, Oorto kometoidų debesis.</w:t>
            </w:r>
          </w:p>
        </w:tc>
        <w:tc>
          <w:tcPr>
            <w:tcW w:w="8189" w:type="dxa"/>
            <w:tcMar>
              <w:top w:w="28" w:type="dxa"/>
              <w:left w:w="57" w:type="dxa"/>
              <w:bottom w:w="28" w:type="dxa"/>
              <w:right w:w="57" w:type="dxa"/>
            </w:tcMar>
          </w:tcPr>
          <w:p w14:paraId="6805A2FD" w14:textId="43500D93" w:rsidR="00EC3792" w:rsidRPr="00231816" w:rsidRDefault="00000000" w:rsidP="0071065E">
            <w:pPr>
              <w:ind w:right="-20"/>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sz w:val="24"/>
                <w:szCs w:val="24"/>
              </w:rPr>
              <w:lastRenderedPageBreak/>
              <w:t>3D</w:t>
            </w:r>
            <w:r w:rsidRPr="00231816">
              <w:rPr>
                <w:rFonts w:ascii="Times New Roman" w:eastAsia="Times New Roman" w:hAnsi="Times New Roman" w:cs="Times New Roman"/>
                <w:sz w:val="24"/>
                <w:szCs w:val="24"/>
              </w:rPr>
              <w:t xml:space="preserve"> </w:t>
            </w:r>
            <w:r w:rsidRPr="00231816">
              <w:rPr>
                <w:rFonts w:ascii="Times New Roman" w:eastAsia="Times New Roman" w:hAnsi="Times New Roman" w:cs="Times New Roman"/>
                <w:b/>
                <w:sz w:val="24"/>
                <w:szCs w:val="24"/>
              </w:rPr>
              <w:t>vizualizavimo priemonė „Saulės sistema“.</w:t>
            </w:r>
            <w:r w:rsidRPr="00231816">
              <w:rPr>
                <w:rFonts w:ascii="Times New Roman" w:eastAsia="Times New Roman" w:hAnsi="Times New Roman" w:cs="Times New Roman"/>
                <w:sz w:val="24"/>
                <w:szCs w:val="24"/>
              </w:rPr>
              <w:br/>
              <w:t>Vaizduojama Saulė ir aplink ją skriejančios planetos bei jų palydovai, asteroidai, Kuiperio juostos ir Oorto kometų debesies objektai. Galima keisti regėjimo kampą</w:t>
            </w:r>
            <w:r w:rsidR="003A1B31">
              <w:rPr>
                <w:rFonts w:ascii="Times New Roman" w:eastAsia="Times New Roman" w:hAnsi="Times New Roman" w:cs="Times New Roman"/>
                <w:sz w:val="24"/>
                <w:szCs w:val="24"/>
              </w:rPr>
              <w:t xml:space="preserve"> – </w:t>
            </w:r>
            <w:r w:rsidRPr="00231816">
              <w:rPr>
                <w:rFonts w:ascii="Times New Roman" w:eastAsia="Times New Roman" w:hAnsi="Times New Roman" w:cs="Times New Roman"/>
                <w:sz w:val="24"/>
                <w:szCs w:val="24"/>
              </w:rPr>
              <w:t xml:space="preserve">stebėtojo poziciją erdvėje. Spustelėjus pelytę ant kokio nors kosminio kūno jis priartinamas, išvedami duomenys apie jį, rodomas kosminio kūno paviršius bei vidaus sandaros modelis.Tolstant nuo Saulės sistemos rodomas artimiausių Saulei </w:t>
            </w:r>
            <w:r w:rsidRPr="00231816">
              <w:rPr>
                <w:rFonts w:ascii="Times New Roman" w:eastAsia="Times New Roman" w:hAnsi="Times New Roman" w:cs="Times New Roman"/>
                <w:sz w:val="24"/>
                <w:szCs w:val="24"/>
              </w:rPr>
              <w:lastRenderedPageBreak/>
              <w:t>žvaigždžių erdvinis</w:t>
            </w:r>
            <w:r w:rsidR="00667A3D">
              <w:rPr>
                <w:rFonts w:ascii="Times New Roman" w:eastAsia="Times New Roman" w:hAnsi="Times New Roman" w:cs="Times New Roman"/>
                <w:sz w:val="24"/>
                <w:szCs w:val="24"/>
              </w:rPr>
              <w:t xml:space="preserve"> </w:t>
            </w:r>
            <w:r w:rsidRPr="00231816">
              <w:rPr>
                <w:rFonts w:ascii="Times New Roman" w:eastAsia="Times New Roman" w:hAnsi="Times New Roman" w:cs="Times New Roman"/>
                <w:sz w:val="24"/>
                <w:szCs w:val="24"/>
              </w:rPr>
              <w:t>išsidėstymas, vizualizuojamos šviesiausios žvaigždės bei Messier katalogo objektai ir pateikiama trumpa informacija apie juos. Yra galimybė pamatyti pasirinkto objekto vietą danguje. Maksimalaus atitolinimo metu vaizduojamas Paukščių Tako galaktikos diskas, jos spiralinės vijos, centrinis telkinys, kamuolinių spiečių padėtys. Priemonė veikia ir kompiuteryje ir telefone.</w:t>
            </w:r>
          </w:p>
        </w:tc>
        <w:tc>
          <w:tcPr>
            <w:tcW w:w="3112" w:type="dxa"/>
            <w:tcMar>
              <w:top w:w="28" w:type="dxa"/>
              <w:left w:w="57" w:type="dxa"/>
              <w:bottom w:w="28" w:type="dxa"/>
              <w:right w:w="57" w:type="dxa"/>
            </w:tcMar>
          </w:tcPr>
          <w:p w14:paraId="6805A2FE" w14:textId="77777777" w:rsidR="00EC3792" w:rsidRPr="00231816" w:rsidRDefault="00000000" w:rsidP="0071065E">
            <w:pPr>
              <w:rPr>
                <w:rFonts w:ascii="Times New Roman" w:eastAsia="Times New Roman" w:hAnsi="Times New Roman" w:cs="Times New Roman"/>
                <w:sz w:val="24"/>
                <w:szCs w:val="24"/>
              </w:rPr>
            </w:pPr>
            <w:hyperlink r:id="rId10">
              <w:r w:rsidRPr="00231816">
                <w:rPr>
                  <w:rFonts w:ascii="Times New Roman" w:eastAsia="Times New Roman" w:hAnsi="Times New Roman" w:cs="Times New Roman"/>
                  <w:color w:val="1155CC"/>
                  <w:sz w:val="24"/>
                  <w:szCs w:val="24"/>
                  <w:u w:val="single"/>
                </w:rPr>
                <w:t>Solar System Scope</w:t>
              </w:r>
            </w:hyperlink>
          </w:p>
        </w:tc>
      </w:tr>
      <w:tr w:rsidR="00EC3792" w:rsidRPr="00231816" w14:paraId="6805A306" w14:textId="77777777" w:rsidTr="00157003">
        <w:tc>
          <w:tcPr>
            <w:tcW w:w="4422" w:type="dxa"/>
            <w:vMerge w:val="restart"/>
            <w:tcMar>
              <w:top w:w="28" w:type="dxa"/>
              <w:left w:w="57" w:type="dxa"/>
              <w:bottom w:w="28" w:type="dxa"/>
              <w:right w:w="57" w:type="dxa"/>
            </w:tcMar>
          </w:tcPr>
          <w:p w14:paraId="6805A300" w14:textId="77777777" w:rsidR="00EC3792" w:rsidRPr="00231816" w:rsidRDefault="00000000" w:rsidP="0071065E">
            <w:pPr>
              <w:rPr>
                <w:rFonts w:ascii="Times New Roman" w:eastAsia="Times New Roman" w:hAnsi="Times New Roman" w:cs="Times New Roman"/>
                <w:b/>
                <w:color w:val="000000"/>
                <w:sz w:val="24"/>
                <w:szCs w:val="24"/>
                <w:highlight w:val="white"/>
              </w:rPr>
            </w:pPr>
            <w:r w:rsidRPr="00231816">
              <w:rPr>
                <w:rFonts w:ascii="Times New Roman" w:eastAsia="Times New Roman" w:hAnsi="Times New Roman" w:cs="Times New Roman"/>
                <w:b/>
                <w:color w:val="000000"/>
                <w:sz w:val="24"/>
                <w:szCs w:val="24"/>
                <w:highlight w:val="white"/>
              </w:rPr>
              <w:t>Saulės fizinės savybės.</w:t>
            </w:r>
          </w:p>
          <w:p w14:paraId="6805A301" w14:textId="130EF40A" w:rsidR="00EC3792" w:rsidRPr="00231816" w:rsidRDefault="00000000" w:rsidP="0071065E">
            <w:pPr>
              <w:rPr>
                <w:rFonts w:ascii="Times New Roman" w:eastAsia="Times New Roman" w:hAnsi="Times New Roman" w:cs="Times New Roman"/>
                <w:b/>
                <w:color w:val="000000"/>
                <w:sz w:val="24"/>
                <w:szCs w:val="24"/>
                <w:highlight w:val="white"/>
              </w:rPr>
            </w:pPr>
            <w:r w:rsidRPr="00231816">
              <w:rPr>
                <w:rFonts w:ascii="Times New Roman" w:eastAsia="Times New Roman" w:hAnsi="Times New Roman" w:cs="Times New Roman"/>
                <w:color w:val="000000"/>
                <w:sz w:val="24"/>
                <w:szCs w:val="24"/>
                <w:highlight w:val="white"/>
              </w:rPr>
              <w:t>Aptariamos Saulės fizinės savybės (masė, temperatūra, dydis), paminima jos sandara ir analizuojama atmosfera (fotosfera, chromosfera, vainikas), reiškiniai vykstantys Saulės atmosferoje: granulės, fakelai, dėmės, vainiko skylės, protuberantai, žybsniai. Analizuojamas Saulės aktyvumas ir jo kitimo pobūdis. Aiškinamasi Saulės aktyvumo įtaka Žemei. Aptariama heliosfera ir jos sąveika su tarpžvaigždine terpe.</w:t>
            </w:r>
          </w:p>
        </w:tc>
        <w:tc>
          <w:tcPr>
            <w:tcW w:w="8189" w:type="dxa"/>
            <w:tcMar>
              <w:top w:w="28" w:type="dxa"/>
              <w:left w:w="57" w:type="dxa"/>
              <w:bottom w:w="28" w:type="dxa"/>
              <w:right w:w="57" w:type="dxa"/>
            </w:tcMar>
          </w:tcPr>
          <w:p w14:paraId="6805A302" w14:textId="77777777" w:rsidR="00EC3792" w:rsidRPr="00231816" w:rsidRDefault="00000000" w:rsidP="0071065E">
            <w:pPr>
              <w:rPr>
                <w:rFonts w:ascii="Times New Roman" w:eastAsia="Times New Roman" w:hAnsi="Times New Roman" w:cs="Times New Roman"/>
                <w:b/>
                <w:sz w:val="24"/>
                <w:szCs w:val="24"/>
              </w:rPr>
            </w:pPr>
            <w:r w:rsidRPr="00231816">
              <w:rPr>
                <w:rFonts w:ascii="Times New Roman" w:eastAsia="Times New Roman" w:hAnsi="Times New Roman" w:cs="Times New Roman"/>
                <w:b/>
                <w:sz w:val="24"/>
                <w:szCs w:val="24"/>
              </w:rPr>
              <w:t>SDO observatorijos Saulės stebėjimo duomenų vizualizacija.</w:t>
            </w:r>
          </w:p>
          <w:p w14:paraId="6805A303" w14:textId="77777777" w:rsidR="00EC3792" w:rsidRPr="00231816" w:rsidRDefault="00000000" w:rsidP="0071065E">
            <w:pPr>
              <w:rPr>
                <w:rFonts w:ascii="Times New Roman" w:eastAsia="Times New Roman" w:hAnsi="Times New Roman" w:cs="Times New Roman"/>
                <w:b/>
                <w:sz w:val="24"/>
                <w:szCs w:val="24"/>
              </w:rPr>
            </w:pPr>
            <w:r w:rsidRPr="00231816">
              <w:rPr>
                <w:rFonts w:ascii="Times New Roman" w:eastAsia="Times New Roman" w:hAnsi="Times New Roman" w:cs="Times New Roman"/>
                <w:sz w:val="24"/>
                <w:szCs w:val="24"/>
              </w:rPr>
              <w:t xml:space="preserve">Svetainėje apibendrintai atvaizduojami kosminės observatorijos SDO įvairiuose diapazonuose užfiksuoti Saulės vaizdai einamajam arba pasirinktam laiko momentui. Pateikiami duomenys apie Saulės dėmes, aktyvius regionus, vainiko skyles ir kita mokslininkams skirta informacija. </w:t>
            </w:r>
          </w:p>
        </w:tc>
        <w:tc>
          <w:tcPr>
            <w:tcW w:w="3112" w:type="dxa"/>
            <w:tcMar>
              <w:top w:w="28" w:type="dxa"/>
              <w:left w:w="57" w:type="dxa"/>
              <w:bottom w:w="28" w:type="dxa"/>
              <w:right w:w="57" w:type="dxa"/>
            </w:tcMar>
          </w:tcPr>
          <w:p w14:paraId="6805A304" w14:textId="77777777" w:rsidR="00EC3792" w:rsidRPr="00231816" w:rsidRDefault="00000000" w:rsidP="0071065E">
            <w:pPr>
              <w:rPr>
                <w:rFonts w:ascii="Times New Roman" w:eastAsia="Times New Roman" w:hAnsi="Times New Roman" w:cs="Times New Roman"/>
                <w:color w:val="800080"/>
                <w:sz w:val="24"/>
                <w:szCs w:val="24"/>
                <w:u w:val="single"/>
              </w:rPr>
            </w:pPr>
            <w:hyperlink r:id="rId11">
              <w:r w:rsidRPr="00231816">
                <w:rPr>
                  <w:rFonts w:ascii="Times New Roman" w:eastAsia="Times New Roman" w:hAnsi="Times New Roman" w:cs="Times New Roman"/>
                  <w:color w:val="1155CC"/>
                  <w:sz w:val="24"/>
                  <w:szCs w:val="24"/>
                  <w:u w:val="single"/>
                </w:rPr>
                <w:t>Solar Monitor</w:t>
              </w:r>
            </w:hyperlink>
          </w:p>
          <w:p w14:paraId="6805A305" w14:textId="77777777" w:rsidR="00EC3792" w:rsidRPr="00231816" w:rsidRDefault="00EC3792" w:rsidP="0071065E">
            <w:pPr>
              <w:rPr>
                <w:rFonts w:ascii="Times New Roman" w:eastAsia="Times New Roman" w:hAnsi="Times New Roman" w:cs="Times New Roman"/>
                <w:color w:val="800080"/>
                <w:sz w:val="24"/>
                <w:szCs w:val="24"/>
                <w:u w:val="single"/>
              </w:rPr>
            </w:pPr>
          </w:p>
        </w:tc>
      </w:tr>
      <w:tr w:rsidR="00EC3792" w:rsidRPr="00231816" w14:paraId="6805A30C" w14:textId="77777777" w:rsidTr="00157003">
        <w:tc>
          <w:tcPr>
            <w:tcW w:w="4422" w:type="dxa"/>
            <w:vMerge/>
            <w:tcMar>
              <w:top w:w="28" w:type="dxa"/>
              <w:left w:w="57" w:type="dxa"/>
              <w:bottom w:w="28" w:type="dxa"/>
              <w:right w:w="57" w:type="dxa"/>
            </w:tcMar>
          </w:tcPr>
          <w:p w14:paraId="6805A307"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800080"/>
                <w:sz w:val="24"/>
                <w:szCs w:val="24"/>
                <w:u w:val="single"/>
              </w:rPr>
            </w:pPr>
          </w:p>
        </w:tc>
        <w:tc>
          <w:tcPr>
            <w:tcW w:w="8189" w:type="dxa"/>
            <w:tcMar>
              <w:top w:w="28" w:type="dxa"/>
              <w:left w:w="57" w:type="dxa"/>
              <w:bottom w:w="28" w:type="dxa"/>
              <w:right w:w="57" w:type="dxa"/>
            </w:tcMar>
          </w:tcPr>
          <w:p w14:paraId="6805A308" w14:textId="3C93C51A" w:rsidR="00EC3792" w:rsidRPr="00231816" w:rsidRDefault="00000000" w:rsidP="0071065E">
            <w:pPr>
              <w:rPr>
                <w:rFonts w:ascii="Times New Roman" w:eastAsia="Times New Roman" w:hAnsi="Times New Roman" w:cs="Times New Roman"/>
                <w:b/>
                <w:sz w:val="24"/>
                <w:szCs w:val="24"/>
              </w:rPr>
            </w:pPr>
            <w:r w:rsidRPr="00231816">
              <w:rPr>
                <w:rFonts w:ascii="Times New Roman" w:eastAsia="Times New Roman" w:hAnsi="Times New Roman" w:cs="Times New Roman"/>
                <w:b/>
                <w:sz w:val="24"/>
                <w:szCs w:val="24"/>
              </w:rPr>
              <w:t>Saulės stebėjimo duomenų archyvo aplinka</w:t>
            </w:r>
            <w:r w:rsidR="00E174CA">
              <w:rPr>
                <w:rFonts w:ascii="Times New Roman" w:eastAsia="Times New Roman" w:hAnsi="Times New Roman" w:cs="Times New Roman"/>
                <w:b/>
                <w:sz w:val="24"/>
                <w:szCs w:val="24"/>
              </w:rPr>
              <w:t xml:space="preserve"> </w:t>
            </w:r>
            <w:r w:rsidRPr="00231816">
              <w:rPr>
                <w:rFonts w:ascii="Times New Roman" w:eastAsia="Times New Roman" w:hAnsi="Times New Roman" w:cs="Times New Roman"/>
                <w:b/>
                <w:sz w:val="24"/>
                <w:szCs w:val="24"/>
              </w:rPr>
              <w:t xml:space="preserve">„Helioviewer“. </w:t>
            </w:r>
          </w:p>
          <w:p w14:paraId="6805A309" w14:textId="2EE47864" w:rsidR="00EC3792" w:rsidRPr="00231816" w:rsidRDefault="00000000" w:rsidP="0071065E">
            <w:pPr>
              <w:rPr>
                <w:rFonts w:ascii="Times New Roman" w:eastAsia="Times New Roman" w:hAnsi="Times New Roman" w:cs="Times New Roman"/>
                <w:sz w:val="24"/>
                <w:szCs w:val="24"/>
              </w:rPr>
            </w:pPr>
            <w:r w:rsidRPr="00231816">
              <w:rPr>
                <w:rFonts w:ascii="Times New Roman" w:eastAsia="Times New Roman" w:hAnsi="Times New Roman" w:cs="Times New Roman"/>
                <w:sz w:val="24"/>
                <w:szCs w:val="24"/>
              </w:rPr>
              <w:t>Supaprastinta kosminių observatorijų Saulės stebėjimo duomenų archyvo Helioviewer svetainės versija. Pasirinktai datai ir laiko momentui atvaizduojami Saulės duomenys: Saulės dėmės, magnetinis laukas, vainiko skylės, aktyvūs regioniai, žybsniai, vainikinės masės išmetimai. Vaizdus galima išsaugoti po vieną arba kaip filmuką nurodytam laiko intervalui. Laiko žingsnis gali būti keičiamas nuo minučių iki metų.</w:t>
            </w:r>
            <w:r w:rsidR="00667A3D">
              <w:rPr>
                <w:rFonts w:ascii="Times New Roman" w:eastAsia="Times New Roman" w:hAnsi="Times New Roman" w:cs="Times New Roman"/>
                <w:sz w:val="24"/>
                <w:szCs w:val="24"/>
              </w:rPr>
              <w:t xml:space="preserve"> </w:t>
            </w:r>
          </w:p>
        </w:tc>
        <w:tc>
          <w:tcPr>
            <w:tcW w:w="3112" w:type="dxa"/>
            <w:tcMar>
              <w:top w:w="28" w:type="dxa"/>
              <w:left w:w="57" w:type="dxa"/>
              <w:bottom w:w="28" w:type="dxa"/>
              <w:right w:w="57" w:type="dxa"/>
            </w:tcMar>
          </w:tcPr>
          <w:p w14:paraId="6805A30A" w14:textId="77777777" w:rsidR="00EC3792" w:rsidRPr="00231816" w:rsidRDefault="00000000" w:rsidP="0071065E">
            <w:pPr>
              <w:rPr>
                <w:rFonts w:ascii="Times New Roman" w:eastAsia="Times New Roman" w:hAnsi="Times New Roman" w:cs="Times New Roman"/>
                <w:sz w:val="24"/>
                <w:szCs w:val="24"/>
              </w:rPr>
            </w:pPr>
            <w:hyperlink r:id="rId12">
              <w:r w:rsidRPr="00231816">
                <w:rPr>
                  <w:rFonts w:ascii="Times New Roman" w:eastAsia="Times New Roman" w:hAnsi="Times New Roman" w:cs="Times New Roman"/>
                  <w:color w:val="1155CC"/>
                  <w:sz w:val="24"/>
                  <w:szCs w:val="24"/>
                  <w:u w:val="single"/>
                </w:rPr>
                <w:t>Student Helioviewer</w:t>
              </w:r>
            </w:hyperlink>
          </w:p>
          <w:p w14:paraId="6805A30B" w14:textId="77777777" w:rsidR="00EC3792" w:rsidRPr="00231816" w:rsidRDefault="00EC3792" w:rsidP="0071065E">
            <w:pPr>
              <w:rPr>
                <w:rFonts w:ascii="Times New Roman" w:eastAsia="Times New Roman" w:hAnsi="Times New Roman" w:cs="Times New Roman"/>
                <w:sz w:val="24"/>
                <w:szCs w:val="24"/>
              </w:rPr>
            </w:pPr>
          </w:p>
        </w:tc>
      </w:tr>
      <w:tr w:rsidR="00EC3792" w:rsidRPr="00231816" w14:paraId="6805A312" w14:textId="77777777" w:rsidTr="00157003">
        <w:tc>
          <w:tcPr>
            <w:tcW w:w="4422" w:type="dxa"/>
            <w:vMerge/>
            <w:tcMar>
              <w:top w:w="28" w:type="dxa"/>
              <w:left w:w="57" w:type="dxa"/>
              <w:bottom w:w="28" w:type="dxa"/>
              <w:right w:w="57" w:type="dxa"/>
            </w:tcMar>
          </w:tcPr>
          <w:p w14:paraId="6805A30D"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sz w:val="24"/>
                <w:szCs w:val="24"/>
              </w:rPr>
            </w:pPr>
          </w:p>
        </w:tc>
        <w:tc>
          <w:tcPr>
            <w:tcW w:w="8189" w:type="dxa"/>
            <w:tcMar>
              <w:top w:w="28" w:type="dxa"/>
              <w:left w:w="57" w:type="dxa"/>
              <w:bottom w:w="28" w:type="dxa"/>
              <w:right w:w="57" w:type="dxa"/>
            </w:tcMar>
          </w:tcPr>
          <w:p w14:paraId="6805A30E" w14:textId="77777777" w:rsidR="00EC3792" w:rsidRPr="00231816" w:rsidRDefault="00000000" w:rsidP="0071065E">
            <w:pPr>
              <w:rPr>
                <w:rFonts w:ascii="Times New Roman" w:eastAsia="Times New Roman" w:hAnsi="Times New Roman" w:cs="Times New Roman"/>
                <w:b/>
                <w:sz w:val="24"/>
                <w:szCs w:val="24"/>
              </w:rPr>
            </w:pPr>
            <w:r w:rsidRPr="00231816">
              <w:rPr>
                <w:rFonts w:ascii="Times New Roman" w:eastAsia="Times New Roman" w:hAnsi="Times New Roman" w:cs="Times New Roman"/>
                <w:b/>
                <w:sz w:val="24"/>
                <w:szCs w:val="24"/>
              </w:rPr>
              <w:t>„Kosminių orų“ svetainė.</w:t>
            </w:r>
          </w:p>
          <w:p w14:paraId="6805A30F" w14:textId="77777777" w:rsidR="00EC3792" w:rsidRPr="00231816" w:rsidRDefault="00000000" w:rsidP="0071065E">
            <w:pPr>
              <w:rPr>
                <w:rFonts w:ascii="Times New Roman" w:eastAsia="Times New Roman" w:hAnsi="Times New Roman" w:cs="Times New Roman"/>
                <w:sz w:val="24"/>
                <w:szCs w:val="24"/>
              </w:rPr>
            </w:pPr>
            <w:r w:rsidRPr="00231816">
              <w:rPr>
                <w:rFonts w:ascii="Times New Roman" w:eastAsia="Times New Roman" w:hAnsi="Times New Roman" w:cs="Times New Roman"/>
                <w:sz w:val="24"/>
                <w:szCs w:val="24"/>
              </w:rPr>
              <w:t xml:space="preserve">Svetainėje apibendrintai pateikiami naujausi duomenys apie Saulės vėją, Saulės dėmes, aktyvius regionus, vainikines duobes, skelbiamos pašvaisčių prognozės, informacija apie sidabriškuosius debesis, kometas bei artimus Žemei asteroidus, talpinamos astronomijos mėgėjų atsiųstos pašvaisčių, sidabriškųjų debesų, kometų ir kitokių stebėjimų nuotraukos. </w:t>
            </w:r>
          </w:p>
        </w:tc>
        <w:tc>
          <w:tcPr>
            <w:tcW w:w="3112" w:type="dxa"/>
            <w:tcMar>
              <w:top w:w="28" w:type="dxa"/>
              <w:left w:w="57" w:type="dxa"/>
              <w:bottom w:w="28" w:type="dxa"/>
              <w:right w:w="57" w:type="dxa"/>
            </w:tcMar>
          </w:tcPr>
          <w:p w14:paraId="6805A310" w14:textId="77777777" w:rsidR="00EC3792" w:rsidRPr="00231816" w:rsidRDefault="00000000" w:rsidP="0071065E">
            <w:pPr>
              <w:rPr>
                <w:rFonts w:ascii="Times New Roman" w:eastAsia="Times New Roman" w:hAnsi="Times New Roman" w:cs="Times New Roman"/>
                <w:sz w:val="24"/>
                <w:szCs w:val="24"/>
              </w:rPr>
            </w:pPr>
            <w:hyperlink r:id="rId13">
              <w:r w:rsidRPr="00231816">
                <w:rPr>
                  <w:rFonts w:ascii="Times New Roman" w:eastAsia="Times New Roman" w:hAnsi="Times New Roman" w:cs="Times New Roman"/>
                  <w:color w:val="1155CC"/>
                  <w:sz w:val="24"/>
                  <w:szCs w:val="24"/>
                  <w:u w:val="single"/>
                </w:rPr>
                <w:t>Space Weather</w:t>
              </w:r>
            </w:hyperlink>
          </w:p>
          <w:p w14:paraId="6805A311" w14:textId="77777777" w:rsidR="00EC3792" w:rsidRPr="00231816" w:rsidRDefault="00EC3792" w:rsidP="0071065E">
            <w:pPr>
              <w:rPr>
                <w:rFonts w:ascii="Times New Roman" w:eastAsia="Times New Roman" w:hAnsi="Times New Roman" w:cs="Times New Roman"/>
                <w:sz w:val="24"/>
                <w:szCs w:val="24"/>
              </w:rPr>
            </w:pPr>
          </w:p>
        </w:tc>
      </w:tr>
      <w:tr w:rsidR="00EC3792" w:rsidRPr="00231816" w14:paraId="6805A317" w14:textId="77777777" w:rsidTr="00157003">
        <w:tc>
          <w:tcPr>
            <w:tcW w:w="4422" w:type="dxa"/>
            <w:vMerge/>
            <w:tcMar>
              <w:top w:w="28" w:type="dxa"/>
              <w:left w:w="57" w:type="dxa"/>
              <w:bottom w:w="28" w:type="dxa"/>
              <w:right w:w="57" w:type="dxa"/>
            </w:tcMar>
          </w:tcPr>
          <w:p w14:paraId="6805A313"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sz w:val="24"/>
                <w:szCs w:val="24"/>
              </w:rPr>
            </w:pPr>
          </w:p>
        </w:tc>
        <w:tc>
          <w:tcPr>
            <w:tcW w:w="8189" w:type="dxa"/>
            <w:tcMar>
              <w:top w:w="28" w:type="dxa"/>
              <w:left w:w="57" w:type="dxa"/>
              <w:bottom w:w="28" w:type="dxa"/>
              <w:right w:w="57" w:type="dxa"/>
            </w:tcMar>
          </w:tcPr>
          <w:p w14:paraId="6805A314" w14:textId="77777777" w:rsidR="00EC3792" w:rsidRPr="00231816" w:rsidRDefault="00000000" w:rsidP="0071065E">
            <w:pPr>
              <w:rPr>
                <w:rFonts w:ascii="Times New Roman" w:eastAsia="Times New Roman" w:hAnsi="Times New Roman" w:cs="Times New Roman"/>
                <w:b/>
                <w:sz w:val="24"/>
                <w:szCs w:val="24"/>
              </w:rPr>
            </w:pPr>
            <w:r w:rsidRPr="00231816">
              <w:rPr>
                <w:rFonts w:ascii="Times New Roman" w:eastAsia="Times New Roman" w:hAnsi="Times New Roman" w:cs="Times New Roman"/>
                <w:b/>
                <w:sz w:val="24"/>
                <w:szCs w:val="24"/>
              </w:rPr>
              <w:t>Edukacinis filmas apie heliosferą ir jos kitimą.</w:t>
            </w:r>
            <w:r w:rsidRPr="00231816">
              <w:rPr>
                <w:rFonts w:ascii="Times New Roman" w:eastAsia="Times New Roman" w:hAnsi="Times New Roman" w:cs="Times New Roman"/>
                <w:b/>
                <w:sz w:val="24"/>
                <w:szCs w:val="24"/>
              </w:rPr>
              <w:br/>
            </w:r>
            <w:r w:rsidRPr="00231816">
              <w:rPr>
                <w:rFonts w:ascii="Times New Roman" w:eastAsia="Times New Roman" w:hAnsi="Times New Roman" w:cs="Times New Roman"/>
                <w:sz w:val="24"/>
                <w:szCs w:val="24"/>
              </w:rPr>
              <w:t>Filme parodomas Saulės vėjas, heliosfera, jos formos kitimas kintant Saulės aktyvumui, heliosferos padėtis Galaktikoje. Komentuojama anglų. k.</w:t>
            </w:r>
          </w:p>
        </w:tc>
        <w:tc>
          <w:tcPr>
            <w:tcW w:w="3112" w:type="dxa"/>
            <w:tcMar>
              <w:top w:w="28" w:type="dxa"/>
              <w:left w:w="57" w:type="dxa"/>
              <w:bottom w:w="28" w:type="dxa"/>
              <w:right w:w="57" w:type="dxa"/>
            </w:tcMar>
          </w:tcPr>
          <w:p w14:paraId="6805A315" w14:textId="77777777" w:rsidR="00EC3792" w:rsidRPr="00231816" w:rsidRDefault="00000000" w:rsidP="0071065E">
            <w:pPr>
              <w:rPr>
                <w:rFonts w:ascii="Times New Roman" w:eastAsia="Times New Roman" w:hAnsi="Times New Roman" w:cs="Times New Roman"/>
                <w:color w:val="0000FF"/>
                <w:sz w:val="24"/>
                <w:szCs w:val="24"/>
                <w:u w:val="single"/>
              </w:rPr>
            </w:pPr>
            <w:hyperlink r:id="rId14">
              <w:r w:rsidRPr="00231816">
                <w:rPr>
                  <w:rFonts w:ascii="Times New Roman" w:eastAsia="Times New Roman" w:hAnsi="Times New Roman" w:cs="Times New Roman"/>
                  <w:color w:val="1155CC"/>
                  <w:sz w:val="24"/>
                  <w:szCs w:val="24"/>
                  <w:u w:val="single"/>
                </w:rPr>
                <w:t>11 Years Charting The Edge of The Solar System</w:t>
              </w:r>
            </w:hyperlink>
          </w:p>
          <w:p w14:paraId="6805A316" w14:textId="77777777" w:rsidR="00EC3792" w:rsidRPr="00231816" w:rsidRDefault="00EC3792" w:rsidP="0071065E">
            <w:pPr>
              <w:rPr>
                <w:rFonts w:ascii="Times New Roman" w:eastAsia="Times New Roman" w:hAnsi="Times New Roman" w:cs="Times New Roman"/>
                <w:color w:val="800080"/>
                <w:sz w:val="24"/>
                <w:szCs w:val="24"/>
                <w:u w:val="single"/>
              </w:rPr>
            </w:pPr>
          </w:p>
        </w:tc>
      </w:tr>
      <w:tr w:rsidR="00B1654E" w:rsidRPr="00231816" w14:paraId="6805A323" w14:textId="77777777" w:rsidTr="00157003">
        <w:tc>
          <w:tcPr>
            <w:tcW w:w="4422" w:type="dxa"/>
            <w:vMerge w:val="restart"/>
            <w:tcMar>
              <w:top w:w="28" w:type="dxa"/>
              <w:left w:w="57" w:type="dxa"/>
              <w:bottom w:w="28" w:type="dxa"/>
              <w:right w:w="57" w:type="dxa"/>
            </w:tcMar>
          </w:tcPr>
          <w:p w14:paraId="6805A318" w14:textId="77777777" w:rsidR="00B1654E" w:rsidRPr="00231816" w:rsidRDefault="00B1654E" w:rsidP="0071065E">
            <w:pPr>
              <w:rPr>
                <w:rFonts w:ascii="Times New Roman" w:eastAsia="Times New Roman" w:hAnsi="Times New Roman" w:cs="Times New Roman"/>
                <w:b/>
                <w:color w:val="000000"/>
                <w:sz w:val="24"/>
                <w:szCs w:val="24"/>
                <w:highlight w:val="white"/>
              </w:rPr>
            </w:pPr>
            <w:r w:rsidRPr="00231816">
              <w:rPr>
                <w:rFonts w:ascii="Times New Roman" w:eastAsia="Times New Roman" w:hAnsi="Times New Roman" w:cs="Times New Roman"/>
                <w:b/>
                <w:color w:val="000000"/>
                <w:sz w:val="24"/>
                <w:szCs w:val="24"/>
                <w:highlight w:val="white"/>
              </w:rPr>
              <w:t>Saulės sistemos tyrimai.</w:t>
            </w:r>
          </w:p>
          <w:p w14:paraId="6805A319" w14:textId="384CB392" w:rsidR="00B1654E" w:rsidRPr="00231816" w:rsidRDefault="00B1654E" w:rsidP="0071065E">
            <w:pPr>
              <w:rPr>
                <w:rFonts w:ascii="Times New Roman" w:eastAsia="Times New Roman" w:hAnsi="Times New Roman" w:cs="Times New Roman"/>
                <w:b/>
                <w:color w:val="000000"/>
                <w:sz w:val="24"/>
                <w:szCs w:val="24"/>
                <w:highlight w:val="white"/>
              </w:rPr>
            </w:pPr>
            <w:r w:rsidRPr="00231816">
              <w:rPr>
                <w:rFonts w:ascii="Times New Roman" w:eastAsia="Times New Roman" w:hAnsi="Times New Roman" w:cs="Times New Roman"/>
                <w:color w:val="000000"/>
                <w:sz w:val="24"/>
                <w:szCs w:val="24"/>
                <w:highlight w:val="white"/>
              </w:rPr>
              <w:t>Nagrinėjami ir taikomi Keplerio dėsniai. Apibrėžiami kosminiai greičiai. Aptariamas Saulės sistemos tyrimas kosminiais aparatais.</w:t>
            </w:r>
          </w:p>
        </w:tc>
        <w:tc>
          <w:tcPr>
            <w:tcW w:w="8189" w:type="dxa"/>
            <w:tcMar>
              <w:top w:w="28" w:type="dxa"/>
              <w:left w:w="57" w:type="dxa"/>
              <w:bottom w:w="28" w:type="dxa"/>
              <w:right w:w="57" w:type="dxa"/>
            </w:tcMar>
          </w:tcPr>
          <w:p w14:paraId="6805A31A" w14:textId="77777777" w:rsidR="00B1654E" w:rsidRPr="00231816" w:rsidRDefault="00B1654E" w:rsidP="0071065E">
            <w:pPr>
              <w:rPr>
                <w:rFonts w:ascii="Times New Roman" w:eastAsia="Times New Roman" w:hAnsi="Times New Roman" w:cs="Times New Roman"/>
                <w:b/>
                <w:sz w:val="24"/>
                <w:szCs w:val="24"/>
              </w:rPr>
            </w:pPr>
            <w:r w:rsidRPr="00231816">
              <w:rPr>
                <w:rFonts w:ascii="Times New Roman" w:eastAsia="Times New Roman" w:hAnsi="Times New Roman" w:cs="Times New Roman"/>
                <w:b/>
                <w:sz w:val="24"/>
                <w:szCs w:val="24"/>
              </w:rPr>
              <w:t xml:space="preserve">Interaktyvių demonstravimo priemonių rinkinys „Keplerio dėsniai“. </w:t>
            </w:r>
          </w:p>
          <w:p w14:paraId="6805A31B" w14:textId="31D36183" w:rsidR="00B1654E" w:rsidRPr="00231816" w:rsidRDefault="00B1654E" w:rsidP="00864E3E">
            <w:pPr>
              <w:spacing w:after="120"/>
              <w:rPr>
                <w:rFonts w:ascii="Times New Roman" w:eastAsia="Times New Roman" w:hAnsi="Times New Roman" w:cs="Times New Roman"/>
                <w:sz w:val="24"/>
                <w:szCs w:val="24"/>
              </w:rPr>
            </w:pPr>
            <w:r w:rsidRPr="00231816">
              <w:rPr>
                <w:rFonts w:ascii="Times New Roman" w:eastAsia="Times New Roman" w:hAnsi="Times New Roman" w:cs="Times New Roman"/>
                <w:b/>
                <w:sz w:val="24"/>
                <w:szCs w:val="24"/>
              </w:rPr>
              <w:t>1-sis dėsnis</w:t>
            </w:r>
            <w:r w:rsidRPr="00231816">
              <w:rPr>
                <w:rFonts w:ascii="Times New Roman" w:eastAsia="Times New Roman" w:hAnsi="Times New Roman" w:cs="Times New Roman"/>
                <w:sz w:val="24"/>
                <w:szCs w:val="24"/>
              </w:rPr>
              <w:t>. Vaizduojamas kosminio kūno judėjimas elipsine orbita aplink Saulę; yra galimybė interaktyviai keisti orbitos didžiojo pusašio ilgį ir ekscentricitetą; elipsės parametrai gali būti automatiškai nustatomi atitinkantys bet kurios Saulės sistemos planetos orbitos parametrus.</w:t>
            </w:r>
          </w:p>
          <w:p w14:paraId="6805A31C" w14:textId="4488D41F" w:rsidR="00B1654E" w:rsidRPr="00231816" w:rsidRDefault="00B1654E" w:rsidP="00864E3E">
            <w:pPr>
              <w:spacing w:after="120"/>
              <w:rPr>
                <w:rFonts w:ascii="Times New Roman" w:eastAsia="Times New Roman" w:hAnsi="Times New Roman" w:cs="Times New Roman"/>
                <w:sz w:val="24"/>
                <w:szCs w:val="24"/>
              </w:rPr>
            </w:pPr>
            <w:r w:rsidRPr="00231816">
              <w:rPr>
                <w:rFonts w:ascii="Times New Roman" w:eastAsia="Times New Roman" w:hAnsi="Times New Roman" w:cs="Times New Roman"/>
                <w:b/>
                <w:sz w:val="24"/>
                <w:szCs w:val="24"/>
              </w:rPr>
              <w:lastRenderedPageBreak/>
              <w:t>2-sis dėsnis</w:t>
            </w:r>
            <w:r w:rsidRPr="00231816">
              <w:rPr>
                <w:rFonts w:ascii="Times New Roman" w:eastAsia="Times New Roman" w:hAnsi="Times New Roman" w:cs="Times New Roman"/>
                <w:sz w:val="24"/>
                <w:szCs w:val="24"/>
              </w:rPr>
              <w:t>. Rodomas Saulę ir planetą jungiančio spindulys (radius vektorius), kuris per vienodus laiko tarpus apibrėžia vienodo dydžio plotus; galima interaktyviai keisti apibrėžiamo sektoriaus ploto dydį (elipsės ploto procentinėmis dalimis); išvedama informacija apie sektoriaus plotą ir per kiek laiko (metais ir dienomis) tą orbitos dalį įveikia kosminis kūnas.</w:t>
            </w:r>
          </w:p>
          <w:p w14:paraId="6805A31D" w14:textId="0C097833" w:rsidR="00B1654E" w:rsidRPr="00231816" w:rsidRDefault="00B1654E" w:rsidP="00533276">
            <w:pPr>
              <w:spacing w:after="120"/>
              <w:rPr>
                <w:rFonts w:ascii="Times New Roman" w:eastAsia="Times New Roman" w:hAnsi="Times New Roman" w:cs="Times New Roman"/>
                <w:sz w:val="24"/>
                <w:szCs w:val="24"/>
              </w:rPr>
            </w:pPr>
            <w:r w:rsidRPr="00231816">
              <w:rPr>
                <w:rFonts w:ascii="Times New Roman" w:eastAsia="Times New Roman" w:hAnsi="Times New Roman" w:cs="Times New Roman"/>
                <w:b/>
                <w:sz w:val="24"/>
                <w:szCs w:val="24"/>
              </w:rPr>
              <w:t>3-sis dėsnis.</w:t>
            </w:r>
            <w:r w:rsidRPr="00231816">
              <w:rPr>
                <w:rFonts w:ascii="Times New Roman" w:eastAsia="Times New Roman" w:hAnsi="Times New Roman" w:cs="Times New Roman"/>
                <w:sz w:val="24"/>
                <w:szCs w:val="24"/>
              </w:rPr>
              <w:t xml:space="preserve"> Rodomas orbitinio periodo priklausomai nuo orbitos didžiojo pusašio grafikas (tiesinėje arba logaritminėje skalėje), kuriame atidėtas nagrinėjamą kosminį kūną atitinkantis taškas.</w:t>
            </w:r>
          </w:p>
          <w:p w14:paraId="6805A31E" w14:textId="759DBD4E" w:rsidR="00B1654E" w:rsidRPr="00231816" w:rsidRDefault="00B1654E" w:rsidP="0071065E">
            <w:pPr>
              <w:rPr>
                <w:rFonts w:ascii="Times New Roman" w:eastAsia="Times New Roman" w:hAnsi="Times New Roman" w:cs="Times New Roman"/>
                <w:b/>
                <w:sz w:val="24"/>
                <w:szCs w:val="24"/>
              </w:rPr>
            </w:pPr>
            <w:r w:rsidRPr="00231816">
              <w:rPr>
                <w:rFonts w:ascii="Times New Roman" w:eastAsia="Times New Roman" w:hAnsi="Times New Roman" w:cs="Times New Roman"/>
                <w:b/>
                <w:sz w:val="24"/>
                <w:szCs w:val="24"/>
              </w:rPr>
              <w:t>Niutono mechanika.</w:t>
            </w:r>
            <w:r>
              <w:rPr>
                <w:rFonts w:ascii="Times New Roman" w:eastAsia="Times New Roman" w:hAnsi="Times New Roman" w:cs="Times New Roman"/>
                <w:b/>
                <w:sz w:val="24"/>
                <w:szCs w:val="24"/>
              </w:rPr>
              <w:t xml:space="preserve"> </w:t>
            </w:r>
            <w:r w:rsidRPr="00231816">
              <w:rPr>
                <w:rFonts w:ascii="Times New Roman" w:eastAsia="Times New Roman" w:hAnsi="Times New Roman" w:cs="Times New Roman"/>
                <w:sz w:val="24"/>
                <w:szCs w:val="24"/>
              </w:rPr>
              <w:t>Vaizduojama taip pat, kaip ir 1-jo dėsnio atveju; papildomai rodyklėmis gali būti pavaizduoti kūno orbitinio greičio ir pagreičio vektoriai (gali būti atvaizduota išilgai vektoriaus einanti tiesės atkarpa), išvedama informacija apie šių vektorių ilgius bei kampą tarp jų.</w:t>
            </w:r>
            <w:r>
              <w:rPr>
                <w:rFonts w:ascii="Times New Roman" w:eastAsia="Times New Roman" w:hAnsi="Times New Roman" w:cs="Times New Roman"/>
                <w:sz w:val="24"/>
                <w:szCs w:val="24"/>
              </w:rPr>
              <w:t xml:space="preserve"> </w:t>
            </w:r>
          </w:p>
        </w:tc>
        <w:tc>
          <w:tcPr>
            <w:tcW w:w="3112" w:type="dxa"/>
            <w:tcMar>
              <w:top w:w="28" w:type="dxa"/>
              <w:left w:w="57" w:type="dxa"/>
              <w:bottom w:w="28" w:type="dxa"/>
              <w:right w:w="57" w:type="dxa"/>
            </w:tcMar>
          </w:tcPr>
          <w:p w14:paraId="6805A31F" w14:textId="77777777" w:rsidR="00B1654E" w:rsidRPr="00231816" w:rsidRDefault="00B1654E" w:rsidP="0071065E">
            <w:pPr>
              <w:rPr>
                <w:rFonts w:ascii="Times New Roman" w:eastAsia="Times New Roman" w:hAnsi="Times New Roman" w:cs="Times New Roman"/>
                <w:b/>
                <w:sz w:val="24"/>
                <w:szCs w:val="24"/>
              </w:rPr>
            </w:pPr>
          </w:p>
          <w:p w14:paraId="6805A320" w14:textId="77777777" w:rsidR="00B1654E" w:rsidRPr="00231816" w:rsidRDefault="00000000" w:rsidP="0071065E">
            <w:pPr>
              <w:numPr>
                <w:ilvl w:val="0"/>
                <w:numId w:val="1"/>
              </w:numPr>
              <w:rPr>
                <w:rFonts w:ascii="Times New Roman" w:eastAsia="Times New Roman" w:hAnsi="Times New Roman" w:cs="Times New Roman"/>
                <w:sz w:val="24"/>
                <w:szCs w:val="24"/>
              </w:rPr>
            </w:pPr>
            <w:hyperlink r:id="rId15">
              <w:r w:rsidR="00B1654E" w:rsidRPr="00231816">
                <w:rPr>
                  <w:rFonts w:ascii="Times New Roman" w:eastAsia="Times New Roman" w:hAnsi="Times New Roman" w:cs="Times New Roman"/>
                  <w:color w:val="1155CC"/>
                  <w:sz w:val="24"/>
                  <w:szCs w:val="24"/>
                  <w:u w:val="single"/>
                </w:rPr>
                <w:t>Planetary Orbit Simulator (NAAP)</w:t>
              </w:r>
            </w:hyperlink>
            <w:r w:rsidR="00B1654E" w:rsidRPr="00231816">
              <w:rPr>
                <w:rFonts w:ascii="Times New Roman" w:eastAsia="Times New Roman" w:hAnsi="Times New Roman" w:cs="Times New Roman"/>
                <w:sz w:val="24"/>
                <w:szCs w:val="24"/>
              </w:rPr>
              <w:br/>
            </w:r>
          </w:p>
          <w:p w14:paraId="6805A321" w14:textId="77777777" w:rsidR="00B1654E" w:rsidRPr="00231816" w:rsidRDefault="00000000" w:rsidP="0071065E">
            <w:pPr>
              <w:numPr>
                <w:ilvl w:val="0"/>
                <w:numId w:val="1"/>
              </w:numPr>
              <w:rPr>
                <w:rFonts w:ascii="Times New Roman" w:eastAsia="Times New Roman" w:hAnsi="Times New Roman" w:cs="Times New Roman"/>
                <w:sz w:val="24"/>
                <w:szCs w:val="24"/>
              </w:rPr>
            </w:pPr>
            <w:hyperlink r:id="rId16">
              <w:r w:rsidR="00B1654E" w:rsidRPr="00231816">
                <w:rPr>
                  <w:rFonts w:ascii="Times New Roman" w:eastAsia="Times New Roman" w:hAnsi="Times New Roman" w:cs="Times New Roman"/>
                  <w:color w:val="1155CC"/>
                  <w:sz w:val="24"/>
                  <w:szCs w:val="24"/>
                  <w:u w:val="single"/>
                </w:rPr>
                <w:t xml:space="preserve">Kepler's Laws </w:t>
              </w:r>
            </w:hyperlink>
            <w:r w:rsidR="00B1654E" w:rsidRPr="00231816">
              <w:rPr>
                <w:rFonts w:ascii="Times New Roman" w:eastAsia="Times New Roman" w:hAnsi="Times New Roman" w:cs="Times New Roman"/>
                <w:color w:val="4A86E8"/>
                <w:sz w:val="24"/>
                <w:szCs w:val="24"/>
                <w:u w:val="single"/>
              </w:rPr>
              <w:t>(PhET)</w:t>
            </w:r>
          </w:p>
          <w:p w14:paraId="6805A322" w14:textId="77777777" w:rsidR="00B1654E" w:rsidRPr="00231816" w:rsidRDefault="00B1654E" w:rsidP="0071065E">
            <w:pPr>
              <w:rPr>
                <w:rFonts w:ascii="Times New Roman" w:eastAsia="Times New Roman" w:hAnsi="Times New Roman" w:cs="Times New Roman"/>
                <w:sz w:val="24"/>
                <w:szCs w:val="24"/>
              </w:rPr>
            </w:pPr>
            <w:r w:rsidRPr="00231816">
              <w:rPr>
                <w:rFonts w:ascii="Times New Roman" w:eastAsia="Times New Roman" w:hAnsi="Times New Roman" w:cs="Times New Roman"/>
                <w:color w:val="800080"/>
                <w:sz w:val="24"/>
                <w:szCs w:val="24"/>
                <w:u w:val="single"/>
              </w:rPr>
              <w:t xml:space="preserve"> </w:t>
            </w:r>
          </w:p>
        </w:tc>
      </w:tr>
      <w:tr w:rsidR="00B1654E" w:rsidRPr="00231816" w14:paraId="6805A328" w14:textId="77777777" w:rsidTr="00157003">
        <w:tc>
          <w:tcPr>
            <w:tcW w:w="4422" w:type="dxa"/>
            <w:vMerge/>
            <w:tcMar>
              <w:top w:w="28" w:type="dxa"/>
              <w:left w:w="57" w:type="dxa"/>
              <w:bottom w:w="28" w:type="dxa"/>
              <w:right w:w="57" w:type="dxa"/>
            </w:tcMar>
          </w:tcPr>
          <w:p w14:paraId="6805A324" w14:textId="77777777" w:rsidR="00B1654E" w:rsidRPr="00231816" w:rsidRDefault="00B1654E" w:rsidP="0071065E">
            <w:pPr>
              <w:widowControl w:val="0"/>
              <w:pBdr>
                <w:top w:val="nil"/>
                <w:left w:val="nil"/>
                <w:bottom w:val="nil"/>
                <w:right w:val="nil"/>
                <w:between w:val="nil"/>
              </w:pBdr>
              <w:rPr>
                <w:rFonts w:ascii="Times New Roman" w:eastAsia="Times New Roman" w:hAnsi="Times New Roman" w:cs="Times New Roman"/>
                <w:sz w:val="24"/>
                <w:szCs w:val="24"/>
              </w:rPr>
            </w:pPr>
          </w:p>
        </w:tc>
        <w:tc>
          <w:tcPr>
            <w:tcW w:w="8189" w:type="dxa"/>
            <w:tcMar>
              <w:top w:w="28" w:type="dxa"/>
              <w:left w:w="57" w:type="dxa"/>
              <w:bottom w:w="28" w:type="dxa"/>
              <w:right w:w="57" w:type="dxa"/>
            </w:tcMar>
          </w:tcPr>
          <w:p w14:paraId="6805A325" w14:textId="26E8626C" w:rsidR="00B1654E" w:rsidRPr="00231816" w:rsidRDefault="00B1654E" w:rsidP="0071065E">
            <w:pPr>
              <w:rPr>
                <w:rFonts w:ascii="Times New Roman" w:eastAsia="Times New Roman" w:hAnsi="Times New Roman" w:cs="Times New Roman"/>
                <w:b/>
                <w:sz w:val="24"/>
                <w:szCs w:val="24"/>
              </w:rPr>
            </w:pPr>
            <w:r w:rsidRPr="00231816">
              <w:rPr>
                <w:rFonts w:ascii="Times New Roman" w:eastAsia="Times New Roman" w:hAnsi="Times New Roman" w:cs="Times New Roman"/>
                <w:b/>
                <w:sz w:val="24"/>
                <w:szCs w:val="24"/>
              </w:rPr>
              <w:t>Gravitacinės sąveikos modeliavimo priemonė „Mano Saulės sistema“.</w:t>
            </w:r>
            <w:r w:rsidRPr="00231816">
              <w:rPr>
                <w:rFonts w:ascii="Times New Roman" w:eastAsia="Times New Roman" w:hAnsi="Times New Roman" w:cs="Times New Roman"/>
                <w:sz w:val="24"/>
                <w:szCs w:val="24"/>
              </w:rPr>
              <w:br/>
              <w:t>Priemonė leidžia modeliuoti dviejų ir daugiau kūnų gravitacinę sąveiką, kūno masė ir greitis gali būti interaktyviai keičiami, vizualizuojamos orbitos, jėgų ir greičių vektoriai, rodoma laiko tėkmė, masės centro padėtis. Galimi iš anksto parinktų parametrų nustatymai (Saulė ir planeta</w:t>
            </w:r>
            <w:r w:rsidR="00463228">
              <w:rPr>
                <w:rFonts w:ascii="Times New Roman" w:eastAsia="Times New Roman" w:hAnsi="Times New Roman" w:cs="Times New Roman"/>
                <w:sz w:val="24"/>
                <w:szCs w:val="24"/>
              </w:rPr>
              <w:t>(-</w:t>
            </w:r>
            <w:r w:rsidRPr="00231816">
              <w:rPr>
                <w:rFonts w:ascii="Times New Roman" w:eastAsia="Times New Roman" w:hAnsi="Times New Roman" w:cs="Times New Roman"/>
                <w:sz w:val="24"/>
                <w:szCs w:val="24"/>
              </w:rPr>
              <w:t>os</w:t>
            </w:r>
            <w:r w:rsidR="00463228">
              <w:rPr>
                <w:rFonts w:ascii="Times New Roman" w:eastAsia="Times New Roman" w:hAnsi="Times New Roman" w:cs="Times New Roman"/>
                <w:sz w:val="24"/>
                <w:szCs w:val="24"/>
              </w:rPr>
              <w:t>)</w:t>
            </w:r>
            <w:r w:rsidRPr="00231816">
              <w:rPr>
                <w:rFonts w:ascii="Times New Roman" w:eastAsia="Times New Roman" w:hAnsi="Times New Roman" w:cs="Times New Roman"/>
                <w:sz w:val="24"/>
                <w:szCs w:val="24"/>
              </w:rPr>
              <w:t>, planeta ir palydovas, kometa Saulės sistemoje, dvinarė žvaigždė ir t. t.). Priemonė turi įrankį atstumų matavimui astronominiais vienetais. Daugiakalbė terpė (yra vertimas į lietuvių kalbą).</w:t>
            </w:r>
          </w:p>
        </w:tc>
        <w:tc>
          <w:tcPr>
            <w:tcW w:w="3112" w:type="dxa"/>
            <w:tcMar>
              <w:top w:w="28" w:type="dxa"/>
              <w:left w:w="57" w:type="dxa"/>
              <w:bottom w:w="28" w:type="dxa"/>
              <w:right w:w="57" w:type="dxa"/>
            </w:tcMar>
          </w:tcPr>
          <w:p w14:paraId="6805A326" w14:textId="77777777" w:rsidR="00B1654E" w:rsidRPr="00231816" w:rsidRDefault="00000000" w:rsidP="0071065E">
            <w:pPr>
              <w:rPr>
                <w:rFonts w:ascii="Times New Roman" w:eastAsia="Times New Roman" w:hAnsi="Times New Roman" w:cs="Times New Roman"/>
                <w:color w:val="800080"/>
                <w:sz w:val="24"/>
                <w:szCs w:val="24"/>
                <w:u w:val="single"/>
              </w:rPr>
            </w:pPr>
            <w:hyperlink r:id="rId17">
              <w:r w:rsidR="00B1654E" w:rsidRPr="00231816">
                <w:rPr>
                  <w:rFonts w:ascii="Times New Roman" w:eastAsia="Times New Roman" w:hAnsi="Times New Roman" w:cs="Times New Roman"/>
                  <w:color w:val="1155CC"/>
                  <w:sz w:val="24"/>
                  <w:szCs w:val="24"/>
                  <w:u w:val="single"/>
                </w:rPr>
                <w:t>My Solar System (PhET)</w:t>
              </w:r>
            </w:hyperlink>
          </w:p>
          <w:p w14:paraId="6805A327" w14:textId="77777777" w:rsidR="00B1654E" w:rsidRPr="00231816" w:rsidRDefault="00B1654E" w:rsidP="0071065E">
            <w:pPr>
              <w:rPr>
                <w:rFonts w:ascii="Times New Roman" w:eastAsia="Times New Roman" w:hAnsi="Times New Roman" w:cs="Times New Roman"/>
                <w:sz w:val="24"/>
                <w:szCs w:val="24"/>
              </w:rPr>
            </w:pPr>
          </w:p>
        </w:tc>
      </w:tr>
      <w:tr w:rsidR="00B1654E" w:rsidRPr="00231816" w14:paraId="6805A32D" w14:textId="77777777" w:rsidTr="00157003">
        <w:tc>
          <w:tcPr>
            <w:tcW w:w="4422" w:type="dxa"/>
            <w:vMerge/>
            <w:tcMar>
              <w:top w:w="28" w:type="dxa"/>
              <w:left w:w="57" w:type="dxa"/>
              <w:bottom w:w="28" w:type="dxa"/>
              <w:right w:w="57" w:type="dxa"/>
            </w:tcMar>
          </w:tcPr>
          <w:p w14:paraId="6805A329" w14:textId="77777777" w:rsidR="00B1654E" w:rsidRPr="00231816" w:rsidRDefault="00B1654E" w:rsidP="0071065E">
            <w:pPr>
              <w:widowControl w:val="0"/>
              <w:pBdr>
                <w:top w:val="nil"/>
                <w:left w:val="nil"/>
                <w:bottom w:val="nil"/>
                <w:right w:val="nil"/>
                <w:between w:val="nil"/>
              </w:pBdr>
              <w:rPr>
                <w:rFonts w:ascii="Times New Roman" w:hAnsi="Times New Roman" w:cs="Times New Roman"/>
                <w:sz w:val="24"/>
                <w:szCs w:val="24"/>
              </w:rPr>
            </w:pPr>
          </w:p>
        </w:tc>
        <w:tc>
          <w:tcPr>
            <w:tcW w:w="8189" w:type="dxa"/>
            <w:tcMar>
              <w:top w:w="28" w:type="dxa"/>
              <w:left w:w="57" w:type="dxa"/>
              <w:bottom w:w="28" w:type="dxa"/>
              <w:right w:w="57" w:type="dxa"/>
            </w:tcMar>
          </w:tcPr>
          <w:p w14:paraId="6805A32A" w14:textId="77777777" w:rsidR="00B1654E" w:rsidRPr="00231816" w:rsidRDefault="00B1654E"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 xml:space="preserve">Interaktyvi vizualizacija „Saulės sistemos tyrimai kosminiais zondais“. </w:t>
            </w:r>
          </w:p>
          <w:p w14:paraId="6805A32B" w14:textId="77777777" w:rsidR="00B1654E" w:rsidRPr="00231816" w:rsidRDefault="00B1654E"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color w:val="000000"/>
                <w:sz w:val="24"/>
                <w:szCs w:val="24"/>
              </w:rPr>
              <w:t>Vaizduo</w:t>
            </w:r>
            <w:r w:rsidRPr="00231816">
              <w:rPr>
                <w:rFonts w:ascii="Times New Roman" w:eastAsia="Times New Roman" w:hAnsi="Times New Roman" w:cs="Times New Roman"/>
                <w:sz w:val="24"/>
                <w:szCs w:val="24"/>
              </w:rPr>
              <w:t>jami</w:t>
            </w:r>
            <w:r w:rsidRPr="00231816">
              <w:rPr>
                <w:rFonts w:ascii="Times New Roman" w:eastAsia="Times New Roman" w:hAnsi="Times New Roman" w:cs="Times New Roman"/>
                <w:color w:val="000000"/>
                <w:sz w:val="24"/>
                <w:szCs w:val="24"/>
              </w:rPr>
              <w:t xml:space="preserve"> Saulės sistemos kūnai </w:t>
            </w:r>
            <w:r w:rsidRPr="00231816">
              <w:rPr>
                <w:rFonts w:ascii="Times New Roman" w:eastAsia="Times New Roman" w:hAnsi="Times New Roman" w:cs="Times New Roman"/>
                <w:sz w:val="24"/>
                <w:szCs w:val="24"/>
              </w:rPr>
              <w:t>bei</w:t>
            </w:r>
            <w:r w:rsidRPr="00231816">
              <w:rPr>
                <w:rFonts w:ascii="Times New Roman" w:eastAsia="Times New Roman" w:hAnsi="Times New Roman" w:cs="Times New Roman"/>
                <w:color w:val="000000"/>
                <w:sz w:val="24"/>
                <w:szCs w:val="24"/>
              </w:rPr>
              <w:t xml:space="preserve"> kosminiai zondai</w:t>
            </w:r>
            <w:r w:rsidRPr="00231816">
              <w:rPr>
                <w:rFonts w:ascii="Times New Roman" w:eastAsia="Times New Roman" w:hAnsi="Times New Roman" w:cs="Times New Roman"/>
                <w:sz w:val="24"/>
                <w:szCs w:val="24"/>
              </w:rPr>
              <w:t xml:space="preserve"> ir </w:t>
            </w:r>
            <w:r w:rsidRPr="00231816">
              <w:rPr>
                <w:rFonts w:ascii="Times New Roman" w:eastAsia="Times New Roman" w:hAnsi="Times New Roman" w:cs="Times New Roman"/>
                <w:color w:val="000000"/>
                <w:sz w:val="24"/>
                <w:szCs w:val="24"/>
              </w:rPr>
              <w:t xml:space="preserve">jų orbitos, pateikiama tekstinė (anglu k.) ir </w:t>
            </w:r>
            <w:r w:rsidRPr="00231816">
              <w:rPr>
                <w:rFonts w:ascii="Times New Roman" w:eastAsia="Times New Roman" w:hAnsi="Times New Roman" w:cs="Times New Roman"/>
                <w:sz w:val="24"/>
                <w:szCs w:val="24"/>
              </w:rPr>
              <w:t>vizualinė</w:t>
            </w:r>
            <w:r w:rsidRPr="00231816">
              <w:rPr>
                <w:rFonts w:ascii="Times New Roman" w:eastAsia="Times New Roman" w:hAnsi="Times New Roman" w:cs="Times New Roman"/>
                <w:color w:val="000000"/>
                <w:sz w:val="24"/>
                <w:szCs w:val="24"/>
              </w:rPr>
              <w:t xml:space="preserve"> informacija apie pasirinktą kosminį kūną </w:t>
            </w:r>
            <w:r w:rsidRPr="00231816">
              <w:rPr>
                <w:rFonts w:ascii="Times New Roman" w:eastAsia="Times New Roman" w:hAnsi="Times New Roman" w:cs="Times New Roman"/>
                <w:sz w:val="24"/>
                <w:szCs w:val="24"/>
              </w:rPr>
              <w:t xml:space="preserve">bei </w:t>
            </w:r>
            <w:r w:rsidRPr="00231816">
              <w:rPr>
                <w:rFonts w:ascii="Times New Roman" w:eastAsia="Times New Roman" w:hAnsi="Times New Roman" w:cs="Times New Roman"/>
                <w:color w:val="000000"/>
                <w:sz w:val="24"/>
                <w:szCs w:val="24"/>
              </w:rPr>
              <w:t xml:space="preserve">zondą (kada, kokius tyrimus </w:t>
            </w:r>
            <w:r w:rsidRPr="00231816">
              <w:rPr>
                <w:rFonts w:ascii="Times New Roman" w:eastAsia="Times New Roman" w:hAnsi="Times New Roman" w:cs="Times New Roman"/>
                <w:sz w:val="24"/>
                <w:szCs w:val="24"/>
              </w:rPr>
              <w:t>atliko</w:t>
            </w:r>
            <w:r w:rsidRPr="00231816">
              <w:rPr>
                <w:rFonts w:ascii="Times New Roman" w:eastAsia="Times New Roman" w:hAnsi="Times New Roman" w:cs="Times New Roman"/>
                <w:color w:val="000000"/>
                <w:sz w:val="24"/>
                <w:szCs w:val="24"/>
              </w:rPr>
              <w:t xml:space="preserve"> ar </w:t>
            </w:r>
            <w:r w:rsidRPr="00231816">
              <w:rPr>
                <w:rFonts w:ascii="Times New Roman" w:eastAsia="Times New Roman" w:hAnsi="Times New Roman" w:cs="Times New Roman"/>
                <w:sz w:val="24"/>
                <w:szCs w:val="24"/>
              </w:rPr>
              <w:t xml:space="preserve">planuojama su juo </w:t>
            </w:r>
            <w:r w:rsidRPr="00231816">
              <w:rPr>
                <w:rFonts w:ascii="Times New Roman" w:eastAsia="Times New Roman" w:hAnsi="Times New Roman" w:cs="Times New Roman"/>
                <w:color w:val="000000"/>
                <w:sz w:val="24"/>
                <w:szCs w:val="24"/>
              </w:rPr>
              <w:t>atlik</w:t>
            </w:r>
            <w:r w:rsidRPr="00231816">
              <w:rPr>
                <w:rFonts w:ascii="Times New Roman" w:eastAsia="Times New Roman" w:hAnsi="Times New Roman" w:cs="Times New Roman"/>
                <w:sz w:val="24"/>
                <w:szCs w:val="24"/>
              </w:rPr>
              <w:t>ti</w:t>
            </w:r>
            <w:r w:rsidRPr="00231816">
              <w:rPr>
                <w:rFonts w:ascii="Times New Roman" w:eastAsia="Times New Roman" w:hAnsi="Times New Roman" w:cs="Times New Roman"/>
                <w:color w:val="000000"/>
                <w:sz w:val="24"/>
                <w:szCs w:val="24"/>
              </w:rPr>
              <w:t>).</w:t>
            </w:r>
          </w:p>
        </w:tc>
        <w:tc>
          <w:tcPr>
            <w:tcW w:w="3112" w:type="dxa"/>
            <w:tcMar>
              <w:top w:w="28" w:type="dxa"/>
              <w:left w:w="57" w:type="dxa"/>
              <w:bottom w:w="28" w:type="dxa"/>
              <w:right w:w="57" w:type="dxa"/>
            </w:tcMar>
          </w:tcPr>
          <w:p w14:paraId="6805A32C" w14:textId="77777777" w:rsidR="00B1654E" w:rsidRPr="00231816" w:rsidRDefault="00000000" w:rsidP="0071065E">
            <w:pPr>
              <w:rPr>
                <w:rFonts w:ascii="Times New Roman" w:eastAsia="Times New Roman" w:hAnsi="Times New Roman" w:cs="Times New Roman"/>
                <w:color w:val="800080"/>
                <w:sz w:val="24"/>
                <w:szCs w:val="24"/>
                <w:u w:val="single"/>
              </w:rPr>
            </w:pPr>
            <w:hyperlink r:id="rId18">
              <w:r w:rsidR="00B1654E" w:rsidRPr="00231816">
                <w:rPr>
                  <w:rFonts w:ascii="Times New Roman" w:eastAsia="Times New Roman" w:hAnsi="Times New Roman" w:cs="Times New Roman"/>
                  <w:color w:val="1155CC"/>
                  <w:sz w:val="24"/>
                  <w:szCs w:val="24"/>
                  <w:u w:val="single"/>
                </w:rPr>
                <w:t>Solar System: Exploration - NASA Science</w:t>
              </w:r>
            </w:hyperlink>
          </w:p>
        </w:tc>
      </w:tr>
      <w:tr w:rsidR="00B1654E" w:rsidRPr="00231816" w14:paraId="6805A332" w14:textId="77777777" w:rsidTr="00157003">
        <w:tc>
          <w:tcPr>
            <w:tcW w:w="4422" w:type="dxa"/>
            <w:vMerge/>
            <w:tcMar>
              <w:top w:w="28" w:type="dxa"/>
              <w:left w:w="57" w:type="dxa"/>
              <w:bottom w:w="28" w:type="dxa"/>
              <w:right w:w="57" w:type="dxa"/>
            </w:tcMar>
          </w:tcPr>
          <w:p w14:paraId="6805A32E" w14:textId="77777777" w:rsidR="00B1654E" w:rsidRPr="00231816" w:rsidRDefault="00B1654E" w:rsidP="0071065E">
            <w:pPr>
              <w:rPr>
                <w:rFonts w:ascii="Times New Roman" w:eastAsia="Times New Roman" w:hAnsi="Times New Roman" w:cs="Times New Roman"/>
                <w:b/>
                <w:color w:val="000000"/>
                <w:sz w:val="24"/>
                <w:szCs w:val="24"/>
                <w:highlight w:val="white"/>
              </w:rPr>
            </w:pPr>
          </w:p>
        </w:tc>
        <w:tc>
          <w:tcPr>
            <w:tcW w:w="8189" w:type="dxa"/>
            <w:tcMar>
              <w:top w:w="28" w:type="dxa"/>
              <w:left w:w="57" w:type="dxa"/>
              <w:bottom w:w="28" w:type="dxa"/>
              <w:right w:w="57" w:type="dxa"/>
            </w:tcMar>
          </w:tcPr>
          <w:p w14:paraId="6805A32F" w14:textId="77777777" w:rsidR="00B1654E" w:rsidRPr="00231816" w:rsidRDefault="00B1654E"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sz w:val="24"/>
                <w:szCs w:val="24"/>
              </w:rPr>
              <w:t>I</w:t>
            </w:r>
            <w:r w:rsidRPr="00231816">
              <w:rPr>
                <w:rFonts w:ascii="Times New Roman" w:eastAsia="Times New Roman" w:hAnsi="Times New Roman" w:cs="Times New Roman"/>
                <w:b/>
                <w:color w:val="000000"/>
                <w:sz w:val="24"/>
                <w:szCs w:val="24"/>
              </w:rPr>
              <w:t>nteraktyvi vizualizacija „Regimasis ryškis, absoliutusis ryškis ir atstumai iki žvaigždžių“.</w:t>
            </w:r>
            <w:r w:rsidRPr="00231816">
              <w:rPr>
                <w:rFonts w:ascii="Times New Roman" w:eastAsia="Times New Roman" w:hAnsi="Times New Roman" w:cs="Times New Roman"/>
                <w:color w:val="000000"/>
                <w:sz w:val="24"/>
                <w:szCs w:val="24"/>
              </w:rPr>
              <w:br/>
              <w:t>Java aplikacija leidžianti keisti žvaigždės nuotolį ir parodantį, kaip tuo metu kinta regimasis ryškis, kuris 10 pc nuotolyje tampa absoliučiuoju ryškiu.</w:t>
            </w:r>
          </w:p>
        </w:tc>
        <w:tc>
          <w:tcPr>
            <w:tcW w:w="3112" w:type="dxa"/>
            <w:tcMar>
              <w:top w:w="28" w:type="dxa"/>
              <w:left w:w="57" w:type="dxa"/>
              <w:bottom w:w="28" w:type="dxa"/>
              <w:right w:w="57" w:type="dxa"/>
            </w:tcMar>
          </w:tcPr>
          <w:p w14:paraId="6805A330" w14:textId="77777777" w:rsidR="00B1654E" w:rsidRPr="00231816" w:rsidRDefault="00000000" w:rsidP="0071065E">
            <w:pPr>
              <w:rPr>
                <w:rFonts w:ascii="Times New Roman" w:eastAsia="Times New Roman" w:hAnsi="Times New Roman" w:cs="Times New Roman"/>
                <w:color w:val="0000FF"/>
                <w:sz w:val="24"/>
                <w:szCs w:val="24"/>
                <w:u w:val="single"/>
              </w:rPr>
            </w:pPr>
            <w:hyperlink r:id="rId19">
              <w:r w:rsidR="00B1654E" w:rsidRPr="00231816">
                <w:rPr>
                  <w:rFonts w:ascii="Times New Roman" w:eastAsia="Times New Roman" w:hAnsi="Times New Roman" w:cs="Times New Roman"/>
                  <w:color w:val="1155CC"/>
                  <w:sz w:val="24"/>
                  <w:szCs w:val="24"/>
                  <w:u w:val="single"/>
                </w:rPr>
                <w:t>Apparent Magnitude, Absolute Magnitude, and Distance to Stars - Javalab</w:t>
              </w:r>
            </w:hyperlink>
          </w:p>
          <w:p w14:paraId="6805A331" w14:textId="77777777" w:rsidR="00B1654E" w:rsidRPr="00231816" w:rsidRDefault="00B1654E" w:rsidP="0071065E">
            <w:pPr>
              <w:rPr>
                <w:rFonts w:ascii="Times New Roman" w:eastAsia="Times New Roman" w:hAnsi="Times New Roman" w:cs="Times New Roman"/>
                <w:sz w:val="24"/>
                <w:szCs w:val="24"/>
              </w:rPr>
            </w:pPr>
          </w:p>
        </w:tc>
      </w:tr>
      <w:tr w:rsidR="00EC3792" w:rsidRPr="00231816" w14:paraId="6805A340" w14:textId="77777777" w:rsidTr="00157003">
        <w:tc>
          <w:tcPr>
            <w:tcW w:w="4422" w:type="dxa"/>
            <w:vMerge w:val="restart"/>
            <w:tcMar>
              <w:top w:w="28" w:type="dxa"/>
              <w:left w:w="57" w:type="dxa"/>
              <w:bottom w:w="28" w:type="dxa"/>
              <w:right w:w="57" w:type="dxa"/>
            </w:tcMar>
          </w:tcPr>
          <w:p w14:paraId="6805A333" w14:textId="77777777" w:rsidR="00EC3792" w:rsidRPr="00231816" w:rsidRDefault="00000000" w:rsidP="0071065E">
            <w:pPr>
              <w:rPr>
                <w:rFonts w:ascii="Times New Roman" w:eastAsia="Times New Roman" w:hAnsi="Times New Roman" w:cs="Times New Roman"/>
                <w:b/>
                <w:color w:val="000000"/>
                <w:sz w:val="24"/>
                <w:szCs w:val="24"/>
                <w:highlight w:val="white"/>
              </w:rPr>
            </w:pPr>
            <w:r w:rsidRPr="00231816">
              <w:rPr>
                <w:rFonts w:ascii="Times New Roman" w:eastAsia="Times New Roman" w:hAnsi="Times New Roman" w:cs="Times New Roman"/>
                <w:b/>
                <w:color w:val="000000"/>
                <w:sz w:val="24"/>
                <w:szCs w:val="24"/>
                <w:highlight w:val="white"/>
              </w:rPr>
              <w:t>Astronomijos duomenų šaltiniai.</w:t>
            </w:r>
          </w:p>
          <w:p w14:paraId="6805A334" w14:textId="0BD958E8" w:rsidR="00EC3792" w:rsidRPr="00231816" w:rsidRDefault="00000000" w:rsidP="0071065E">
            <w:pPr>
              <w:rPr>
                <w:rFonts w:ascii="Times New Roman" w:eastAsia="Times New Roman" w:hAnsi="Times New Roman" w:cs="Times New Roman"/>
                <w:color w:val="000000"/>
                <w:sz w:val="24"/>
                <w:szCs w:val="24"/>
                <w:highlight w:val="white"/>
              </w:rPr>
            </w:pPr>
            <w:r w:rsidRPr="00231816">
              <w:rPr>
                <w:rFonts w:ascii="Times New Roman" w:eastAsia="Times New Roman" w:hAnsi="Times New Roman" w:cs="Times New Roman"/>
                <w:color w:val="000000"/>
                <w:sz w:val="24"/>
                <w:szCs w:val="24"/>
                <w:highlight w:val="white"/>
              </w:rPr>
              <w:t>Aiškinamasi, kas yra regimasis ir absoliutusis ryškis. Nagrinėjamos optinių teleskopų savybės: kampinė skyra, skvarba, didinimas, optinės aberacijos.</w:t>
            </w:r>
          </w:p>
          <w:p w14:paraId="6805A335" w14:textId="77777777" w:rsidR="00EC3792" w:rsidRPr="00231816" w:rsidRDefault="00EC3792" w:rsidP="0071065E">
            <w:pPr>
              <w:rPr>
                <w:rFonts w:ascii="Times New Roman" w:eastAsia="Times New Roman" w:hAnsi="Times New Roman" w:cs="Times New Roman"/>
                <w:color w:val="000000"/>
                <w:sz w:val="24"/>
                <w:szCs w:val="24"/>
                <w:highlight w:val="white"/>
              </w:rPr>
            </w:pPr>
          </w:p>
          <w:p w14:paraId="6805A336" w14:textId="77777777" w:rsidR="00EC3792" w:rsidRPr="00231816" w:rsidRDefault="00000000" w:rsidP="0071065E">
            <w:pPr>
              <w:rPr>
                <w:rFonts w:ascii="Times New Roman" w:eastAsia="Times New Roman" w:hAnsi="Times New Roman" w:cs="Times New Roman"/>
                <w:b/>
                <w:color w:val="000000"/>
                <w:sz w:val="24"/>
                <w:szCs w:val="24"/>
                <w:highlight w:val="white"/>
              </w:rPr>
            </w:pPr>
            <w:r w:rsidRPr="00231816">
              <w:rPr>
                <w:rFonts w:ascii="Times New Roman" w:eastAsia="Times New Roman" w:hAnsi="Times New Roman" w:cs="Times New Roman"/>
                <w:b/>
                <w:color w:val="000000"/>
                <w:sz w:val="24"/>
                <w:szCs w:val="24"/>
                <w:highlight w:val="white"/>
              </w:rPr>
              <w:lastRenderedPageBreak/>
              <w:t>Orientacija dangaus skliaute.</w:t>
            </w:r>
          </w:p>
          <w:p w14:paraId="6805A337" w14:textId="77777777" w:rsidR="00EC3792" w:rsidRPr="00231816" w:rsidRDefault="00000000" w:rsidP="0071065E">
            <w:pPr>
              <w:rPr>
                <w:rFonts w:ascii="Times New Roman" w:eastAsia="Times New Roman" w:hAnsi="Times New Roman" w:cs="Times New Roman"/>
                <w:b/>
                <w:color w:val="000000"/>
                <w:sz w:val="24"/>
                <w:szCs w:val="24"/>
                <w:highlight w:val="white"/>
              </w:rPr>
            </w:pPr>
            <w:r w:rsidRPr="00231816">
              <w:rPr>
                <w:rFonts w:ascii="Times New Roman" w:eastAsia="Times New Roman" w:hAnsi="Times New Roman" w:cs="Times New Roman"/>
                <w:color w:val="000000"/>
                <w:sz w:val="24"/>
                <w:szCs w:val="24"/>
                <w:highlight w:val="white"/>
              </w:rPr>
              <w:t>Mokomasi orientuotis danguje, atpažinti pagrindinius žvaigždynus, orientuotis vietovėje pagal dangaus šviesulius. Nagrinėjama dangaus sfera ir jos elementai, aptariamos koordinatės. Stebimas ir analizuojamas dangaus vaizdo kitimas per parą, šviesulių teka ir laida, dangaus vaizdo priklausomybė nuo geografinės platumos ir metų laiko. Stebima Saulė, registruojami jos paviršiaus dariniai, analizuojamas Saulės paviršinio sluoksnio sukimasis apie savo ašį. Stebimos planetos, registruojamas ir analizuojamas jų regimasis judėjimas. Aptariamos planetų konfigūracijos. Stebimi ir analizuojami meteorai. Nagrinėjama meteoritų kilmė. Aptariamos kometos ir apibūdinami jų stebėjimo ypatumai. Nagrinėjami (esant galimybei stebimi) reiškiniai: atmosferinė refrakcija, zodiako šviesa, poliarinės pašvaistės, sidabriškieji debesys, halai, vaivorykštės. Stebimi dirbtiniai Žemės palydovai ir analizuojamas jų judėjimas. Analizuojamos Saulės ir Mėnulio užtemimų priežastys, aptariami jų stebėjimo ypatumai.</w:t>
            </w:r>
          </w:p>
        </w:tc>
        <w:tc>
          <w:tcPr>
            <w:tcW w:w="8189" w:type="dxa"/>
            <w:tcMar>
              <w:top w:w="28" w:type="dxa"/>
              <w:left w:w="57" w:type="dxa"/>
              <w:bottom w:w="28" w:type="dxa"/>
              <w:right w:w="57" w:type="dxa"/>
            </w:tcMar>
          </w:tcPr>
          <w:p w14:paraId="6805A338" w14:textId="25AE922B" w:rsidR="00EC3792" w:rsidRPr="00231816" w:rsidRDefault="00000000" w:rsidP="0071065E">
            <w:pPr>
              <w:rPr>
                <w:rFonts w:ascii="Times New Roman" w:eastAsia="Times New Roman" w:hAnsi="Times New Roman" w:cs="Times New Roman"/>
                <w:sz w:val="24"/>
                <w:szCs w:val="24"/>
              </w:rPr>
            </w:pPr>
            <w:r w:rsidRPr="00231816">
              <w:rPr>
                <w:rFonts w:ascii="Times New Roman" w:eastAsia="Times New Roman" w:hAnsi="Times New Roman" w:cs="Times New Roman"/>
                <w:b/>
                <w:sz w:val="24"/>
                <w:szCs w:val="24"/>
              </w:rPr>
              <w:lastRenderedPageBreak/>
              <w:t>Virtualaus planetariumas „Stellarium“.</w:t>
            </w:r>
            <w:r w:rsidRPr="00231816">
              <w:rPr>
                <w:rFonts w:ascii="Times New Roman" w:eastAsia="Times New Roman" w:hAnsi="Times New Roman" w:cs="Times New Roman"/>
                <w:b/>
                <w:sz w:val="24"/>
                <w:szCs w:val="24"/>
              </w:rPr>
              <w:br/>
            </w:r>
            <w:r w:rsidRPr="00231816">
              <w:rPr>
                <w:rFonts w:ascii="Times New Roman" w:eastAsia="Times New Roman" w:hAnsi="Times New Roman" w:cs="Times New Roman"/>
                <w:sz w:val="24"/>
                <w:szCs w:val="24"/>
              </w:rPr>
              <w:t>Vaizduoja žvaigždes, planetas, Saulę ir Mėnulį dangaus sferoje</w:t>
            </w:r>
            <w:r w:rsidR="00B270CB">
              <w:rPr>
                <w:rFonts w:ascii="Times New Roman" w:eastAsia="Times New Roman" w:hAnsi="Times New Roman" w:cs="Times New Roman"/>
                <w:sz w:val="24"/>
                <w:szCs w:val="24"/>
              </w:rPr>
              <w:t>,</w:t>
            </w:r>
            <w:r w:rsidRPr="00231816">
              <w:rPr>
                <w:rFonts w:ascii="Times New Roman" w:eastAsia="Times New Roman" w:hAnsi="Times New Roman" w:cs="Times New Roman"/>
                <w:sz w:val="24"/>
                <w:szCs w:val="24"/>
              </w:rPr>
              <w:t xml:space="preserve"> kur ir kada jie yra matomi stebėtojo vietovėje (vietovė nustatoma pagal geografines koordinates) realiu laiku arba tam tikrai datai ir laiko momentui. Pagal poreikį gali būti pavaizduoti gilaus lauko objektai (ūkai, galaktikos, Messier ir NGC katalogo objektai), Paukščių Takas, žvaigždynų kontūrai, jų ribos ir mitologiniai piešiniai, </w:t>
            </w:r>
            <w:r w:rsidRPr="00231816">
              <w:rPr>
                <w:rFonts w:ascii="Times New Roman" w:eastAsia="Times New Roman" w:hAnsi="Times New Roman" w:cs="Times New Roman"/>
                <w:sz w:val="24"/>
                <w:szCs w:val="24"/>
              </w:rPr>
              <w:lastRenderedPageBreak/>
              <w:t xml:space="preserve">ekliptikos ir dangaus pusiaujo linijos, pasaulio šalių taškai, pusiaujinių ir horizontinių koordinačių tinkleliai, žvaigždynų, šviesesnių žvaigždžių, planetų ir kitų objektų pavadinimai. Atskirai išvedama informaciją apie pažymėtą objektą (ryškis, nuotolis, pusiaujinės ir horizontinės koordinatės, tekos, laidos ir kulminavimo momentai). Vaizdo dydis (mastelis) ir stebėjimo kryptis gali būti keičiama pelės ir klaviatūros pagalba. Galima keisti laiko tėkmės žingsnį įvairiais intervalais, gali būti atvaizduota visa dangaus sfera arba tik aukščiau horizonto, imituojama šviesos sklaida ir sugertis atmosferoje. </w:t>
            </w:r>
          </w:p>
        </w:tc>
        <w:tc>
          <w:tcPr>
            <w:tcW w:w="3112" w:type="dxa"/>
            <w:tcMar>
              <w:top w:w="28" w:type="dxa"/>
              <w:left w:w="57" w:type="dxa"/>
              <w:bottom w:w="28" w:type="dxa"/>
              <w:right w:w="57" w:type="dxa"/>
            </w:tcMar>
          </w:tcPr>
          <w:p w14:paraId="6805A339" w14:textId="77777777" w:rsidR="00EC3792" w:rsidRPr="00231816" w:rsidRDefault="00000000" w:rsidP="0071065E">
            <w:pPr>
              <w:rPr>
                <w:rFonts w:ascii="Times New Roman" w:eastAsia="Times New Roman" w:hAnsi="Times New Roman" w:cs="Times New Roman"/>
                <w:sz w:val="24"/>
                <w:szCs w:val="24"/>
              </w:rPr>
            </w:pPr>
            <w:r w:rsidRPr="00231816">
              <w:rPr>
                <w:rFonts w:ascii="Times New Roman" w:eastAsia="Times New Roman" w:hAnsi="Times New Roman" w:cs="Times New Roman"/>
                <w:sz w:val="24"/>
                <w:szCs w:val="24"/>
              </w:rPr>
              <w:lastRenderedPageBreak/>
              <w:t>Internetinė versija</w:t>
            </w:r>
          </w:p>
          <w:p w14:paraId="6805A33A" w14:textId="77777777" w:rsidR="00EC3792" w:rsidRPr="00231816" w:rsidRDefault="00000000" w:rsidP="0071065E">
            <w:pPr>
              <w:rPr>
                <w:rFonts w:ascii="Times New Roman" w:eastAsia="Times New Roman" w:hAnsi="Times New Roman" w:cs="Times New Roman"/>
                <w:color w:val="800080"/>
                <w:sz w:val="24"/>
                <w:szCs w:val="24"/>
                <w:u w:val="single"/>
              </w:rPr>
            </w:pPr>
            <w:hyperlink r:id="rId20">
              <w:r w:rsidRPr="00231816">
                <w:rPr>
                  <w:rFonts w:ascii="Times New Roman" w:eastAsia="Times New Roman" w:hAnsi="Times New Roman" w:cs="Times New Roman"/>
                  <w:color w:val="0563C1"/>
                  <w:sz w:val="24"/>
                  <w:szCs w:val="24"/>
                  <w:u w:val="single"/>
                </w:rPr>
                <w:t>https://stellarium-web.org</w:t>
              </w:r>
            </w:hyperlink>
          </w:p>
          <w:p w14:paraId="6805A33B" w14:textId="77777777" w:rsidR="00EC3792" w:rsidRPr="00231816" w:rsidRDefault="00EC3792" w:rsidP="0071065E">
            <w:pPr>
              <w:rPr>
                <w:rFonts w:ascii="Times New Roman" w:eastAsia="Times New Roman" w:hAnsi="Times New Roman" w:cs="Times New Roman"/>
                <w:color w:val="800080"/>
                <w:sz w:val="24"/>
                <w:szCs w:val="24"/>
                <w:u w:val="single"/>
              </w:rPr>
            </w:pPr>
          </w:p>
          <w:p w14:paraId="6805A33F" w14:textId="494DC917" w:rsidR="00EC3792" w:rsidRPr="00231816" w:rsidRDefault="00000000" w:rsidP="00533276">
            <w:pPr>
              <w:rPr>
                <w:rFonts w:ascii="Times New Roman" w:eastAsia="Times New Roman" w:hAnsi="Times New Roman" w:cs="Times New Roman"/>
                <w:color w:val="800080"/>
                <w:sz w:val="24"/>
                <w:szCs w:val="24"/>
                <w:u w:val="single"/>
              </w:rPr>
            </w:pPr>
            <w:r w:rsidRPr="00231816">
              <w:rPr>
                <w:rFonts w:ascii="Times New Roman" w:eastAsia="Times New Roman" w:hAnsi="Times New Roman" w:cs="Times New Roman"/>
                <w:sz w:val="24"/>
                <w:szCs w:val="24"/>
              </w:rPr>
              <w:t>Įdiegiama versija</w:t>
            </w:r>
            <w:r w:rsidRPr="00231816">
              <w:rPr>
                <w:rFonts w:ascii="Times New Roman" w:eastAsia="Times New Roman" w:hAnsi="Times New Roman" w:cs="Times New Roman"/>
                <w:color w:val="800080"/>
                <w:sz w:val="24"/>
                <w:szCs w:val="24"/>
                <w:u w:val="single"/>
              </w:rPr>
              <w:br/>
            </w:r>
            <w:hyperlink r:id="rId21">
              <w:r w:rsidRPr="00231816">
                <w:rPr>
                  <w:rFonts w:ascii="Times New Roman" w:eastAsia="Times New Roman" w:hAnsi="Times New Roman" w:cs="Times New Roman"/>
                  <w:color w:val="0563C1"/>
                  <w:sz w:val="24"/>
                  <w:szCs w:val="24"/>
                  <w:u w:val="single"/>
                </w:rPr>
                <w:t>https://stellarium.org</w:t>
              </w:r>
            </w:hyperlink>
          </w:p>
        </w:tc>
      </w:tr>
      <w:tr w:rsidR="00EC3792" w:rsidRPr="00231816" w14:paraId="6805A344" w14:textId="77777777" w:rsidTr="00157003">
        <w:tc>
          <w:tcPr>
            <w:tcW w:w="4422" w:type="dxa"/>
            <w:vMerge/>
            <w:tcMar>
              <w:top w:w="28" w:type="dxa"/>
              <w:left w:w="57" w:type="dxa"/>
              <w:bottom w:w="28" w:type="dxa"/>
              <w:right w:w="57" w:type="dxa"/>
            </w:tcMar>
          </w:tcPr>
          <w:p w14:paraId="6805A341"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800080"/>
                <w:sz w:val="24"/>
                <w:szCs w:val="24"/>
                <w:u w:val="single"/>
              </w:rPr>
            </w:pPr>
          </w:p>
        </w:tc>
        <w:tc>
          <w:tcPr>
            <w:tcW w:w="8189" w:type="dxa"/>
            <w:tcMar>
              <w:top w:w="28" w:type="dxa"/>
              <w:left w:w="57" w:type="dxa"/>
              <w:bottom w:w="28" w:type="dxa"/>
              <w:right w:w="57" w:type="dxa"/>
            </w:tcMar>
          </w:tcPr>
          <w:p w14:paraId="6805A342" w14:textId="77777777" w:rsidR="00EC3792" w:rsidRPr="00231816" w:rsidRDefault="00000000" w:rsidP="0071065E">
            <w:pPr>
              <w:rPr>
                <w:rFonts w:ascii="Times New Roman" w:eastAsia="Times New Roman" w:hAnsi="Times New Roman" w:cs="Times New Roman"/>
                <w:b/>
                <w:sz w:val="24"/>
                <w:szCs w:val="24"/>
              </w:rPr>
            </w:pPr>
            <w:r w:rsidRPr="00231816">
              <w:rPr>
                <w:rFonts w:ascii="Times New Roman" w:eastAsia="Times New Roman" w:hAnsi="Times New Roman" w:cs="Times New Roman"/>
                <w:b/>
                <w:sz w:val="24"/>
                <w:szCs w:val="24"/>
              </w:rPr>
              <w:t>Virtualus internetinis teleskopas (World wide telescope).</w:t>
            </w:r>
            <w:r w:rsidRPr="00231816">
              <w:rPr>
                <w:rFonts w:ascii="Times New Roman" w:eastAsia="Times New Roman" w:hAnsi="Times New Roman" w:cs="Times New Roman"/>
                <w:sz w:val="24"/>
                <w:szCs w:val="24"/>
              </w:rPr>
              <w:br/>
              <w:t>Internetinė priemonė leidžianti virtualiai žvalgytis po dangų ir stebėti įvairius kosminius objektus, sužinoti informaciją apie juos panaudojant įvairius duomenų archyvus. Priemonė leidžia sukurti ir naudoti kitų sukurtus edukacinius vizualizavimo scenarijus įvairiomis temomis.</w:t>
            </w:r>
          </w:p>
        </w:tc>
        <w:tc>
          <w:tcPr>
            <w:tcW w:w="3112" w:type="dxa"/>
            <w:tcMar>
              <w:top w:w="28" w:type="dxa"/>
              <w:left w:w="57" w:type="dxa"/>
              <w:bottom w:w="28" w:type="dxa"/>
              <w:right w:w="57" w:type="dxa"/>
            </w:tcMar>
          </w:tcPr>
          <w:p w14:paraId="6805A343" w14:textId="77777777" w:rsidR="00EC3792" w:rsidRPr="00231816" w:rsidRDefault="00000000" w:rsidP="0071065E">
            <w:pPr>
              <w:rPr>
                <w:rFonts w:ascii="Times New Roman" w:eastAsia="Times New Roman" w:hAnsi="Times New Roman" w:cs="Times New Roman"/>
                <w:color w:val="3C78D8"/>
                <w:sz w:val="24"/>
                <w:szCs w:val="24"/>
                <w:u w:val="single"/>
              </w:rPr>
            </w:pPr>
            <w:hyperlink r:id="rId22">
              <w:r w:rsidRPr="00231816">
                <w:rPr>
                  <w:rFonts w:ascii="Times New Roman" w:eastAsia="Times New Roman" w:hAnsi="Times New Roman" w:cs="Times New Roman"/>
                  <w:color w:val="3C78D8"/>
                  <w:sz w:val="24"/>
                  <w:szCs w:val="24"/>
                  <w:u w:val="single"/>
                </w:rPr>
                <w:t>https://worldwidetelescope.org</w:t>
              </w:r>
            </w:hyperlink>
          </w:p>
        </w:tc>
      </w:tr>
      <w:tr w:rsidR="00EC3792" w:rsidRPr="00231816" w14:paraId="6805A349" w14:textId="77777777" w:rsidTr="00157003">
        <w:tc>
          <w:tcPr>
            <w:tcW w:w="4422" w:type="dxa"/>
            <w:vMerge/>
            <w:tcMar>
              <w:top w:w="28" w:type="dxa"/>
              <w:left w:w="57" w:type="dxa"/>
              <w:bottom w:w="28" w:type="dxa"/>
              <w:right w:w="57" w:type="dxa"/>
            </w:tcMar>
          </w:tcPr>
          <w:p w14:paraId="6805A345"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800080"/>
                <w:sz w:val="24"/>
                <w:szCs w:val="24"/>
                <w:u w:val="single"/>
              </w:rPr>
            </w:pPr>
          </w:p>
        </w:tc>
        <w:tc>
          <w:tcPr>
            <w:tcW w:w="8189" w:type="dxa"/>
            <w:tcMar>
              <w:top w:w="28" w:type="dxa"/>
              <w:left w:w="57" w:type="dxa"/>
              <w:bottom w:w="28" w:type="dxa"/>
              <w:right w:w="57" w:type="dxa"/>
            </w:tcMar>
          </w:tcPr>
          <w:p w14:paraId="6805A346"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Astronominių duomenų peržiūros internetinė sistema ESAsky.</w:t>
            </w:r>
            <w:r w:rsidRPr="00231816">
              <w:rPr>
                <w:rFonts w:ascii="Times New Roman" w:eastAsia="Times New Roman" w:hAnsi="Times New Roman" w:cs="Times New Roman"/>
                <w:color w:val="000000"/>
                <w:sz w:val="24"/>
                <w:szCs w:val="24"/>
              </w:rPr>
              <w:br/>
              <w:t xml:space="preserve">Sistema leidžia prisijungti prie įvairių astronominių duomenų bazių, vizualizuoja stebėjimų duomenis (dangaus kūnų nuotraukas įvairiose bangose, galima uždėti kelis sluoksnius), pateikia tekstinę informaciją apie juos (galima naudoti automatinį vertimą į lietuvių kalbą). Rekomenduojama </w:t>
            </w:r>
            <w:r w:rsidRPr="00231816">
              <w:rPr>
                <w:rFonts w:ascii="Times New Roman" w:eastAsia="Times New Roman" w:hAnsi="Times New Roman" w:cs="Times New Roman"/>
                <w:sz w:val="24"/>
                <w:szCs w:val="24"/>
              </w:rPr>
              <w:t xml:space="preserve">sistemą naudoti </w:t>
            </w:r>
            <w:r w:rsidRPr="00231816">
              <w:rPr>
                <w:rFonts w:ascii="Times New Roman" w:eastAsia="Times New Roman" w:hAnsi="Times New Roman" w:cs="Times New Roman"/>
                <w:b/>
                <w:sz w:val="24"/>
                <w:szCs w:val="24"/>
              </w:rPr>
              <w:t>„</w:t>
            </w:r>
            <w:r w:rsidRPr="00231816">
              <w:rPr>
                <w:rFonts w:ascii="Times New Roman" w:eastAsia="Times New Roman" w:hAnsi="Times New Roman" w:cs="Times New Roman"/>
                <w:color w:val="000000"/>
                <w:sz w:val="24"/>
                <w:szCs w:val="24"/>
              </w:rPr>
              <w:t>tyr</w:t>
            </w:r>
            <w:r w:rsidRPr="00231816">
              <w:rPr>
                <w:rFonts w:ascii="Times New Roman" w:eastAsia="Times New Roman" w:hAnsi="Times New Roman" w:cs="Times New Roman"/>
                <w:sz w:val="24"/>
                <w:szCs w:val="24"/>
              </w:rPr>
              <w:t>ėjo</w:t>
            </w:r>
            <w:r w:rsidRPr="00231816">
              <w:rPr>
                <w:rFonts w:ascii="Times New Roman" w:eastAsia="Times New Roman" w:hAnsi="Times New Roman" w:cs="Times New Roman"/>
                <w:b/>
                <w:sz w:val="24"/>
                <w:szCs w:val="24"/>
              </w:rPr>
              <w:t xml:space="preserve">“ </w:t>
            </w:r>
            <w:r w:rsidRPr="00231816">
              <w:rPr>
                <w:rFonts w:ascii="Times New Roman" w:eastAsia="Times New Roman" w:hAnsi="Times New Roman" w:cs="Times New Roman"/>
                <w:sz w:val="24"/>
                <w:szCs w:val="24"/>
              </w:rPr>
              <w:t>(explorer)</w:t>
            </w:r>
            <w:r w:rsidRPr="00231816">
              <w:rPr>
                <w:rFonts w:ascii="Times New Roman" w:eastAsia="Times New Roman" w:hAnsi="Times New Roman" w:cs="Times New Roman"/>
                <w:color w:val="000000"/>
                <w:sz w:val="24"/>
                <w:szCs w:val="24"/>
              </w:rPr>
              <w:t xml:space="preserve"> režim</w:t>
            </w:r>
            <w:r w:rsidRPr="00231816">
              <w:rPr>
                <w:rFonts w:ascii="Times New Roman" w:eastAsia="Times New Roman" w:hAnsi="Times New Roman" w:cs="Times New Roman"/>
                <w:sz w:val="24"/>
                <w:szCs w:val="24"/>
              </w:rPr>
              <w:t>e</w:t>
            </w:r>
            <w:r w:rsidRPr="00231816">
              <w:rPr>
                <w:rFonts w:ascii="Times New Roman" w:eastAsia="Times New Roman" w:hAnsi="Times New Roman" w:cs="Times New Roman"/>
                <w:color w:val="000000"/>
                <w:sz w:val="24"/>
                <w:szCs w:val="24"/>
              </w:rPr>
              <w:t>.</w:t>
            </w:r>
          </w:p>
        </w:tc>
        <w:tc>
          <w:tcPr>
            <w:tcW w:w="3112" w:type="dxa"/>
            <w:tcMar>
              <w:top w:w="28" w:type="dxa"/>
              <w:left w:w="57" w:type="dxa"/>
              <w:bottom w:w="28" w:type="dxa"/>
              <w:right w:w="57" w:type="dxa"/>
            </w:tcMar>
          </w:tcPr>
          <w:p w14:paraId="6805A348" w14:textId="02A4BE14" w:rsidR="00EC3792" w:rsidRPr="00231816" w:rsidRDefault="00000000" w:rsidP="00533276">
            <w:pPr>
              <w:rPr>
                <w:rFonts w:ascii="Times New Roman" w:eastAsia="Times New Roman" w:hAnsi="Times New Roman" w:cs="Times New Roman"/>
                <w:color w:val="800080"/>
                <w:sz w:val="24"/>
                <w:szCs w:val="24"/>
                <w:u w:val="single"/>
              </w:rPr>
            </w:pPr>
            <w:hyperlink r:id="rId23">
              <w:r w:rsidRPr="00231816">
                <w:rPr>
                  <w:rFonts w:ascii="Times New Roman" w:eastAsia="Times New Roman" w:hAnsi="Times New Roman" w:cs="Times New Roman"/>
                  <w:color w:val="1155CC"/>
                  <w:sz w:val="24"/>
                  <w:szCs w:val="24"/>
                  <w:u w:val="single"/>
                </w:rPr>
                <w:t>https://sky.esa.int</w:t>
              </w:r>
            </w:hyperlink>
          </w:p>
        </w:tc>
      </w:tr>
      <w:tr w:rsidR="00EC3792" w:rsidRPr="00231816" w14:paraId="6805A34D" w14:textId="77777777" w:rsidTr="00157003">
        <w:tc>
          <w:tcPr>
            <w:tcW w:w="4422" w:type="dxa"/>
            <w:vMerge/>
            <w:tcMar>
              <w:top w:w="28" w:type="dxa"/>
              <w:left w:w="57" w:type="dxa"/>
              <w:bottom w:w="28" w:type="dxa"/>
              <w:right w:w="57" w:type="dxa"/>
            </w:tcMar>
          </w:tcPr>
          <w:p w14:paraId="6805A34A"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800080"/>
                <w:sz w:val="24"/>
                <w:szCs w:val="24"/>
                <w:u w:val="single"/>
              </w:rPr>
            </w:pPr>
          </w:p>
        </w:tc>
        <w:tc>
          <w:tcPr>
            <w:tcW w:w="8189" w:type="dxa"/>
            <w:tcMar>
              <w:top w:w="28" w:type="dxa"/>
              <w:left w:w="57" w:type="dxa"/>
              <w:bottom w:w="28" w:type="dxa"/>
              <w:right w:w="57" w:type="dxa"/>
            </w:tcMar>
          </w:tcPr>
          <w:p w14:paraId="6805A34B"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Interaktyvi stebėjimo teleskopu vizualizacija.</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 xml:space="preserve">Interaktyviai imituojami stebėjimai teleskopu. Pavaizduojama teleskopo vidaus sandara, šviesos spindulių keliai, teleskopo regėjimo lauke gaunamas pasirinkto astronominio objekto vaizdas (planetos, Mėnulio, žvaigždžių spiečiaus, dvinarės žvaigždės, pavienės žvaigždės). Leidžiama keisti teleskopo skersmenį, židinio ilgį, okuliaro skersmenį ir židinio ilgį, imituojamas rankinis fokusavimo procesas. Papildomai gali būti pateiktos vaizdo didinimo ir regėjimo lauko apskaičiavimo formulės. </w:t>
            </w:r>
          </w:p>
        </w:tc>
        <w:tc>
          <w:tcPr>
            <w:tcW w:w="3112" w:type="dxa"/>
            <w:tcMar>
              <w:top w:w="28" w:type="dxa"/>
              <w:left w:w="57" w:type="dxa"/>
              <w:bottom w:w="28" w:type="dxa"/>
              <w:right w:w="57" w:type="dxa"/>
            </w:tcMar>
          </w:tcPr>
          <w:p w14:paraId="6805A34C" w14:textId="77777777" w:rsidR="00EC3792" w:rsidRPr="00231816" w:rsidRDefault="00000000" w:rsidP="0071065E">
            <w:pPr>
              <w:rPr>
                <w:rFonts w:ascii="Times New Roman" w:eastAsia="Times New Roman" w:hAnsi="Times New Roman" w:cs="Times New Roman"/>
                <w:color w:val="800080"/>
                <w:sz w:val="24"/>
                <w:szCs w:val="24"/>
                <w:u w:val="single"/>
              </w:rPr>
            </w:pPr>
            <w:hyperlink r:id="rId24">
              <w:r w:rsidRPr="00231816">
                <w:rPr>
                  <w:rFonts w:ascii="Times New Roman" w:eastAsia="Times New Roman" w:hAnsi="Times New Roman" w:cs="Times New Roman"/>
                  <w:color w:val="1155CC"/>
                  <w:sz w:val="24"/>
                  <w:szCs w:val="24"/>
                  <w:u w:val="single"/>
                </w:rPr>
                <w:t>Telescope Simulator</w:t>
              </w:r>
            </w:hyperlink>
          </w:p>
        </w:tc>
      </w:tr>
      <w:tr w:rsidR="00EC3792" w:rsidRPr="00231816" w14:paraId="6805A351" w14:textId="77777777" w:rsidTr="00157003">
        <w:tc>
          <w:tcPr>
            <w:tcW w:w="4422" w:type="dxa"/>
            <w:vMerge/>
            <w:tcMar>
              <w:top w:w="28" w:type="dxa"/>
              <w:left w:w="57" w:type="dxa"/>
              <w:bottom w:w="28" w:type="dxa"/>
              <w:right w:w="57" w:type="dxa"/>
            </w:tcMar>
          </w:tcPr>
          <w:p w14:paraId="6805A34E"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800080"/>
                <w:sz w:val="24"/>
                <w:szCs w:val="24"/>
                <w:u w:val="single"/>
              </w:rPr>
            </w:pPr>
          </w:p>
        </w:tc>
        <w:tc>
          <w:tcPr>
            <w:tcW w:w="8189" w:type="dxa"/>
            <w:tcMar>
              <w:top w:w="28" w:type="dxa"/>
              <w:left w:w="57" w:type="dxa"/>
              <w:bottom w:w="28" w:type="dxa"/>
              <w:right w:w="57" w:type="dxa"/>
            </w:tcMar>
          </w:tcPr>
          <w:p w14:paraId="6805A34F"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Interaktyvi vizualizacija „Astronominės koordinatės“.</w:t>
            </w:r>
            <w:r w:rsidRPr="00231816">
              <w:rPr>
                <w:rFonts w:ascii="Times New Roman" w:eastAsia="Times New Roman" w:hAnsi="Times New Roman" w:cs="Times New Roman"/>
                <w:color w:val="000000"/>
                <w:sz w:val="24"/>
                <w:szCs w:val="24"/>
              </w:rPr>
              <w:br/>
            </w:r>
            <w:r w:rsidRPr="00231816">
              <w:rPr>
                <w:rFonts w:ascii="Times New Roman" w:eastAsia="Times New Roman" w:hAnsi="Times New Roman" w:cs="Times New Roman"/>
                <w:sz w:val="24"/>
                <w:szCs w:val="24"/>
              </w:rPr>
              <w:t>Pal</w:t>
            </w:r>
            <w:r w:rsidRPr="00231816">
              <w:rPr>
                <w:rFonts w:ascii="Times New Roman" w:eastAsia="Times New Roman" w:hAnsi="Times New Roman" w:cs="Times New Roman"/>
                <w:color w:val="000000"/>
                <w:sz w:val="24"/>
                <w:szCs w:val="24"/>
              </w:rPr>
              <w:t xml:space="preserve">yginamos pusiaujinės ir horizontinės sistemos astronominės koordinatės. Rodoma dangaus sfera ir laisvai pasirinkti šviesuliai ant jos bei jų koordinatės </w:t>
            </w:r>
            <w:r w:rsidRPr="00231816">
              <w:rPr>
                <w:rFonts w:ascii="Times New Roman" w:eastAsia="Times New Roman" w:hAnsi="Times New Roman" w:cs="Times New Roman"/>
                <w:sz w:val="24"/>
                <w:szCs w:val="24"/>
              </w:rPr>
              <w:t>abiejose</w:t>
            </w:r>
            <w:r w:rsidRPr="00231816">
              <w:rPr>
                <w:rFonts w:ascii="Times New Roman" w:eastAsia="Times New Roman" w:hAnsi="Times New Roman" w:cs="Times New Roman"/>
                <w:color w:val="000000"/>
                <w:sz w:val="24"/>
                <w:szCs w:val="24"/>
              </w:rPr>
              <w:t xml:space="preserve"> sistemose, stebėtojo vietą (geografines koordinates) galima keisti, dangaus sfera sukiojama bet kokiu kampu, gali būti parodyti nepatekančių ir nenusileidžiančių šviesulių regionai dangaus sferoje,</w:t>
            </w:r>
            <w:r w:rsidRPr="00231816">
              <w:rPr>
                <w:rFonts w:ascii="Times New Roman" w:eastAsia="Times New Roman" w:hAnsi="Times New Roman" w:cs="Times New Roman"/>
                <w:sz w:val="24"/>
                <w:szCs w:val="24"/>
              </w:rPr>
              <w:t xml:space="preserve"> </w:t>
            </w:r>
            <w:r w:rsidRPr="00231816">
              <w:rPr>
                <w:rFonts w:ascii="Times New Roman" w:eastAsia="Times New Roman" w:hAnsi="Times New Roman" w:cs="Times New Roman"/>
                <w:color w:val="000000"/>
                <w:sz w:val="24"/>
                <w:szCs w:val="24"/>
              </w:rPr>
              <w:t>dangaus pusiaujas, nulinis meridianas, dangaus poli</w:t>
            </w:r>
            <w:r w:rsidRPr="00231816">
              <w:rPr>
                <w:rFonts w:ascii="Times New Roman" w:eastAsia="Times New Roman" w:hAnsi="Times New Roman" w:cs="Times New Roman"/>
                <w:sz w:val="24"/>
                <w:szCs w:val="24"/>
              </w:rPr>
              <w:t>ai</w:t>
            </w:r>
            <w:r w:rsidRPr="00231816">
              <w:rPr>
                <w:rFonts w:ascii="Times New Roman" w:eastAsia="Times New Roman" w:hAnsi="Times New Roman" w:cs="Times New Roman"/>
                <w:color w:val="000000"/>
                <w:sz w:val="24"/>
                <w:szCs w:val="24"/>
              </w:rPr>
              <w:t>.</w:t>
            </w:r>
          </w:p>
        </w:tc>
        <w:tc>
          <w:tcPr>
            <w:tcW w:w="3112" w:type="dxa"/>
            <w:tcMar>
              <w:top w:w="28" w:type="dxa"/>
              <w:left w:w="57" w:type="dxa"/>
              <w:bottom w:w="28" w:type="dxa"/>
              <w:right w:w="57" w:type="dxa"/>
            </w:tcMar>
          </w:tcPr>
          <w:p w14:paraId="6805A350" w14:textId="77777777" w:rsidR="00EC3792" w:rsidRPr="00231816" w:rsidRDefault="00000000" w:rsidP="0071065E">
            <w:pPr>
              <w:rPr>
                <w:rFonts w:ascii="Times New Roman" w:eastAsia="Times New Roman" w:hAnsi="Times New Roman" w:cs="Times New Roman"/>
                <w:color w:val="800080"/>
                <w:sz w:val="24"/>
                <w:szCs w:val="24"/>
                <w:u w:val="single"/>
              </w:rPr>
            </w:pPr>
            <w:hyperlink r:id="rId25">
              <w:r w:rsidRPr="00231816">
                <w:rPr>
                  <w:rFonts w:ascii="Times New Roman" w:eastAsia="Times New Roman" w:hAnsi="Times New Roman" w:cs="Times New Roman"/>
                  <w:color w:val="1155CC"/>
                  <w:sz w:val="24"/>
                  <w:szCs w:val="24"/>
                  <w:u w:val="single"/>
                </w:rPr>
                <w:t>Coordinate Systems Comparison</w:t>
              </w:r>
            </w:hyperlink>
          </w:p>
        </w:tc>
      </w:tr>
      <w:tr w:rsidR="00EC3792" w:rsidRPr="00231816" w14:paraId="6805A355" w14:textId="77777777" w:rsidTr="00157003">
        <w:tc>
          <w:tcPr>
            <w:tcW w:w="4422" w:type="dxa"/>
            <w:vMerge/>
            <w:tcMar>
              <w:top w:w="28" w:type="dxa"/>
              <w:left w:w="57" w:type="dxa"/>
              <w:bottom w:w="28" w:type="dxa"/>
              <w:right w:w="57" w:type="dxa"/>
            </w:tcMar>
          </w:tcPr>
          <w:p w14:paraId="6805A352"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800080"/>
                <w:sz w:val="24"/>
                <w:szCs w:val="24"/>
                <w:u w:val="single"/>
              </w:rPr>
            </w:pPr>
          </w:p>
        </w:tc>
        <w:tc>
          <w:tcPr>
            <w:tcW w:w="8189" w:type="dxa"/>
            <w:tcMar>
              <w:top w:w="28" w:type="dxa"/>
              <w:left w:w="57" w:type="dxa"/>
              <w:bottom w:w="28" w:type="dxa"/>
              <w:right w:w="57" w:type="dxa"/>
            </w:tcMar>
          </w:tcPr>
          <w:p w14:paraId="6805A353"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Virtuali meteoritų pavyzdžių 3D vizualizavimo priemonė.</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 xml:space="preserve">Internetinė priemonė (anglų k.). meteoritų ir Mėnulio uolienų </w:t>
            </w:r>
            <w:r w:rsidRPr="00231816">
              <w:rPr>
                <w:rFonts w:ascii="Times New Roman" w:eastAsia="Times New Roman" w:hAnsi="Times New Roman" w:cs="Times New Roman"/>
                <w:sz w:val="24"/>
                <w:szCs w:val="24"/>
              </w:rPr>
              <w:t>erdviniai</w:t>
            </w:r>
            <w:r w:rsidRPr="00231816">
              <w:rPr>
                <w:rFonts w:ascii="Times New Roman" w:eastAsia="Times New Roman" w:hAnsi="Times New Roman" w:cs="Times New Roman"/>
                <w:color w:val="000000"/>
                <w:sz w:val="24"/>
                <w:szCs w:val="24"/>
              </w:rPr>
              <w:t xml:space="preserve"> </w:t>
            </w:r>
            <w:r w:rsidRPr="00231816">
              <w:rPr>
                <w:rFonts w:ascii="Times New Roman" w:eastAsia="Times New Roman" w:hAnsi="Times New Roman" w:cs="Times New Roman"/>
                <w:sz w:val="24"/>
                <w:szCs w:val="24"/>
              </w:rPr>
              <w:t>peržiūrai</w:t>
            </w:r>
            <w:r w:rsidRPr="00231816">
              <w:rPr>
                <w:rFonts w:ascii="Times New Roman" w:eastAsia="Times New Roman" w:hAnsi="Times New Roman" w:cs="Times New Roman"/>
                <w:color w:val="000000"/>
                <w:sz w:val="24"/>
                <w:szCs w:val="24"/>
              </w:rPr>
              <w:t xml:space="preserve"> ir informacijai apie juos. Pasirinktą pavyzdį galima apžiūrėti iš visų pusių </w:t>
            </w:r>
            <w:r w:rsidRPr="00231816">
              <w:rPr>
                <w:rFonts w:ascii="Times New Roman" w:eastAsia="Times New Roman" w:hAnsi="Times New Roman" w:cs="Times New Roman"/>
                <w:sz w:val="24"/>
                <w:szCs w:val="24"/>
              </w:rPr>
              <w:t>ir</w:t>
            </w:r>
            <w:r w:rsidRPr="00231816">
              <w:rPr>
                <w:rFonts w:ascii="Times New Roman" w:eastAsia="Times New Roman" w:hAnsi="Times New Roman" w:cs="Times New Roman"/>
                <w:color w:val="000000"/>
                <w:sz w:val="24"/>
                <w:szCs w:val="24"/>
              </w:rPr>
              <w:t xml:space="preserve"> įvairiai pjūviais</w:t>
            </w:r>
            <w:r w:rsidRPr="00231816">
              <w:rPr>
                <w:rFonts w:ascii="Times New Roman" w:eastAsia="Times New Roman" w:hAnsi="Times New Roman" w:cs="Times New Roman"/>
                <w:sz w:val="24"/>
                <w:szCs w:val="24"/>
              </w:rPr>
              <w:t xml:space="preserve"> bei </w:t>
            </w:r>
            <w:r w:rsidRPr="00231816">
              <w:rPr>
                <w:rFonts w:ascii="Times New Roman" w:eastAsia="Times New Roman" w:hAnsi="Times New Roman" w:cs="Times New Roman"/>
                <w:color w:val="000000"/>
                <w:sz w:val="24"/>
                <w:szCs w:val="24"/>
              </w:rPr>
              <w:t xml:space="preserve">stereo </w:t>
            </w:r>
            <w:r w:rsidRPr="00231816">
              <w:rPr>
                <w:rFonts w:ascii="Times New Roman" w:eastAsia="Times New Roman" w:hAnsi="Times New Roman" w:cs="Times New Roman"/>
                <w:sz w:val="24"/>
                <w:szCs w:val="24"/>
              </w:rPr>
              <w:t>režime</w:t>
            </w:r>
            <w:r w:rsidRPr="00231816">
              <w:rPr>
                <w:rFonts w:ascii="Times New Roman" w:eastAsia="Times New Roman" w:hAnsi="Times New Roman" w:cs="Times New Roman"/>
                <w:color w:val="000000"/>
                <w:sz w:val="24"/>
                <w:szCs w:val="24"/>
              </w:rPr>
              <w:t xml:space="preserve"> (su specialiais akiniais), atsisiųsti pavyzdžio failą 3D spausdintuvui, pateikiama išsami informaciją apie meteorito tipą, kilmę, atradimą.</w:t>
            </w:r>
          </w:p>
        </w:tc>
        <w:tc>
          <w:tcPr>
            <w:tcW w:w="3112" w:type="dxa"/>
            <w:tcMar>
              <w:top w:w="28" w:type="dxa"/>
              <w:left w:w="57" w:type="dxa"/>
              <w:bottom w:w="28" w:type="dxa"/>
              <w:right w:w="57" w:type="dxa"/>
            </w:tcMar>
          </w:tcPr>
          <w:p w14:paraId="6805A354" w14:textId="77777777" w:rsidR="00EC3792" w:rsidRPr="00231816" w:rsidRDefault="00000000" w:rsidP="0071065E">
            <w:pPr>
              <w:rPr>
                <w:rFonts w:ascii="Times New Roman" w:eastAsia="Times New Roman" w:hAnsi="Times New Roman" w:cs="Times New Roman"/>
                <w:color w:val="800080"/>
                <w:sz w:val="24"/>
                <w:szCs w:val="24"/>
                <w:u w:val="single"/>
              </w:rPr>
            </w:pPr>
            <w:hyperlink r:id="rId26">
              <w:r w:rsidRPr="00231816">
                <w:rPr>
                  <w:rFonts w:ascii="Times New Roman" w:eastAsia="Times New Roman" w:hAnsi="Times New Roman" w:cs="Times New Roman"/>
                  <w:color w:val="1155CC"/>
                  <w:sz w:val="24"/>
                  <w:szCs w:val="24"/>
                  <w:u w:val="single"/>
                </w:rPr>
                <w:t>NASA | Astromaterials 3D</w:t>
              </w:r>
            </w:hyperlink>
          </w:p>
        </w:tc>
      </w:tr>
      <w:tr w:rsidR="00EC3792" w:rsidRPr="00231816" w14:paraId="6805A35F" w14:textId="77777777" w:rsidTr="00157003">
        <w:tc>
          <w:tcPr>
            <w:tcW w:w="4422" w:type="dxa"/>
            <w:vMerge/>
            <w:tcMar>
              <w:top w:w="28" w:type="dxa"/>
              <w:left w:w="57" w:type="dxa"/>
              <w:bottom w:w="28" w:type="dxa"/>
              <w:right w:w="57" w:type="dxa"/>
            </w:tcMar>
          </w:tcPr>
          <w:p w14:paraId="6805A356"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800080"/>
                <w:sz w:val="24"/>
                <w:szCs w:val="24"/>
                <w:u w:val="single"/>
              </w:rPr>
            </w:pPr>
          </w:p>
        </w:tc>
        <w:tc>
          <w:tcPr>
            <w:tcW w:w="8189" w:type="dxa"/>
            <w:tcMar>
              <w:top w:w="28" w:type="dxa"/>
              <w:left w:w="57" w:type="dxa"/>
              <w:bottom w:w="28" w:type="dxa"/>
              <w:right w:w="57" w:type="dxa"/>
            </w:tcMar>
          </w:tcPr>
          <w:p w14:paraId="6805A357" w14:textId="77777777" w:rsidR="00EC3792" w:rsidRPr="00231816" w:rsidRDefault="00000000" w:rsidP="0071065E">
            <w:pPr>
              <w:rPr>
                <w:rFonts w:ascii="Times New Roman" w:eastAsia="Times New Roman" w:hAnsi="Times New Roman" w:cs="Times New Roman"/>
                <w:sz w:val="24"/>
                <w:szCs w:val="24"/>
              </w:rPr>
            </w:pPr>
            <w:r w:rsidRPr="00231816">
              <w:rPr>
                <w:rFonts w:ascii="Times New Roman" w:eastAsia="Times New Roman" w:hAnsi="Times New Roman" w:cs="Times New Roman"/>
                <w:b/>
                <w:color w:val="000000"/>
                <w:sz w:val="24"/>
                <w:szCs w:val="24"/>
              </w:rPr>
              <w:t>Interaktyvių vizualizacijų rinkinys „Eclipse Explorer“.</w:t>
            </w:r>
            <w:r w:rsidRPr="00231816">
              <w:rPr>
                <w:rFonts w:ascii="Times New Roman" w:eastAsia="Times New Roman" w:hAnsi="Times New Roman" w:cs="Times New Roman"/>
                <w:color w:val="000000"/>
                <w:sz w:val="24"/>
                <w:szCs w:val="24"/>
              </w:rPr>
              <w:br/>
              <w:t>Penkių vizualizacijų rinkinys Saulės ir Mėnulio užtemimas bei Mėnulio judėjimo orbita aplink Žemę iliustravimui</w:t>
            </w:r>
            <w:r w:rsidRPr="00231816">
              <w:rPr>
                <w:rFonts w:ascii="Times New Roman" w:eastAsia="Times New Roman" w:hAnsi="Times New Roman" w:cs="Times New Roman"/>
                <w:sz w:val="24"/>
                <w:szCs w:val="24"/>
              </w:rPr>
              <w:t>.</w:t>
            </w:r>
          </w:p>
          <w:p w14:paraId="6805A358" w14:textId="77777777" w:rsidR="00EC3792" w:rsidRPr="00231816" w:rsidRDefault="00000000" w:rsidP="0071065E">
            <w:pPr>
              <w:rPr>
                <w:rFonts w:ascii="Times New Roman" w:eastAsia="Times New Roman" w:hAnsi="Times New Roman" w:cs="Times New Roman"/>
                <w:color w:val="000000"/>
                <w:sz w:val="24"/>
                <w:szCs w:val="24"/>
              </w:rPr>
            </w:pPr>
            <w:r w:rsidRPr="00231816">
              <w:rPr>
                <w:rFonts w:ascii="Times New Roman" w:eastAsia="Times New Roman" w:hAnsi="Times New Roman" w:cs="Times New Roman"/>
                <w:b/>
                <w:color w:val="000000"/>
                <w:sz w:val="24"/>
                <w:szCs w:val="24"/>
              </w:rPr>
              <w:t>1)„Labeled Shadow Diagram“</w:t>
            </w:r>
            <w:r w:rsidRPr="00231816">
              <w:rPr>
                <w:rFonts w:ascii="Times New Roman" w:eastAsia="Times New Roman" w:hAnsi="Times New Roman" w:cs="Times New Roman"/>
                <w:color w:val="000000"/>
                <w:sz w:val="24"/>
                <w:szCs w:val="24"/>
              </w:rPr>
              <w:t xml:space="preserve"> vizualizacijoje pavaizduotas nuo neskaidraus kūno (Mėnulio), kurį apšviečia sferinis šviesos šaltinis (Saulė), </w:t>
            </w:r>
            <w:r w:rsidRPr="00231816">
              <w:rPr>
                <w:rFonts w:ascii="Times New Roman" w:eastAsia="Times New Roman" w:hAnsi="Times New Roman" w:cs="Times New Roman"/>
                <w:sz w:val="24"/>
                <w:szCs w:val="24"/>
              </w:rPr>
              <w:t>krintantis</w:t>
            </w:r>
            <w:r w:rsidRPr="00231816">
              <w:rPr>
                <w:rFonts w:ascii="Times New Roman" w:eastAsia="Times New Roman" w:hAnsi="Times New Roman" w:cs="Times New Roman"/>
                <w:color w:val="000000"/>
                <w:sz w:val="24"/>
                <w:szCs w:val="24"/>
              </w:rPr>
              <w:t xml:space="preserve"> šešėlis ir pusšešėlis; už neskaidraus kūno patalpintas ekranas kurio nuotolis nuo kūno gali būti keičiamas, tuo pat metu atskirame langelyje rodoma, koks šešėlio ir pusšešėlio vaizdas susiformuoja ant ekrano. Vietoje ekrano galima patalpinti stebėtojo akį ir keisti ne tik jos nuotolį nuo kūno, bet ir kūno stebėjimo kampą, tuo pat metu atskirame langelyje rodoma, ką toje padėtyje mato stebėtojas (galima rasti padėtį, kai matomas visiškas užtemimas, žiedinis užtemimas, dalinis užtemimas arba užtemimas nematomas).</w:t>
            </w:r>
          </w:p>
          <w:p w14:paraId="6805A359" w14:textId="5E1A71F5" w:rsidR="00EC3792" w:rsidRPr="00231816" w:rsidRDefault="00000000" w:rsidP="0071065E">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2)„Freestyle Shadow Diagram“</w:t>
            </w:r>
            <w:r w:rsidRPr="00231816">
              <w:rPr>
                <w:rFonts w:ascii="Times New Roman" w:eastAsia="Times New Roman" w:hAnsi="Times New Roman" w:cs="Times New Roman"/>
                <w:color w:val="000000"/>
                <w:sz w:val="24"/>
                <w:szCs w:val="24"/>
              </w:rPr>
              <w:t xml:space="preserve"> vizualizacijoje</w:t>
            </w:r>
            <w:r w:rsidR="00667A3D">
              <w:rPr>
                <w:rFonts w:ascii="Times New Roman" w:eastAsia="Times New Roman" w:hAnsi="Times New Roman" w:cs="Times New Roman"/>
                <w:color w:val="000000"/>
                <w:sz w:val="24"/>
                <w:szCs w:val="24"/>
              </w:rPr>
              <w:t xml:space="preserve"> </w:t>
            </w:r>
            <w:r w:rsidRPr="00231816">
              <w:rPr>
                <w:rFonts w:ascii="Times New Roman" w:eastAsia="Times New Roman" w:hAnsi="Times New Roman" w:cs="Times New Roman"/>
                <w:color w:val="000000"/>
                <w:sz w:val="24"/>
                <w:szCs w:val="24"/>
              </w:rPr>
              <w:t xml:space="preserve">pavaizduotas sferinis šviesos šaltinis (Saulė), didesnis neskaidrus sferinis kūnas (Žemė) ir mažesnis neskaidrus sferinis kūnas (Mėnulis), neskaidrių kūnų dydžių santykis gali būti </w:t>
            </w:r>
            <w:r w:rsidRPr="00231816">
              <w:rPr>
                <w:rFonts w:ascii="Times New Roman" w:eastAsia="Times New Roman" w:hAnsi="Times New Roman" w:cs="Times New Roman"/>
                <w:sz w:val="24"/>
                <w:szCs w:val="24"/>
              </w:rPr>
              <w:t>nustatytas</w:t>
            </w:r>
            <w:r w:rsidRPr="00231816">
              <w:rPr>
                <w:rFonts w:ascii="Times New Roman" w:eastAsia="Times New Roman" w:hAnsi="Times New Roman" w:cs="Times New Roman"/>
                <w:color w:val="000000"/>
                <w:sz w:val="24"/>
                <w:szCs w:val="24"/>
              </w:rPr>
              <w:t xml:space="preserve"> 4:1 arba 2:1, nuo neskaidrių kūnų vaizduojami nusidriekiantys šešėliai</w:t>
            </w:r>
            <w:r w:rsidR="00463228">
              <w:rPr>
                <w:rFonts w:ascii="Times New Roman" w:eastAsia="Times New Roman" w:hAnsi="Times New Roman" w:cs="Times New Roman"/>
                <w:color w:val="000000"/>
                <w:sz w:val="24"/>
                <w:szCs w:val="24"/>
              </w:rPr>
              <w:t xml:space="preserve"> ar </w:t>
            </w:r>
            <w:r w:rsidRPr="00231816">
              <w:rPr>
                <w:rFonts w:ascii="Times New Roman" w:eastAsia="Times New Roman" w:hAnsi="Times New Roman" w:cs="Times New Roman"/>
                <w:color w:val="000000"/>
                <w:sz w:val="24"/>
                <w:szCs w:val="24"/>
              </w:rPr>
              <w:t>pusšešėliai, neskaidrių kūnų padėtys šviesos šaltinio atžvilgiu erdvėje gali būti laisvai keičiamos.</w:t>
            </w:r>
          </w:p>
          <w:p w14:paraId="6805A35A" w14:textId="77777777" w:rsidR="00EC3792" w:rsidRPr="00231816" w:rsidRDefault="00000000" w:rsidP="0071065E">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3)„Earth-Moon Top View“</w:t>
            </w:r>
            <w:r w:rsidRPr="00231816">
              <w:rPr>
                <w:rFonts w:ascii="Times New Roman" w:eastAsia="Times New Roman" w:hAnsi="Times New Roman" w:cs="Times New Roman"/>
                <w:color w:val="000000"/>
                <w:sz w:val="24"/>
                <w:szCs w:val="24"/>
              </w:rPr>
              <w:t xml:space="preserve"> vizualizacijoje rodomas Mėnulio orbitos aplink Žemę fragmentas žvelgiant statmenai orbitos plokštumai („iš viršaus“); gali du kūnų išsidėstymo variantai: Saulės užtemimo metu ir Mėnulio užtemimo metu; Saulės užtemimo atveju vaizduojamas nuo Mėnulio link Žemės besidriekiantis jo šešėlis ir pusšešėlis (Mėnulio nuotolis nuo Žemės gali būti laisvai keičiamas perigėjaus ir apogėjaus ribose, tuo pat metu rodoma informacija apie Menulio nuotolį nuo Žemės kilometrais ir regimą iš Žemės Mėnulio kampinį skersmenį), atskirame langelyje vaizduojamas Žemėje matomas užtemdomos Saulės vaizdas (visiškas užtemimas arba žiedinis); Mėnulio užtemimo atveju vaizduojamas nuo Žemės link Mėnulio besidriekiantis jos šešėlis ir pusšešėlis (Mėnulio nuotolis nuo Žemės gali būti laisvai keičiamas perigėjaus ir apogėjaus ribose), atskirame langelyje vaizduojamas Žemėje matomas užtemdomo Mėnulio vaizdas.</w:t>
            </w:r>
          </w:p>
          <w:p w14:paraId="6805A35B" w14:textId="77777777" w:rsidR="00EC3792" w:rsidRPr="00231816" w:rsidRDefault="00000000" w:rsidP="0071065E">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lastRenderedPageBreak/>
              <w:t>4)„Earth-Moon Side View“</w:t>
            </w:r>
            <w:r w:rsidRPr="00231816">
              <w:rPr>
                <w:rFonts w:ascii="Times New Roman" w:eastAsia="Times New Roman" w:hAnsi="Times New Roman" w:cs="Times New Roman"/>
                <w:color w:val="000000"/>
                <w:sz w:val="24"/>
                <w:szCs w:val="24"/>
              </w:rPr>
              <w:t xml:space="preserve"> vizualizacijoje rodoma Mėnulio orbita aplink Žemę žvelgiant į ją išilgai ekliptikos orbitos plokštumos („iš ekliptikos plokštumos briaunos“); </w:t>
            </w:r>
            <w:r w:rsidRPr="00231816">
              <w:rPr>
                <w:rFonts w:ascii="Times New Roman" w:eastAsia="Times New Roman" w:hAnsi="Times New Roman" w:cs="Times New Roman"/>
                <w:sz w:val="24"/>
                <w:szCs w:val="24"/>
              </w:rPr>
              <w:t>žemiau</w:t>
            </w:r>
            <w:r w:rsidRPr="00231816">
              <w:rPr>
                <w:rFonts w:ascii="Times New Roman" w:eastAsia="Times New Roman" w:hAnsi="Times New Roman" w:cs="Times New Roman"/>
                <w:color w:val="000000"/>
                <w:sz w:val="24"/>
                <w:szCs w:val="24"/>
              </w:rPr>
              <w:t xml:space="preserve"> vaizduojama laiko (mėnesių) juosta – galima interaktyviai </w:t>
            </w:r>
            <w:r w:rsidRPr="00231816">
              <w:rPr>
                <w:rFonts w:ascii="Times New Roman" w:eastAsia="Times New Roman" w:hAnsi="Times New Roman" w:cs="Times New Roman"/>
                <w:sz w:val="24"/>
                <w:szCs w:val="24"/>
              </w:rPr>
              <w:t>pakeisti</w:t>
            </w:r>
            <w:r w:rsidRPr="00231816">
              <w:rPr>
                <w:rFonts w:ascii="Times New Roman" w:eastAsia="Times New Roman" w:hAnsi="Times New Roman" w:cs="Times New Roman"/>
                <w:color w:val="000000"/>
                <w:sz w:val="24"/>
                <w:szCs w:val="24"/>
              </w:rPr>
              <w:t xml:space="preserve"> laiko momentą arba leisti laikui tekėti automatiškai ir stebėti kaip tuo metu kinta Mėnulio padėtis orbitoje ir jo orbitos plokštumos orientacija ekliptikos plokštumos atžvilgiu (orbitos ir ekliptikos plokštumų atvaizdavimas gali būti išjungtas); atskirame langelyje vaizduojamas padidintas Žemės aplinkos vaizdas, kuriame galima matyti, kokiu atstumu nuo ekliptikos plokštumos pro Žemę praslenka Mėnulis ir kada įvyksta arba neįvyksta užtemimas.</w:t>
            </w:r>
          </w:p>
          <w:p w14:paraId="6805A35C" w14:textId="0A5ADC02" w:rsidR="00EC3792" w:rsidRPr="00231816" w:rsidRDefault="00000000" w:rsidP="0071065E">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5)„Eclipse Table“</w:t>
            </w:r>
            <w:r w:rsidRPr="00231816">
              <w:rPr>
                <w:rFonts w:ascii="Times New Roman" w:eastAsia="Times New Roman" w:hAnsi="Times New Roman" w:cs="Times New Roman"/>
                <w:color w:val="000000"/>
                <w:sz w:val="24"/>
                <w:szCs w:val="24"/>
              </w:rPr>
              <w:t xml:space="preserve"> vizualizacijoje pateikiama interaktyvi užtemimų nuo 2000 iki 2045 metų lentelė: spustelėjus ant</w:t>
            </w:r>
            <w:r w:rsidR="00667A3D">
              <w:rPr>
                <w:rFonts w:ascii="Times New Roman" w:eastAsia="Times New Roman" w:hAnsi="Times New Roman" w:cs="Times New Roman"/>
                <w:color w:val="000000"/>
                <w:sz w:val="24"/>
                <w:szCs w:val="24"/>
              </w:rPr>
              <w:t xml:space="preserve"> </w:t>
            </w:r>
            <w:r w:rsidRPr="00231816">
              <w:rPr>
                <w:rFonts w:ascii="Times New Roman" w:eastAsia="Times New Roman" w:hAnsi="Times New Roman" w:cs="Times New Roman"/>
                <w:color w:val="000000"/>
                <w:sz w:val="24"/>
                <w:szCs w:val="24"/>
              </w:rPr>
              <w:t xml:space="preserve">Saulės simbolio rodomas Mėnulio šešėlio kelias Žemės paviršiumi, o spustelėjus ant Mėnulio simbolio rodomas Mėnulio slinkimo už Žemės šešėlio kelias ir užtemimo matomumas Žemėje; kartu pateikiama informacija, apie užtemimo tipą, </w:t>
            </w:r>
            <w:r w:rsidRPr="00231816">
              <w:rPr>
                <w:rFonts w:ascii="Times New Roman" w:eastAsia="Times New Roman" w:hAnsi="Times New Roman" w:cs="Times New Roman"/>
                <w:sz w:val="24"/>
                <w:szCs w:val="24"/>
              </w:rPr>
              <w:t>trukmę</w:t>
            </w:r>
            <w:r w:rsidRPr="00231816">
              <w:rPr>
                <w:rFonts w:ascii="Times New Roman" w:eastAsia="Times New Roman" w:hAnsi="Times New Roman" w:cs="Times New Roman"/>
                <w:color w:val="000000"/>
                <w:sz w:val="24"/>
                <w:szCs w:val="24"/>
              </w:rPr>
              <w:t xml:space="preserve"> ir kuriam saro ciklui užtemimas priklauso.</w:t>
            </w:r>
          </w:p>
        </w:tc>
        <w:tc>
          <w:tcPr>
            <w:tcW w:w="3112" w:type="dxa"/>
            <w:tcMar>
              <w:top w:w="28" w:type="dxa"/>
              <w:left w:w="57" w:type="dxa"/>
              <w:bottom w:w="28" w:type="dxa"/>
              <w:right w:w="57" w:type="dxa"/>
            </w:tcMar>
          </w:tcPr>
          <w:p w14:paraId="6805A35D" w14:textId="77777777" w:rsidR="00EC3792" w:rsidRPr="00231816" w:rsidRDefault="00000000" w:rsidP="0071065E">
            <w:pPr>
              <w:rPr>
                <w:rFonts w:ascii="Times New Roman" w:eastAsia="Times New Roman" w:hAnsi="Times New Roman" w:cs="Times New Roman"/>
                <w:color w:val="800080"/>
                <w:sz w:val="24"/>
                <w:szCs w:val="24"/>
                <w:u w:val="single"/>
              </w:rPr>
            </w:pPr>
            <w:hyperlink r:id="rId27">
              <w:r w:rsidRPr="00231816">
                <w:rPr>
                  <w:rFonts w:ascii="Times New Roman" w:eastAsia="Times New Roman" w:hAnsi="Times New Roman" w:cs="Times New Roman"/>
                  <w:color w:val="1155CC"/>
                  <w:sz w:val="24"/>
                  <w:szCs w:val="24"/>
                  <w:u w:val="single"/>
                </w:rPr>
                <w:t>Eclipse Explorer</w:t>
              </w:r>
            </w:hyperlink>
          </w:p>
          <w:p w14:paraId="6805A35E" w14:textId="77777777" w:rsidR="00EC3792" w:rsidRPr="00231816" w:rsidRDefault="00EC3792" w:rsidP="0071065E">
            <w:pPr>
              <w:rPr>
                <w:rFonts w:ascii="Times New Roman" w:eastAsia="Times New Roman" w:hAnsi="Times New Roman" w:cs="Times New Roman"/>
                <w:color w:val="800080"/>
                <w:sz w:val="24"/>
                <w:szCs w:val="24"/>
                <w:u w:val="single"/>
              </w:rPr>
            </w:pPr>
          </w:p>
        </w:tc>
      </w:tr>
      <w:tr w:rsidR="00EC3792" w:rsidRPr="00231816" w14:paraId="6805A365" w14:textId="77777777" w:rsidTr="00157003">
        <w:tc>
          <w:tcPr>
            <w:tcW w:w="4422" w:type="dxa"/>
            <w:vMerge w:val="restart"/>
            <w:tcMar>
              <w:top w:w="28" w:type="dxa"/>
              <w:left w:w="57" w:type="dxa"/>
              <w:bottom w:w="28" w:type="dxa"/>
              <w:right w:w="57" w:type="dxa"/>
            </w:tcMar>
          </w:tcPr>
          <w:p w14:paraId="6805A360" w14:textId="77777777" w:rsidR="00EC3792" w:rsidRPr="00231816" w:rsidRDefault="00000000" w:rsidP="0071065E">
            <w:pPr>
              <w:rPr>
                <w:rFonts w:ascii="Times New Roman" w:eastAsia="Times New Roman" w:hAnsi="Times New Roman" w:cs="Times New Roman"/>
                <w:b/>
                <w:color w:val="000000"/>
                <w:sz w:val="24"/>
                <w:szCs w:val="24"/>
                <w:highlight w:val="white"/>
              </w:rPr>
            </w:pPr>
            <w:r w:rsidRPr="00231816">
              <w:rPr>
                <w:rFonts w:ascii="Times New Roman" w:eastAsia="Times New Roman" w:hAnsi="Times New Roman" w:cs="Times New Roman"/>
                <w:b/>
                <w:color w:val="000000"/>
                <w:sz w:val="24"/>
                <w:szCs w:val="24"/>
                <w:highlight w:val="white"/>
              </w:rPr>
              <w:t>Laiko skaičiavimas.</w:t>
            </w:r>
          </w:p>
          <w:p w14:paraId="6805A361" w14:textId="514C1D14" w:rsidR="00EC3792" w:rsidRPr="00231816" w:rsidRDefault="00000000" w:rsidP="0071065E">
            <w:pPr>
              <w:rPr>
                <w:rFonts w:ascii="Times New Roman" w:eastAsia="Times New Roman" w:hAnsi="Times New Roman" w:cs="Times New Roman"/>
                <w:color w:val="000000"/>
                <w:sz w:val="24"/>
                <w:szCs w:val="24"/>
                <w:highlight w:val="white"/>
              </w:rPr>
            </w:pPr>
            <w:r w:rsidRPr="00231816">
              <w:rPr>
                <w:rFonts w:ascii="Times New Roman" w:eastAsia="Times New Roman" w:hAnsi="Times New Roman" w:cs="Times New Roman"/>
                <w:color w:val="000000"/>
                <w:sz w:val="24"/>
                <w:szCs w:val="24"/>
                <w:highlight w:val="white"/>
              </w:rPr>
              <w:t>Aptariamas Žemės judėjimas orbita. Aiškinamasi, kas yra metai, lygiadieniai, saulėgrįžos, astronominis vienetas. Aptariamas Žemės sukimasis apie ašį. Aiškinamasi, kas yra para ir pasaulinis, vietinis, juostinis, žvaigždinis bei atominis laikas, mokomasi juos susieti, sprendžiami uždaviniai. Nagrinėjamas Mėnulio judėjimas. Aiškinamasi, kas yra mėnuo, Mėnulio fazės, libracija. Aptariami kalendoriai ir jų sudarymo principai.</w:t>
            </w:r>
          </w:p>
        </w:tc>
        <w:tc>
          <w:tcPr>
            <w:tcW w:w="8189" w:type="dxa"/>
            <w:tcMar>
              <w:top w:w="28" w:type="dxa"/>
              <w:left w:w="57" w:type="dxa"/>
              <w:bottom w:w="28" w:type="dxa"/>
              <w:right w:w="57" w:type="dxa"/>
            </w:tcMar>
          </w:tcPr>
          <w:p w14:paraId="6805A362" w14:textId="5B5C8E73"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Interaktyvi vizualizacija „Saulės judėjimas dangaus sferoje“</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 xml:space="preserve">Vizualizacijoje demonstruojamas regimasis Saulės judėjimas dangaus sfera paros ir metų bėgyje pasirinktai geografinei vietovei. Rodomas bėgantis laikas (mėnuo, diena, valanda, minutės) ir Saulės padėtis dangaus sferoje tuo metu. Sferos viduje pavaizduota </w:t>
            </w:r>
            <w:r w:rsidRPr="00231816">
              <w:rPr>
                <w:rFonts w:ascii="Times New Roman" w:eastAsia="Times New Roman" w:hAnsi="Times New Roman" w:cs="Times New Roman"/>
                <w:sz w:val="24"/>
                <w:szCs w:val="24"/>
              </w:rPr>
              <w:t>horizonto</w:t>
            </w:r>
            <w:r w:rsidRPr="00231816">
              <w:rPr>
                <w:rFonts w:ascii="Times New Roman" w:eastAsia="Times New Roman" w:hAnsi="Times New Roman" w:cs="Times New Roman"/>
                <w:color w:val="000000"/>
                <w:sz w:val="24"/>
                <w:szCs w:val="24"/>
              </w:rPr>
              <w:t xml:space="preserve"> plokštuma, jos centre </w:t>
            </w:r>
            <w:r w:rsidR="0062511C">
              <w:rPr>
                <w:rFonts w:ascii="Times New Roman" w:eastAsia="Times New Roman" w:hAnsi="Times New Roman" w:cs="Times New Roman"/>
                <w:color w:val="000000"/>
                <w:sz w:val="24"/>
                <w:szCs w:val="24"/>
              </w:rPr>
              <w:t xml:space="preserve">yra </w:t>
            </w:r>
            <w:r w:rsidRPr="00231816">
              <w:rPr>
                <w:rFonts w:ascii="Times New Roman" w:eastAsia="Times New Roman" w:hAnsi="Times New Roman" w:cs="Times New Roman"/>
                <w:color w:val="000000"/>
                <w:sz w:val="24"/>
                <w:szCs w:val="24"/>
              </w:rPr>
              <w:t xml:space="preserve">stebėtojas, nurodytos pasaulio šalių kryptys. Sferos paviršiuje pagal poreikį gali būti pavaizduota ekliptikos linija, Saulės deklinacijos lankas, dangaus poliai, dangaus pusiaujo lankas ir per pavasario lygiadienio tašką einantis meridianas. Sferos matymo kampas laisvai keičiamas </w:t>
            </w:r>
            <w:r w:rsidRPr="00231816">
              <w:rPr>
                <w:rFonts w:ascii="Times New Roman" w:eastAsia="Times New Roman" w:hAnsi="Times New Roman" w:cs="Times New Roman"/>
                <w:sz w:val="24"/>
                <w:szCs w:val="24"/>
              </w:rPr>
              <w:t>pelės</w:t>
            </w:r>
            <w:r w:rsidRPr="00231816">
              <w:rPr>
                <w:rFonts w:ascii="Times New Roman" w:eastAsia="Times New Roman" w:hAnsi="Times New Roman" w:cs="Times New Roman"/>
                <w:color w:val="000000"/>
                <w:sz w:val="24"/>
                <w:szCs w:val="24"/>
              </w:rPr>
              <w:t xml:space="preserve"> pagalba. Papildomai išvedama tekstinė informacija apie Saulės pusiaujines ir horizontines koordinates, Saulės valandų kampą, žvaigždinį laiką. Laiko tėkmė gali būti sustabdyta</w:t>
            </w:r>
            <w:r w:rsidR="00463228">
              <w:rPr>
                <w:rFonts w:ascii="Times New Roman" w:eastAsia="Times New Roman" w:hAnsi="Times New Roman" w:cs="Times New Roman"/>
                <w:color w:val="000000"/>
                <w:sz w:val="24"/>
                <w:szCs w:val="24"/>
              </w:rPr>
              <w:t>,</w:t>
            </w:r>
            <w:r w:rsidRPr="00231816">
              <w:rPr>
                <w:rFonts w:ascii="Times New Roman" w:eastAsia="Times New Roman" w:hAnsi="Times New Roman" w:cs="Times New Roman"/>
                <w:color w:val="000000"/>
                <w:sz w:val="24"/>
                <w:szCs w:val="24"/>
              </w:rPr>
              <w:t xml:space="preserve"> sulėtinta</w:t>
            </w:r>
            <w:r w:rsidR="00463228">
              <w:rPr>
                <w:rFonts w:ascii="Times New Roman" w:eastAsia="Times New Roman" w:hAnsi="Times New Roman" w:cs="Times New Roman"/>
                <w:color w:val="000000"/>
                <w:sz w:val="24"/>
                <w:szCs w:val="24"/>
              </w:rPr>
              <w:t xml:space="preserve"> ar </w:t>
            </w:r>
            <w:r w:rsidRPr="00231816">
              <w:rPr>
                <w:rFonts w:ascii="Times New Roman" w:eastAsia="Times New Roman" w:hAnsi="Times New Roman" w:cs="Times New Roman"/>
                <w:color w:val="000000"/>
                <w:sz w:val="24"/>
                <w:szCs w:val="24"/>
              </w:rPr>
              <w:t xml:space="preserve">pagreitinta, gali būti pasirinktas tiesiogiai bet kuris laiko momentas (mėnuo, diena, valanda). </w:t>
            </w:r>
          </w:p>
        </w:tc>
        <w:tc>
          <w:tcPr>
            <w:tcW w:w="3112" w:type="dxa"/>
            <w:tcMar>
              <w:top w:w="28" w:type="dxa"/>
              <w:left w:w="57" w:type="dxa"/>
              <w:bottom w:w="28" w:type="dxa"/>
              <w:right w:w="57" w:type="dxa"/>
            </w:tcMar>
          </w:tcPr>
          <w:p w14:paraId="6805A363" w14:textId="77777777" w:rsidR="00EC3792" w:rsidRPr="00231816" w:rsidRDefault="00000000" w:rsidP="0071065E">
            <w:pPr>
              <w:rPr>
                <w:rFonts w:ascii="Times New Roman" w:eastAsia="Times New Roman" w:hAnsi="Times New Roman" w:cs="Times New Roman"/>
                <w:color w:val="0000FF"/>
                <w:sz w:val="24"/>
                <w:szCs w:val="24"/>
                <w:u w:val="single"/>
              </w:rPr>
            </w:pPr>
            <w:hyperlink r:id="rId28">
              <w:r w:rsidRPr="00231816">
                <w:rPr>
                  <w:rFonts w:ascii="Times New Roman" w:eastAsia="Times New Roman" w:hAnsi="Times New Roman" w:cs="Times New Roman"/>
                  <w:color w:val="1155CC"/>
                  <w:sz w:val="24"/>
                  <w:szCs w:val="24"/>
                  <w:u w:val="single"/>
                </w:rPr>
                <w:t>Sun Motions Demonstrator</w:t>
              </w:r>
            </w:hyperlink>
          </w:p>
          <w:p w14:paraId="6805A364" w14:textId="77777777" w:rsidR="00EC3792" w:rsidRPr="00231816" w:rsidRDefault="00EC3792" w:rsidP="0071065E">
            <w:pPr>
              <w:rPr>
                <w:rFonts w:ascii="Times New Roman" w:eastAsia="Times New Roman" w:hAnsi="Times New Roman" w:cs="Times New Roman"/>
                <w:color w:val="000000"/>
                <w:sz w:val="24"/>
                <w:szCs w:val="24"/>
              </w:rPr>
            </w:pPr>
          </w:p>
        </w:tc>
      </w:tr>
      <w:tr w:rsidR="00EC3792" w:rsidRPr="00231816" w14:paraId="6805A36A" w14:textId="77777777" w:rsidTr="00157003">
        <w:tc>
          <w:tcPr>
            <w:tcW w:w="4422" w:type="dxa"/>
            <w:vMerge/>
            <w:tcMar>
              <w:top w:w="28" w:type="dxa"/>
              <w:left w:w="57" w:type="dxa"/>
              <w:bottom w:w="28" w:type="dxa"/>
              <w:right w:w="57" w:type="dxa"/>
            </w:tcMar>
          </w:tcPr>
          <w:p w14:paraId="6805A366"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189" w:type="dxa"/>
            <w:tcMar>
              <w:top w:w="28" w:type="dxa"/>
              <w:left w:w="57" w:type="dxa"/>
              <w:bottom w:w="28" w:type="dxa"/>
              <w:right w:w="57" w:type="dxa"/>
            </w:tcMar>
          </w:tcPr>
          <w:p w14:paraId="6805A367"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Interaktyvi vizualizacija „Žemės judėjimas orbita ir metų laikai“.</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 xml:space="preserve">Demonstruojamas Žemės skriejimas orbita aplink Saulę arba Saulės judėjimas dangaus sfera ir tuo pat metu, kokiu kampu į Žemę ir į žemės paviršių stebėtojo vietovėje krenta Saulės spinduliai bei kaip paviršiuje pasiskirsto Saulės spindulių srautas, galimas stebėjimas iš Saulės perspektyvos. Stebėtojo vietovė interaktyviai keičiama, laiko tėkmė vyksta automatiškai arba sustabdoma, galima pasirinkti konkrečią metų dieną. </w:t>
            </w:r>
          </w:p>
        </w:tc>
        <w:tc>
          <w:tcPr>
            <w:tcW w:w="3112" w:type="dxa"/>
            <w:tcMar>
              <w:top w:w="28" w:type="dxa"/>
              <w:left w:w="57" w:type="dxa"/>
              <w:bottom w:w="28" w:type="dxa"/>
              <w:right w:w="57" w:type="dxa"/>
            </w:tcMar>
          </w:tcPr>
          <w:p w14:paraId="6805A368" w14:textId="77777777" w:rsidR="00EC3792" w:rsidRPr="00231816" w:rsidRDefault="00000000" w:rsidP="0071065E">
            <w:pPr>
              <w:rPr>
                <w:rFonts w:ascii="Times New Roman" w:eastAsia="Times New Roman" w:hAnsi="Times New Roman" w:cs="Times New Roman"/>
                <w:color w:val="0000FF"/>
                <w:sz w:val="24"/>
                <w:szCs w:val="24"/>
                <w:u w:val="single"/>
              </w:rPr>
            </w:pPr>
            <w:hyperlink r:id="rId29">
              <w:r w:rsidRPr="00231816">
                <w:rPr>
                  <w:rFonts w:ascii="Times New Roman" w:eastAsia="Times New Roman" w:hAnsi="Times New Roman" w:cs="Times New Roman"/>
                  <w:color w:val="1155CC"/>
                  <w:sz w:val="24"/>
                  <w:szCs w:val="24"/>
                  <w:u w:val="single"/>
                </w:rPr>
                <w:t>Seasons Simulator (NAAP)</w:t>
              </w:r>
            </w:hyperlink>
          </w:p>
          <w:p w14:paraId="6805A369" w14:textId="77777777" w:rsidR="00EC3792" w:rsidRPr="00231816" w:rsidRDefault="00EC3792" w:rsidP="0071065E">
            <w:pPr>
              <w:rPr>
                <w:rFonts w:ascii="Times New Roman" w:eastAsia="Times New Roman" w:hAnsi="Times New Roman" w:cs="Times New Roman"/>
                <w:color w:val="800080"/>
                <w:sz w:val="24"/>
                <w:szCs w:val="24"/>
                <w:u w:val="single"/>
              </w:rPr>
            </w:pPr>
          </w:p>
        </w:tc>
      </w:tr>
      <w:tr w:rsidR="00EC3792" w:rsidRPr="00231816" w14:paraId="6805A36F" w14:textId="77777777" w:rsidTr="00157003">
        <w:tc>
          <w:tcPr>
            <w:tcW w:w="4422" w:type="dxa"/>
            <w:vMerge/>
            <w:tcMar>
              <w:top w:w="28" w:type="dxa"/>
              <w:left w:w="57" w:type="dxa"/>
              <w:bottom w:w="28" w:type="dxa"/>
              <w:right w:w="57" w:type="dxa"/>
            </w:tcMar>
          </w:tcPr>
          <w:p w14:paraId="6805A36B"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800080"/>
                <w:sz w:val="24"/>
                <w:szCs w:val="24"/>
                <w:u w:val="single"/>
              </w:rPr>
            </w:pPr>
          </w:p>
        </w:tc>
        <w:tc>
          <w:tcPr>
            <w:tcW w:w="8189" w:type="dxa"/>
            <w:tcMar>
              <w:top w:w="28" w:type="dxa"/>
              <w:left w:w="57" w:type="dxa"/>
              <w:bottom w:w="28" w:type="dxa"/>
              <w:right w:w="57" w:type="dxa"/>
            </w:tcMar>
          </w:tcPr>
          <w:p w14:paraId="6805A36C"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Interaktyvi demonstravimo priemonė „Žvaigždinis ir Saulinis laikas“.</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Demonstruojama žvaigždinio ir Saulinio laiko tėkmė ir jų skirtumo priežastys, rodomas stebėtojas Žemėje, kuris sukasi kartu su Žemę apie jos ašį ir orbita aplink Saulę.</w:t>
            </w:r>
          </w:p>
        </w:tc>
        <w:tc>
          <w:tcPr>
            <w:tcW w:w="3112" w:type="dxa"/>
            <w:tcMar>
              <w:top w:w="28" w:type="dxa"/>
              <w:left w:w="57" w:type="dxa"/>
              <w:bottom w:w="28" w:type="dxa"/>
              <w:right w:w="57" w:type="dxa"/>
            </w:tcMar>
          </w:tcPr>
          <w:p w14:paraId="6805A36D" w14:textId="77777777" w:rsidR="00EC3792" w:rsidRPr="00231816" w:rsidRDefault="00000000" w:rsidP="0071065E">
            <w:pPr>
              <w:rPr>
                <w:rFonts w:ascii="Times New Roman" w:eastAsia="Times New Roman" w:hAnsi="Times New Roman" w:cs="Times New Roman"/>
                <w:color w:val="800080"/>
                <w:sz w:val="24"/>
                <w:szCs w:val="24"/>
                <w:u w:val="single"/>
              </w:rPr>
            </w:pPr>
            <w:hyperlink r:id="rId30">
              <w:r w:rsidRPr="00231816">
                <w:rPr>
                  <w:rFonts w:ascii="Times New Roman" w:eastAsia="Times New Roman" w:hAnsi="Times New Roman" w:cs="Times New Roman"/>
                  <w:color w:val="1155CC"/>
                  <w:sz w:val="24"/>
                  <w:szCs w:val="24"/>
                  <w:u w:val="single"/>
                </w:rPr>
                <w:t>Sidereal and Solar Time Simulator</w:t>
              </w:r>
            </w:hyperlink>
          </w:p>
          <w:p w14:paraId="6805A36E" w14:textId="77777777" w:rsidR="00EC3792" w:rsidRPr="00231816" w:rsidRDefault="00EC3792" w:rsidP="0071065E">
            <w:pPr>
              <w:rPr>
                <w:rFonts w:ascii="Times New Roman" w:eastAsia="Times New Roman" w:hAnsi="Times New Roman" w:cs="Times New Roman"/>
                <w:color w:val="800080"/>
                <w:sz w:val="24"/>
                <w:szCs w:val="24"/>
                <w:u w:val="single"/>
              </w:rPr>
            </w:pPr>
          </w:p>
        </w:tc>
      </w:tr>
      <w:tr w:rsidR="00EC3792" w:rsidRPr="00231816" w14:paraId="6805A374" w14:textId="77777777" w:rsidTr="00157003">
        <w:tc>
          <w:tcPr>
            <w:tcW w:w="4422" w:type="dxa"/>
            <w:vMerge/>
            <w:tcMar>
              <w:top w:w="28" w:type="dxa"/>
              <w:left w:w="57" w:type="dxa"/>
              <w:bottom w:w="28" w:type="dxa"/>
              <w:right w:w="57" w:type="dxa"/>
            </w:tcMar>
          </w:tcPr>
          <w:p w14:paraId="6805A370"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800080"/>
                <w:sz w:val="24"/>
                <w:szCs w:val="24"/>
                <w:u w:val="single"/>
              </w:rPr>
            </w:pPr>
          </w:p>
        </w:tc>
        <w:tc>
          <w:tcPr>
            <w:tcW w:w="8189" w:type="dxa"/>
            <w:tcMar>
              <w:top w:w="28" w:type="dxa"/>
              <w:left w:w="57" w:type="dxa"/>
              <w:bottom w:w="28" w:type="dxa"/>
              <w:right w:w="57" w:type="dxa"/>
            </w:tcMar>
          </w:tcPr>
          <w:p w14:paraId="6805A371" w14:textId="153A7B51"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Interaktyvi vizualizacija „Mėnulio fazės“.</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Vizualizacijoje demonstruojamas Mėnulis skriejantis orbitoje aplink Žemę ir jo apšviestumas iš Saulės ateinančiais spinduliais bei kaip Mėnulį tuo metu mato stebėtojas Žemėje (atskiras vaizdas). Laiko tėkmė gali būti sustabdyta</w:t>
            </w:r>
            <w:r w:rsidR="00463228">
              <w:rPr>
                <w:rFonts w:ascii="Times New Roman" w:eastAsia="Times New Roman" w:hAnsi="Times New Roman" w:cs="Times New Roman"/>
                <w:color w:val="000000"/>
                <w:sz w:val="24"/>
                <w:szCs w:val="24"/>
              </w:rPr>
              <w:t xml:space="preserve"> ar </w:t>
            </w:r>
            <w:r w:rsidRPr="00231816">
              <w:rPr>
                <w:rFonts w:ascii="Times New Roman" w:eastAsia="Times New Roman" w:hAnsi="Times New Roman" w:cs="Times New Roman"/>
                <w:color w:val="000000"/>
                <w:sz w:val="24"/>
                <w:szCs w:val="24"/>
              </w:rPr>
              <w:t>paleista arba keičiama interaktyviai pasirinktu intervalu (dienomis, valandomis, minutėmis). Gali būti pasirinktas tam tikros Mėnulio fazės laiko momentas. Pasikeitus laiko momentui, pasikeičia atitinkamai ir Mėnulio padėtis orbitoje bei regimas iš Žemės jo vaizdas, nurodoma procentais iš Žemės matoma apšviesta Mėnulio paviršiaus dalis ir fazė. Papildomai gali būti pavaizduota dangaus sfera ir joje tuo metu matoma Mėnulio padėtis (sferos regėjimo kampas laisvai keičiamas), orbitinis Mėnulio kampas, aplink Žemę saulinio laiko valandų žymės su vidurdienio, saulėlydžio, vidurnakčio ir saulėtekio momentų pažymėjimais.</w:t>
            </w:r>
          </w:p>
        </w:tc>
        <w:tc>
          <w:tcPr>
            <w:tcW w:w="3112" w:type="dxa"/>
            <w:tcMar>
              <w:top w:w="28" w:type="dxa"/>
              <w:left w:w="57" w:type="dxa"/>
              <w:bottom w:w="28" w:type="dxa"/>
              <w:right w:w="57" w:type="dxa"/>
            </w:tcMar>
          </w:tcPr>
          <w:p w14:paraId="6805A372" w14:textId="77777777" w:rsidR="00EC3792" w:rsidRPr="00231816" w:rsidRDefault="00000000" w:rsidP="0071065E">
            <w:pPr>
              <w:rPr>
                <w:rFonts w:ascii="Times New Roman" w:eastAsia="Times New Roman" w:hAnsi="Times New Roman" w:cs="Times New Roman"/>
                <w:color w:val="0000FF"/>
                <w:sz w:val="24"/>
                <w:szCs w:val="24"/>
                <w:u w:val="single"/>
              </w:rPr>
            </w:pPr>
            <w:hyperlink r:id="rId31">
              <w:r w:rsidRPr="00231816">
                <w:rPr>
                  <w:rFonts w:ascii="Times New Roman" w:eastAsia="Times New Roman" w:hAnsi="Times New Roman" w:cs="Times New Roman"/>
                  <w:color w:val="1155CC"/>
                  <w:sz w:val="24"/>
                  <w:szCs w:val="24"/>
                  <w:u w:val="single"/>
                </w:rPr>
                <w:t>Lunar Phases Simulator (NAAP)</w:t>
              </w:r>
            </w:hyperlink>
          </w:p>
          <w:p w14:paraId="6805A373" w14:textId="77777777" w:rsidR="00EC3792" w:rsidRPr="00231816" w:rsidRDefault="00EC3792" w:rsidP="0071065E">
            <w:pPr>
              <w:rPr>
                <w:rFonts w:ascii="Times New Roman" w:eastAsia="Times New Roman" w:hAnsi="Times New Roman" w:cs="Times New Roman"/>
                <w:color w:val="800080"/>
                <w:sz w:val="24"/>
                <w:szCs w:val="24"/>
                <w:u w:val="single"/>
              </w:rPr>
            </w:pPr>
          </w:p>
        </w:tc>
      </w:tr>
      <w:tr w:rsidR="00EC3792" w:rsidRPr="00231816" w14:paraId="6805A379" w14:textId="77777777" w:rsidTr="00157003">
        <w:tc>
          <w:tcPr>
            <w:tcW w:w="4422" w:type="dxa"/>
            <w:vMerge/>
            <w:tcMar>
              <w:top w:w="28" w:type="dxa"/>
              <w:left w:w="57" w:type="dxa"/>
              <w:bottom w:w="28" w:type="dxa"/>
              <w:right w:w="57" w:type="dxa"/>
            </w:tcMar>
          </w:tcPr>
          <w:p w14:paraId="6805A375"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800080"/>
                <w:sz w:val="24"/>
                <w:szCs w:val="24"/>
                <w:u w:val="single"/>
              </w:rPr>
            </w:pPr>
          </w:p>
        </w:tc>
        <w:tc>
          <w:tcPr>
            <w:tcW w:w="8189" w:type="dxa"/>
            <w:tcMar>
              <w:top w:w="28" w:type="dxa"/>
              <w:left w:w="57" w:type="dxa"/>
              <w:bottom w:w="28" w:type="dxa"/>
              <w:right w:w="57" w:type="dxa"/>
            </w:tcMar>
          </w:tcPr>
          <w:p w14:paraId="6805A376"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Mėnulio stebėjimų gidas kiekvienai dienai.</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 xml:space="preserve">Parodo einamąją Mėnulio fazę, Mėnulio judėjimą orbta aplink Žemę, jo fazių kitimą ir libracijas metų eigoje, siūlo rekomenduojamus stebėti paviršiaus darinius (plika akimi, su žiūronais ir teleskopu). Paaiškina ir parodo kaip vyksta Mėnulio ir Saulės užtemimai bei potvyniai ir atoslūgiai Žemėje ir Mėnulyje, kaip atsiranda potvyninis </w:t>
            </w:r>
            <w:r w:rsidRPr="00231816">
              <w:rPr>
                <w:rFonts w:ascii="Times New Roman" w:eastAsia="Times New Roman" w:hAnsi="Times New Roman" w:cs="Times New Roman"/>
                <w:sz w:val="24"/>
                <w:szCs w:val="24"/>
              </w:rPr>
              <w:t>sinchronizavimas</w:t>
            </w:r>
            <w:r w:rsidRPr="00231816">
              <w:rPr>
                <w:rFonts w:ascii="Times New Roman" w:eastAsia="Times New Roman" w:hAnsi="Times New Roman" w:cs="Times New Roman"/>
                <w:color w:val="000000"/>
                <w:sz w:val="24"/>
                <w:szCs w:val="24"/>
              </w:rPr>
              <w:t xml:space="preserve"> (anglų k.).</w:t>
            </w:r>
          </w:p>
        </w:tc>
        <w:tc>
          <w:tcPr>
            <w:tcW w:w="3112" w:type="dxa"/>
            <w:tcMar>
              <w:top w:w="28" w:type="dxa"/>
              <w:left w:w="57" w:type="dxa"/>
              <w:bottom w:w="28" w:type="dxa"/>
              <w:right w:w="57" w:type="dxa"/>
            </w:tcMar>
          </w:tcPr>
          <w:p w14:paraId="6805A377" w14:textId="77777777" w:rsidR="00EC3792" w:rsidRPr="00231816" w:rsidRDefault="00000000" w:rsidP="0071065E">
            <w:pPr>
              <w:rPr>
                <w:rFonts w:ascii="Times New Roman" w:eastAsia="Times New Roman" w:hAnsi="Times New Roman" w:cs="Times New Roman"/>
                <w:color w:val="0000FF"/>
                <w:sz w:val="24"/>
                <w:szCs w:val="24"/>
                <w:u w:val="single"/>
              </w:rPr>
            </w:pPr>
            <w:hyperlink r:id="rId32">
              <w:r w:rsidRPr="00231816">
                <w:rPr>
                  <w:rFonts w:ascii="Times New Roman" w:eastAsia="Times New Roman" w:hAnsi="Times New Roman" w:cs="Times New Roman"/>
                  <w:color w:val="1155CC"/>
                  <w:sz w:val="24"/>
                  <w:szCs w:val="24"/>
                  <w:u w:val="single"/>
                </w:rPr>
                <w:t>Daily Moon Guide | Observe</w:t>
              </w:r>
            </w:hyperlink>
          </w:p>
          <w:p w14:paraId="6805A378" w14:textId="77777777" w:rsidR="00EC3792" w:rsidRPr="00231816" w:rsidRDefault="00EC3792" w:rsidP="0071065E">
            <w:pPr>
              <w:rPr>
                <w:rFonts w:ascii="Times New Roman" w:eastAsia="Times New Roman" w:hAnsi="Times New Roman" w:cs="Times New Roman"/>
                <w:color w:val="800080"/>
                <w:sz w:val="24"/>
                <w:szCs w:val="24"/>
                <w:u w:val="single"/>
              </w:rPr>
            </w:pPr>
          </w:p>
        </w:tc>
      </w:tr>
      <w:tr w:rsidR="00EC3792" w:rsidRPr="00231816" w14:paraId="6805A37F" w14:textId="77777777" w:rsidTr="00157003">
        <w:tc>
          <w:tcPr>
            <w:tcW w:w="4422" w:type="dxa"/>
            <w:vMerge w:val="restart"/>
            <w:tcMar>
              <w:top w:w="28" w:type="dxa"/>
              <w:left w:w="57" w:type="dxa"/>
              <w:bottom w:w="28" w:type="dxa"/>
              <w:right w:w="57" w:type="dxa"/>
            </w:tcMar>
          </w:tcPr>
          <w:p w14:paraId="6805A37A" w14:textId="77777777" w:rsidR="00EC3792" w:rsidRPr="00231816" w:rsidRDefault="00000000" w:rsidP="0071065E">
            <w:pPr>
              <w:rPr>
                <w:rFonts w:ascii="Times New Roman" w:eastAsia="Times New Roman" w:hAnsi="Times New Roman" w:cs="Times New Roman"/>
                <w:b/>
                <w:color w:val="000000"/>
                <w:sz w:val="24"/>
                <w:szCs w:val="24"/>
                <w:highlight w:val="white"/>
              </w:rPr>
            </w:pPr>
            <w:r w:rsidRPr="00231816">
              <w:rPr>
                <w:rFonts w:ascii="Times New Roman" w:eastAsia="Times New Roman" w:hAnsi="Times New Roman" w:cs="Times New Roman"/>
                <w:b/>
                <w:color w:val="000000"/>
                <w:sz w:val="24"/>
                <w:szCs w:val="24"/>
                <w:highlight w:val="white"/>
              </w:rPr>
              <w:t>Astrometriniai matavimai.</w:t>
            </w:r>
          </w:p>
          <w:p w14:paraId="6805A37B" w14:textId="73E66B1A" w:rsidR="00EC3792" w:rsidRPr="00231816" w:rsidRDefault="00000000" w:rsidP="0071065E">
            <w:pPr>
              <w:rPr>
                <w:rFonts w:ascii="Times New Roman" w:eastAsia="Times New Roman" w:hAnsi="Times New Roman" w:cs="Times New Roman"/>
                <w:color w:val="000000"/>
                <w:sz w:val="24"/>
                <w:szCs w:val="24"/>
                <w:highlight w:val="white"/>
              </w:rPr>
            </w:pPr>
            <w:r w:rsidRPr="00231816">
              <w:rPr>
                <w:rFonts w:ascii="Times New Roman" w:eastAsia="Times New Roman" w:hAnsi="Times New Roman" w:cs="Times New Roman"/>
                <w:color w:val="000000"/>
                <w:sz w:val="24"/>
                <w:szCs w:val="24"/>
                <w:highlight w:val="white"/>
              </w:rPr>
              <w:t>Apibrėžiami paralaksas, parsekas, šviesmetis, astrometrinis matavimas. Analizuojamas atstumo iki astronominių objektų matavimas paralaksu ir juo nustatomas atstumas iki astronominių objektų. Nustatoma kūnų padėtis dangaus sferoje ir padėčių kitimas laike, matuojant kampinius atstumus.</w:t>
            </w:r>
          </w:p>
        </w:tc>
        <w:tc>
          <w:tcPr>
            <w:tcW w:w="8189" w:type="dxa"/>
            <w:tcMar>
              <w:top w:w="28" w:type="dxa"/>
              <w:left w:w="57" w:type="dxa"/>
              <w:bottom w:w="28" w:type="dxa"/>
              <w:right w:w="57" w:type="dxa"/>
            </w:tcMar>
          </w:tcPr>
          <w:p w14:paraId="6805A37C"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Virtuali demonstracija „Žvaigždės paralaksas“.</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Vizualizuojamas artimos žvaigždės matymo kampo iš skirtingų Žemės orbitos taškų tolimų žvaigždžių fone kitimas.</w:t>
            </w:r>
          </w:p>
        </w:tc>
        <w:tc>
          <w:tcPr>
            <w:tcW w:w="3112" w:type="dxa"/>
            <w:tcMar>
              <w:top w:w="28" w:type="dxa"/>
              <w:left w:w="57" w:type="dxa"/>
              <w:bottom w:w="28" w:type="dxa"/>
              <w:right w:w="57" w:type="dxa"/>
            </w:tcMar>
          </w:tcPr>
          <w:p w14:paraId="6805A37D" w14:textId="77777777" w:rsidR="00EC3792" w:rsidRPr="00231816" w:rsidRDefault="00000000" w:rsidP="0071065E">
            <w:pPr>
              <w:rPr>
                <w:rFonts w:ascii="Times New Roman" w:eastAsia="Times New Roman" w:hAnsi="Times New Roman" w:cs="Times New Roman"/>
                <w:color w:val="0000FF"/>
                <w:sz w:val="24"/>
                <w:szCs w:val="24"/>
                <w:u w:val="single"/>
              </w:rPr>
            </w:pPr>
            <w:hyperlink r:id="rId33">
              <w:r w:rsidRPr="00231816">
                <w:rPr>
                  <w:rFonts w:ascii="Times New Roman" w:eastAsia="Times New Roman" w:hAnsi="Times New Roman" w:cs="Times New Roman"/>
                  <w:color w:val="1155CC"/>
                  <w:sz w:val="24"/>
                  <w:szCs w:val="24"/>
                  <w:u w:val="single"/>
                </w:rPr>
                <w:t>Stellar Parallax – GeoGebra</w:t>
              </w:r>
            </w:hyperlink>
          </w:p>
          <w:p w14:paraId="6805A37E" w14:textId="77777777" w:rsidR="00EC3792" w:rsidRPr="00231816" w:rsidRDefault="00EC3792" w:rsidP="0071065E">
            <w:pPr>
              <w:rPr>
                <w:rFonts w:ascii="Times New Roman" w:eastAsia="Times New Roman" w:hAnsi="Times New Roman" w:cs="Times New Roman"/>
                <w:color w:val="800080"/>
                <w:sz w:val="24"/>
                <w:szCs w:val="24"/>
                <w:u w:val="single"/>
              </w:rPr>
            </w:pPr>
          </w:p>
        </w:tc>
      </w:tr>
      <w:tr w:rsidR="00EC3792" w:rsidRPr="00231816" w14:paraId="6805A384" w14:textId="77777777" w:rsidTr="00157003">
        <w:tc>
          <w:tcPr>
            <w:tcW w:w="4422" w:type="dxa"/>
            <w:vMerge/>
            <w:tcMar>
              <w:top w:w="28" w:type="dxa"/>
              <w:left w:w="57" w:type="dxa"/>
              <w:bottom w:w="28" w:type="dxa"/>
              <w:right w:w="57" w:type="dxa"/>
            </w:tcMar>
          </w:tcPr>
          <w:p w14:paraId="6805A380"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800080"/>
                <w:sz w:val="24"/>
                <w:szCs w:val="24"/>
                <w:u w:val="single"/>
              </w:rPr>
            </w:pPr>
          </w:p>
        </w:tc>
        <w:tc>
          <w:tcPr>
            <w:tcW w:w="8189" w:type="dxa"/>
            <w:tcMar>
              <w:top w:w="28" w:type="dxa"/>
              <w:left w:w="57" w:type="dxa"/>
              <w:bottom w:w="28" w:type="dxa"/>
              <w:right w:w="57" w:type="dxa"/>
            </w:tcMar>
          </w:tcPr>
          <w:p w14:paraId="6805A381"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Filmas „Visatos dydžių skalė“.</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Filme vaizduojama Visatos objektų dydžių įvairovė pradedant nuo žmogaus (1 m) ir toliau ją nuosekliai didinant po 10 kartų iki stebimosios Visatos ribų, o po to grįžtama iki žmogaus dydžių skalės ir keliaujama link mažesnių dydžių iki pat subatominių dalelių dydžių.</w:t>
            </w:r>
          </w:p>
        </w:tc>
        <w:tc>
          <w:tcPr>
            <w:tcW w:w="3112" w:type="dxa"/>
            <w:tcMar>
              <w:top w:w="28" w:type="dxa"/>
              <w:left w:w="57" w:type="dxa"/>
              <w:bottom w:w="28" w:type="dxa"/>
              <w:right w:w="57" w:type="dxa"/>
            </w:tcMar>
          </w:tcPr>
          <w:p w14:paraId="6805A382" w14:textId="77777777" w:rsidR="00EC3792" w:rsidRPr="00231816" w:rsidRDefault="00EC3792" w:rsidP="0071065E">
            <w:pPr>
              <w:rPr>
                <w:rFonts w:ascii="Times New Roman" w:eastAsia="Times New Roman" w:hAnsi="Times New Roman" w:cs="Times New Roman"/>
                <w:sz w:val="24"/>
                <w:szCs w:val="24"/>
              </w:rPr>
            </w:pPr>
          </w:p>
          <w:p w14:paraId="6805A383" w14:textId="77777777" w:rsidR="00EC3792" w:rsidRPr="00231816" w:rsidRDefault="00000000" w:rsidP="0071065E">
            <w:pPr>
              <w:rPr>
                <w:rFonts w:ascii="Times New Roman" w:eastAsia="Times New Roman" w:hAnsi="Times New Roman" w:cs="Times New Roman"/>
                <w:color w:val="800080"/>
                <w:sz w:val="24"/>
                <w:szCs w:val="24"/>
                <w:u w:val="single"/>
              </w:rPr>
            </w:pPr>
            <w:hyperlink r:id="rId34">
              <w:r w:rsidRPr="00231816">
                <w:rPr>
                  <w:rFonts w:ascii="Times New Roman" w:eastAsia="Times New Roman" w:hAnsi="Times New Roman" w:cs="Times New Roman"/>
                  <w:color w:val="215F9A"/>
                  <w:sz w:val="24"/>
                  <w:szCs w:val="24"/>
                  <w:u w:val="single"/>
                </w:rPr>
                <w:t xml:space="preserve">Scales of the Universe in Powers of Ten </w:t>
              </w:r>
            </w:hyperlink>
          </w:p>
        </w:tc>
      </w:tr>
      <w:tr w:rsidR="00EC3792" w:rsidRPr="00231816" w14:paraId="6805A388" w14:textId="77777777" w:rsidTr="00157003">
        <w:trPr>
          <w:tblHeader/>
        </w:trPr>
        <w:tc>
          <w:tcPr>
            <w:tcW w:w="4422" w:type="dxa"/>
            <w:shd w:val="clear" w:color="auto" w:fill="EEF9EB"/>
            <w:tcMar>
              <w:top w:w="28" w:type="dxa"/>
              <w:left w:w="57" w:type="dxa"/>
              <w:bottom w:w="28" w:type="dxa"/>
              <w:right w:w="57" w:type="dxa"/>
            </w:tcMar>
          </w:tcPr>
          <w:p w14:paraId="6805A385" w14:textId="77777777" w:rsidR="00EC3792" w:rsidRPr="00231816" w:rsidRDefault="00EC3792" w:rsidP="0071065E">
            <w:pPr>
              <w:jc w:val="center"/>
              <w:rPr>
                <w:rFonts w:ascii="Times New Roman" w:eastAsia="Times New Roman" w:hAnsi="Times New Roman" w:cs="Times New Roman"/>
                <w:color w:val="000000"/>
                <w:sz w:val="24"/>
                <w:szCs w:val="24"/>
                <w:highlight w:val="white"/>
              </w:rPr>
            </w:pPr>
          </w:p>
        </w:tc>
        <w:tc>
          <w:tcPr>
            <w:tcW w:w="8189" w:type="dxa"/>
            <w:shd w:val="clear" w:color="auto" w:fill="EEF9EB"/>
            <w:tcMar>
              <w:top w:w="28" w:type="dxa"/>
              <w:left w:w="57" w:type="dxa"/>
              <w:bottom w:w="28" w:type="dxa"/>
              <w:right w:w="57" w:type="dxa"/>
            </w:tcMar>
          </w:tcPr>
          <w:p w14:paraId="6805A386" w14:textId="77777777" w:rsidR="00EC3792" w:rsidRPr="00231816" w:rsidRDefault="00000000" w:rsidP="0071065E">
            <w:pPr>
              <w:ind w:right="40"/>
              <w:jc w:val="cente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sz w:val="24"/>
                <w:szCs w:val="24"/>
              </w:rPr>
              <w:t>IV gimnazijos klasė</w:t>
            </w:r>
          </w:p>
        </w:tc>
        <w:tc>
          <w:tcPr>
            <w:tcW w:w="3112" w:type="dxa"/>
            <w:shd w:val="clear" w:color="auto" w:fill="EEF9EB"/>
            <w:tcMar>
              <w:top w:w="28" w:type="dxa"/>
              <w:left w:w="57" w:type="dxa"/>
              <w:bottom w:w="28" w:type="dxa"/>
              <w:right w:w="57" w:type="dxa"/>
            </w:tcMar>
          </w:tcPr>
          <w:p w14:paraId="6805A387" w14:textId="77777777" w:rsidR="00EC3792" w:rsidRPr="00231816" w:rsidRDefault="00EC3792" w:rsidP="0071065E">
            <w:pPr>
              <w:jc w:val="center"/>
              <w:rPr>
                <w:rFonts w:ascii="Times New Roman" w:eastAsia="Times New Roman" w:hAnsi="Times New Roman" w:cs="Times New Roman"/>
                <w:color w:val="000000"/>
                <w:sz w:val="24"/>
                <w:szCs w:val="24"/>
              </w:rPr>
            </w:pPr>
          </w:p>
        </w:tc>
      </w:tr>
      <w:tr w:rsidR="00EC3792" w:rsidRPr="00231816" w14:paraId="6805A38E" w14:textId="77777777" w:rsidTr="00157003">
        <w:tc>
          <w:tcPr>
            <w:tcW w:w="4422" w:type="dxa"/>
            <w:vMerge w:val="restart"/>
            <w:tcMar>
              <w:top w:w="28" w:type="dxa"/>
              <w:left w:w="57" w:type="dxa"/>
              <w:bottom w:w="28" w:type="dxa"/>
              <w:right w:w="57" w:type="dxa"/>
            </w:tcMar>
          </w:tcPr>
          <w:p w14:paraId="6805A389" w14:textId="77777777" w:rsidR="00EC3792" w:rsidRPr="00231816" w:rsidRDefault="00000000" w:rsidP="0071065E">
            <w:pPr>
              <w:rPr>
                <w:rFonts w:ascii="Times New Roman" w:eastAsia="Times New Roman" w:hAnsi="Times New Roman" w:cs="Times New Roman"/>
                <w:b/>
                <w:color w:val="000000"/>
                <w:sz w:val="24"/>
                <w:szCs w:val="24"/>
                <w:highlight w:val="white"/>
              </w:rPr>
            </w:pPr>
            <w:r w:rsidRPr="00231816">
              <w:rPr>
                <w:rFonts w:ascii="Times New Roman" w:eastAsia="Times New Roman" w:hAnsi="Times New Roman" w:cs="Times New Roman"/>
                <w:b/>
                <w:color w:val="000000"/>
                <w:sz w:val="24"/>
                <w:szCs w:val="24"/>
                <w:highlight w:val="white"/>
              </w:rPr>
              <w:t>Žvaigždžių temperatūros nustatymas.</w:t>
            </w:r>
          </w:p>
          <w:p w14:paraId="6805A38A" w14:textId="3214CE88" w:rsidR="00EC3792" w:rsidRPr="00231816" w:rsidRDefault="00000000" w:rsidP="0071065E">
            <w:pPr>
              <w:rPr>
                <w:rFonts w:ascii="Times New Roman" w:eastAsia="Times New Roman" w:hAnsi="Times New Roman" w:cs="Times New Roman"/>
                <w:color w:val="000000"/>
                <w:sz w:val="24"/>
                <w:szCs w:val="24"/>
                <w:highlight w:val="white"/>
              </w:rPr>
            </w:pPr>
            <w:r w:rsidRPr="00231816">
              <w:rPr>
                <w:rFonts w:ascii="Times New Roman" w:eastAsia="Times New Roman" w:hAnsi="Times New Roman" w:cs="Times New Roman"/>
                <w:color w:val="000000"/>
                <w:sz w:val="24"/>
                <w:szCs w:val="24"/>
                <w:highlight w:val="white"/>
              </w:rPr>
              <w:lastRenderedPageBreak/>
              <w:t>Apibūdinami žvaigždžių spektrai ir nagrinėjama, kaip pagal juos nustatoma žvaigždžių temperatūra ir šviesis, sprendžiami uždaviniai taikant Wieno (Vyno) dėsnį. Aiškinamasi apie žvaigždžių judėjimą, analizuojamas Doplerio reiškinys ir jo taikymai astronomijoje.</w:t>
            </w:r>
          </w:p>
        </w:tc>
        <w:tc>
          <w:tcPr>
            <w:tcW w:w="8189" w:type="dxa"/>
            <w:tcMar>
              <w:top w:w="28" w:type="dxa"/>
              <w:left w:w="57" w:type="dxa"/>
              <w:bottom w:w="28" w:type="dxa"/>
              <w:right w:w="57" w:type="dxa"/>
            </w:tcMar>
          </w:tcPr>
          <w:p w14:paraId="6805A38B"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lastRenderedPageBreak/>
              <w:t>Interaktyvi vizualizacija „Absoliučiai juodo kūno kreivė“.</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 xml:space="preserve">Vaizduojamas užduotos temperatūros (pasirenkama interaktyviai) absoliučiai juodo </w:t>
            </w:r>
            <w:r w:rsidRPr="00231816">
              <w:rPr>
                <w:rFonts w:ascii="Times New Roman" w:eastAsia="Times New Roman" w:hAnsi="Times New Roman" w:cs="Times New Roman"/>
                <w:color w:val="000000"/>
                <w:sz w:val="24"/>
                <w:szCs w:val="24"/>
              </w:rPr>
              <w:lastRenderedPageBreak/>
              <w:t xml:space="preserve">kūno spinduliuotės srauto priklausomai nuo bangos ilgio pasiskirstymo grafikas, parodomas spinduliuotės maksimumo bangos ilgis (remiantis Vyno dėsniu). Papildomai ant gautos kreivės galima pavaizduoti UBVR filtrų pralaidumo kreives ir apskaičiuoti teorinius 1 Saulės spindulio dydžio žvaigždės UBVR absoliučiuosius ryškius bei spalvos rodiklius. Palyginimui galima pridėti kitokios temperatūros kūno kreivę ir palyginti gautus spalvos rodiklius. </w:t>
            </w:r>
          </w:p>
        </w:tc>
        <w:tc>
          <w:tcPr>
            <w:tcW w:w="3112" w:type="dxa"/>
            <w:tcMar>
              <w:top w:w="28" w:type="dxa"/>
              <w:left w:w="57" w:type="dxa"/>
              <w:bottom w:w="28" w:type="dxa"/>
              <w:right w:w="57" w:type="dxa"/>
            </w:tcMar>
          </w:tcPr>
          <w:p w14:paraId="6805A38C" w14:textId="77777777" w:rsidR="00EC3792" w:rsidRPr="00231816" w:rsidRDefault="00000000" w:rsidP="0071065E">
            <w:pPr>
              <w:rPr>
                <w:rFonts w:ascii="Times New Roman" w:eastAsia="Times New Roman" w:hAnsi="Times New Roman" w:cs="Times New Roman"/>
                <w:color w:val="0000FF"/>
                <w:sz w:val="24"/>
                <w:szCs w:val="24"/>
                <w:u w:val="single"/>
              </w:rPr>
            </w:pPr>
            <w:hyperlink r:id="rId35">
              <w:r w:rsidRPr="00231816">
                <w:rPr>
                  <w:rFonts w:ascii="Times New Roman" w:eastAsia="Times New Roman" w:hAnsi="Times New Roman" w:cs="Times New Roman"/>
                  <w:color w:val="1155CC"/>
                  <w:sz w:val="24"/>
                  <w:szCs w:val="24"/>
                  <w:u w:val="single"/>
                </w:rPr>
                <w:t>Blackbody Curves (NAAP)</w:t>
              </w:r>
            </w:hyperlink>
          </w:p>
          <w:p w14:paraId="6805A38D" w14:textId="77777777" w:rsidR="00EC3792" w:rsidRPr="00231816" w:rsidRDefault="00EC3792" w:rsidP="0071065E">
            <w:pPr>
              <w:rPr>
                <w:rFonts w:ascii="Times New Roman" w:eastAsia="Times New Roman" w:hAnsi="Times New Roman" w:cs="Times New Roman"/>
                <w:color w:val="000000"/>
                <w:sz w:val="24"/>
                <w:szCs w:val="24"/>
              </w:rPr>
            </w:pPr>
          </w:p>
        </w:tc>
      </w:tr>
      <w:tr w:rsidR="00EC3792" w:rsidRPr="00231816" w14:paraId="6805A393" w14:textId="77777777" w:rsidTr="00157003">
        <w:tc>
          <w:tcPr>
            <w:tcW w:w="4422" w:type="dxa"/>
            <w:vMerge/>
            <w:tcMar>
              <w:top w:w="28" w:type="dxa"/>
              <w:left w:w="57" w:type="dxa"/>
              <w:bottom w:w="28" w:type="dxa"/>
              <w:right w:w="57" w:type="dxa"/>
            </w:tcMar>
          </w:tcPr>
          <w:p w14:paraId="6805A38F"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189" w:type="dxa"/>
            <w:tcMar>
              <w:top w:w="28" w:type="dxa"/>
              <w:left w:w="57" w:type="dxa"/>
              <w:bottom w:w="28" w:type="dxa"/>
              <w:right w:w="57" w:type="dxa"/>
            </w:tcMar>
          </w:tcPr>
          <w:p w14:paraId="6805A390"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Interaktyvi vizualizavimo priemonė „Žvaigždžių spektrai“.</w:t>
            </w:r>
            <w:r w:rsidRPr="00231816">
              <w:rPr>
                <w:rFonts w:ascii="Times New Roman" w:eastAsia="Times New Roman" w:hAnsi="Times New Roman" w:cs="Times New Roman"/>
                <w:color w:val="000000"/>
                <w:sz w:val="24"/>
                <w:szCs w:val="24"/>
              </w:rPr>
              <w:br/>
              <w:t>Vaizduojamas regimojo diapazono ištisinis spektras</w:t>
            </w:r>
            <w:r w:rsidRPr="00231816">
              <w:rPr>
                <w:rFonts w:ascii="Times New Roman" w:eastAsia="Times New Roman" w:hAnsi="Times New Roman" w:cs="Times New Roman"/>
                <w:sz w:val="24"/>
                <w:szCs w:val="24"/>
              </w:rPr>
              <w:t xml:space="preserve"> ir</w:t>
            </w:r>
            <w:r w:rsidRPr="00231816">
              <w:rPr>
                <w:rFonts w:ascii="Times New Roman" w:eastAsia="Times New Roman" w:hAnsi="Times New Roman" w:cs="Times New Roman"/>
                <w:color w:val="000000"/>
                <w:sz w:val="24"/>
                <w:szCs w:val="24"/>
              </w:rPr>
              <w:t xml:space="preserve"> emisi</w:t>
            </w:r>
            <w:r w:rsidRPr="00231816">
              <w:rPr>
                <w:rFonts w:ascii="Times New Roman" w:eastAsia="Times New Roman" w:hAnsi="Times New Roman" w:cs="Times New Roman"/>
                <w:sz w:val="24"/>
                <w:szCs w:val="24"/>
              </w:rPr>
              <w:t>jos</w:t>
            </w:r>
            <w:r w:rsidRPr="00231816">
              <w:rPr>
                <w:rFonts w:ascii="Times New Roman" w:eastAsia="Times New Roman" w:hAnsi="Times New Roman" w:cs="Times New Roman"/>
                <w:color w:val="000000"/>
                <w:sz w:val="24"/>
                <w:szCs w:val="24"/>
              </w:rPr>
              <w:t xml:space="preserve"> arba </w:t>
            </w:r>
            <w:r w:rsidRPr="00231816">
              <w:rPr>
                <w:rFonts w:ascii="Times New Roman" w:eastAsia="Times New Roman" w:hAnsi="Times New Roman" w:cs="Times New Roman"/>
                <w:sz w:val="24"/>
                <w:szCs w:val="24"/>
              </w:rPr>
              <w:t>absorbcijos</w:t>
            </w:r>
            <w:r w:rsidRPr="00231816">
              <w:rPr>
                <w:rFonts w:ascii="Times New Roman" w:eastAsia="Times New Roman" w:hAnsi="Times New Roman" w:cs="Times New Roman"/>
                <w:color w:val="000000"/>
                <w:sz w:val="24"/>
                <w:szCs w:val="24"/>
              </w:rPr>
              <w:t xml:space="preserve"> spektras nurodant elementą: vandenilis, helis, metalas, molekulė, j</w:t>
            </w:r>
            <w:r w:rsidRPr="00231816">
              <w:rPr>
                <w:rFonts w:ascii="Times New Roman" w:eastAsia="Times New Roman" w:hAnsi="Times New Roman" w:cs="Times New Roman"/>
                <w:sz w:val="24"/>
                <w:szCs w:val="24"/>
              </w:rPr>
              <w:t>o</w:t>
            </w:r>
            <w:r w:rsidRPr="00231816">
              <w:rPr>
                <w:rFonts w:ascii="Times New Roman" w:eastAsia="Times New Roman" w:hAnsi="Times New Roman" w:cs="Times New Roman"/>
                <w:color w:val="000000"/>
                <w:sz w:val="24"/>
                <w:szCs w:val="24"/>
              </w:rPr>
              <w:t>nizuotas vandenilis, jonizuotas helis. Absorbci</w:t>
            </w:r>
            <w:r w:rsidRPr="00231816">
              <w:rPr>
                <w:rFonts w:ascii="Times New Roman" w:eastAsia="Times New Roman" w:hAnsi="Times New Roman" w:cs="Times New Roman"/>
                <w:sz w:val="24"/>
                <w:szCs w:val="24"/>
              </w:rPr>
              <w:t>jos</w:t>
            </w:r>
            <w:r w:rsidRPr="00231816">
              <w:rPr>
                <w:rFonts w:ascii="Times New Roman" w:eastAsia="Times New Roman" w:hAnsi="Times New Roman" w:cs="Times New Roman"/>
                <w:color w:val="000000"/>
                <w:sz w:val="24"/>
                <w:szCs w:val="24"/>
              </w:rPr>
              <w:t xml:space="preserve"> spektro atveju galima atvaizduoti norimo spektrinio tipo (atitinka žvaigždės paviršiaus efektinę temperatūrą) ir šviesio klasės (I, III, V) žvaigždės spektrą ir </w:t>
            </w:r>
            <w:r w:rsidRPr="00231816">
              <w:rPr>
                <w:rFonts w:ascii="Times New Roman" w:eastAsia="Times New Roman" w:hAnsi="Times New Roman" w:cs="Times New Roman"/>
                <w:sz w:val="24"/>
                <w:szCs w:val="24"/>
              </w:rPr>
              <w:t>keičiant</w:t>
            </w:r>
            <w:r w:rsidRPr="00231816">
              <w:rPr>
                <w:rFonts w:ascii="Times New Roman" w:eastAsia="Times New Roman" w:hAnsi="Times New Roman" w:cs="Times New Roman"/>
                <w:color w:val="000000"/>
                <w:sz w:val="24"/>
                <w:szCs w:val="24"/>
              </w:rPr>
              <w:t xml:space="preserve"> klasę stebėti kaip kinta spektrinės linijos priklausomai nuo temperatūros. </w:t>
            </w:r>
          </w:p>
        </w:tc>
        <w:tc>
          <w:tcPr>
            <w:tcW w:w="3112" w:type="dxa"/>
            <w:tcMar>
              <w:top w:w="28" w:type="dxa"/>
              <w:left w:w="57" w:type="dxa"/>
              <w:bottom w:w="28" w:type="dxa"/>
              <w:right w:w="57" w:type="dxa"/>
            </w:tcMar>
          </w:tcPr>
          <w:p w14:paraId="6805A391" w14:textId="77777777" w:rsidR="00EC3792" w:rsidRPr="00231816" w:rsidRDefault="00000000" w:rsidP="0071065E">
            <w:pPr>
              <w:rPr>
                <w:rFonts w:ascii="Times New Roman" w:eastAsia="Times New Roman" w:hAnsi="Times New Roman" w:cs="Times New Roman"/>
                <w:color w:val="800080"/>
                <w:sz w:val="24"/>
                <w:szCs w:val="24"/>
                <w:u w:val="single"/>
              </w:rPr>
            </w:pPr>
            <w:hyperlink r:id="rId36">
              <w:r w:rsidRPr="00231816">
                <w:rPr>
                  <w:rFonts w:ascii="Times New Roman" w:eastAsia="Times New Roman" w:hAnsi="Times New Roman" w:cs="Times New Roman"/>
                  <w:color w:val="1155CC"/>
                  <w:sz w:val="24"/>
                  <w:szCs w:val="24"/>
                  <w:u w:val="single"/>
                </w:rPr>
                <w:t>Spectrum Explorer</w:t>
              </w:r>
            </w:hyperlink>
          </w:p>
          <w:p w14:paraId="6805A392" w14:textId="77777777" w:rsidR="00EC3792" w:rsidRPr="00231816" w:rsidRDefault="00EC3792" w:rsidP="0071065E">
            <w:pPr>
              <w:rPr>
                <w:rFonts w:ascii="Times New Roman" w:eastAsia="Times New Roman" w:hAnsi="Times New Roman" w:cs="Times New Roman"/>
                <w:color w:val="800080"/>
                <w:sz w:val="24"/>
                <w:szCs w:val="24"/>
                <w:u w:val="single"/>
              </w:rPr>
            </w:pPr>
          </w:p>
        </w:tc>
      </w:tr>
      <w:tr w:rsidR="00EC3792" w:rsidRPr="00231816" w14:paraId="6805A399" w14:textId="77777777" w:rsidTr="00157003">
        <w:tc>
          <w:tcPr>
            <w:tcW w:w="4422" w:type="dxa"/>
            <w:vMerge w:val="restart"/>
            <w:tcMar>
              <w:top w:w="28" w:type="dxa"/>
              <w:left w:w="57" w:type="dxa"/>
              <w:bottom w:w="28" w:type="dxa"/>
              <w:right w:w="57" w:type="dxa"/>
            </w:tcMar>
          </w:tcPr>
          <w:p w14:paraId="6805A394" w14:textId="77777777" w:rsidR="00EC3792" w:rsidRPr="00231816" w:rsidRDefault="00000000" w:rsidP="0071065E">
            <w:pPr>
              <w:rPr>
                <w:rFonts w:ascii="Times New Roman" w:eastAsia="Times New Roman" w:hAnsi="Times New Roman" w:cs="Times New Roman"/>
                <w:b/>
                <w:color w:val="000000"/>
                <w:sz w:val="24"/>
                <w:szCs w:val="24"/>
                <w:highlight w:val="white"/>
              </w:rPr>
            </w:pPr>
            <w:r w:rsidRPr="00231816">
              <w:rPr>
                <w:rFonts w:ascii="Times New Roman" w:eastAsia="Times New Roman" w:hAnsi="Times New Roman" w:cs="Times New Roman"/>
                <w:b/>
                <w:color w:val="000000"/>
                <w:sz w:val="24"/>
                <w:szCs w:val="24"/>
                <w:highlight w:val="white"/>
              </w:rPr>
              <w:t>Žvaigždžių evoliucija.</w:t>
            </w:r>
          </w:p>
          <w:p w14:paraId="6805A395" w14:textId="18EF6156" w:rsidR="00EC3792" w:rsidRPr="00231816" w:rsidRDefault="00000000" w:rsidP="0071065E">
            <w:pPr>
              <w:rPr>
                <w:rFonts w:ascii="Times New Roman" w:eastAsia="Times New Roman" w:hAnsi="Times New Roman" w:cs="Times New Roman"/>
                <w:color w:val="000000"/>
                <w:sz w:val="24"/>
                <w:szCs w:val="24"/>
                <w:highlight w:val="white"/>
              </w:rPr>
            </w:pPr>
            <w:r w:rsidRPr="00231816">
              <w:rPr>
                <w:rFonts w:ascii="Times New Roman" w:eastAsia="Times New Roman" w:hAnsi="Times New Roman" w:cs="Times New Roman"/>
                <w:color w:val="000000"/>
                <w:sz w:val="24"/>
                <w:szCs w:val="24"/>
                <w:highlight w:val="white"/>
              </w:rPr>
              <w:t>Nagrinėjama žvaigždžių šviesio ir temperatūros diagrama (HR diagrama), aptariami įvairūs žvaigždžių tipai, jų sandara. Nagrinėjama žvaigždžių evoliucija. Aptariami Saulės evoliucijos ypatumai. Apibūdinami planetiškieji ūkai, jų susidarymas; supernovos, jų tipai. Nagrinėjamos žvaigždžių liekanos ir jų savybės: baltosios nykštukės, neutroninės žvaigždės, žvaigždinės juodosios skylės.</w:t>
            </w:r>
          </w:p>
        </w:tc>
        <w:tc>
          <w:tcPr>
            <w:tcW w:w="8189" w:type="dxa"/>
            <w:tcMar>
              <w:top w:w="28" w:type="dxa"/>
              <w:left w:w="57" w:type="dxa"/>
              <w:bottom w:w="28" w:type="dxa"/>
              <w:right w:w="57" w:type="dxa"/>
            </w:tcMar>
          </w:tcPr>
          <w:p w14:paraId="6805A396" w14:textId="399B5584" w:rsidR="00EC3792" w:rsidRPr="00231816" w:rsidRDefault="00000000" w:rsidP="0071065E">
            <w:pPr>
              <w:rPr>
                <w:rFonts w:ascii="Times New Roman" w:eastAsia="Times New Roman" w:hAnsi="Times New Roman" w:cs="Times New Roman"/>
                <w:color w:val="000000"/>
                <w:sz w:val="24"/>
                <w:szCs w:val="24"/>
              </w:rPr>
            </w:pPr>
            <w:r w:rsidRPr="00231816">
              <w:rPr>
                <w:rFonts w:ascii="Times New Roman" w:eastAsia="Times New Roman" w:hAnsi="Times New Roman" w:cs="Times New Roman"/>
                <w:b/>
                <w:sz w:val="24"/>
                <w:szCs w:val="24"/>
              </w:rPr>
              <w:t>Interaktyvi kompiuterinė vizualizacija „Žvaigždės evoliucija“.</w:t>
            </w:r>
            <w:r w:rsidRPr="00231816">
              <w:rPr>
                <w:rFonts w:ascii="Times New Roman" w:eastAsia="Times New Roman" w:hAnsi="Times New Roman" w:cs="Times New Roman"/>
                <w:b/>
                <w:sz w:val="24"/>
                <w:szCs w:val="24"/>
              </w:rPr>
              <w:br/>
            </w:r>
            <w:r w:rsidRPr="00231816">
              <w:rPr>
                <w:rFonts w:ascii="Times New Roman" w:eastAsia="Times New Roman" w:hAnsi="Times New Roman" w:cs="Times New Roman"/>
                <w:color w:val="000000"/>
                <w:sz w:val="24"/>
                <w:szCs w:val="24"/>
              </w:rPr>
              <w:t>Vaizduojama H-R diagrama (šviesis Saulės šviesiais nuo temperatūros Kelvinais), kurioje pavaizduota pagrindinės sekos žvaigždžių zona. Kai pasirenkama žvaigždės masė Saulės masėmis, diagramoje nubraižomas jos evoliucinis trekas. Šalia atskirame langelyje vaizduojamas žvaigždės dydis (lyginama su Saulės dydžiu), paviršiaus temperatūrą, spalva, šviesis, masė, rodomas chronometras su žvaigždės įvairiose evoliucijos stadijose praleidžiamu laiku. Galima leisti žvaigždei evoliucionuoti bėgant laikui automatiškai (rodomi prabėgę metai nuo žvaigždės susiformavimo, laiko kitimo tempas gali būti keičiamas) nuo bet kurio evoliucijos etapo arba pasirinkti konkretų evoliucinio treko tašką ir analizuoti žvaigždės savybes</w:t>
            </w:r>
            <w:r w:rsidR="00667A3D">
              <w:rPr>
                <w:rFonts w:ascii="Times New Roman" w:eastAsia="Times New Roman" w:hAnsi="Times New Roman" w:cs="Times New Roman"/>
                <w:color w:val="000000"/>
                <w:sz w:val="24"/>
                <w:szCs w:val="24"/>
              </w:rPr>
              <w:t xml:space="preserve"> </w:t>
            </w:r>
            <w:r w:rsidRPr="00231816">
              <w:rPr>
                <w:rFonts w:ascii="Times New Roman" w:eastAsia="Times New Roman" w:hAnsi="Times New Roman" w:cs="Times New Roman"/>
                <w:sz w:val="24"/>
                <w:szCs w:val="24"/>
              </w:rPr>
              <w:t xml:space="preserve">tame jos evoliucijos </w:t>
            </w:r>
            <w:r w:rsidRPr="00231816">
              <w:rPr>
                <w:rFonts w:ascii="Times New Roman" w:eastAsia="Times New Roman" w:hAnsi="Times New Roman" w:cs="Times New Roman"/>
                <w:color w:val="000000"/>
                <w:sz w:val="24"/>
                <w:szCs w:val="24"/>
              </w:rPr>
              <w:t xml:space="preserve">etape. </w:t>
            </w:r>
          </w:p>
        </w:tc>
        <w:tc>
          <w:tcPr>
            <w:tcW w:w="3112" w:type="dxa"/>
            <w:tcMar>
              <w:top w:w="28" w:type="dxa"/>
              <w:left w:w="57" w:type="dxa"/>
              <w:bottom w:w="28" w:type="dxa"/>
              <w:right w:w="57" w:type="dxa"/>
            </w:tcMar>
          </w:tcPr>
          <w:p w14:paraId="6805A397" w14:textId="77777777" w:rsidR="00EC3792" w:rsidRPr="00231816" w:rsidRDefault="00000000" w:rsidP="0071065E">
            <w:pPr>
              <w:rPr>
                <w:rFonts w:ascii="Times New Roman" w:eastAsia="Times New Roman" w:hAnsi="Times New Roman" w:cs="Times New Roman"/>
                <w:sz w:val="24"/>
                <w:szCs w:val="24"/>
              </w:rPr>
            </w:pPr>
            <w:hyperlink r:id="rId37">
              <w:r w:rsidRPr="00231816">
                <w:rPr>
                  <w:rFonts w:ascii="Times New Roman" w:eastAsia="Times New Roman" w:hAnsi="Times New Roman" w:cs="Times New Roman"/>
                  <w:color w:val="1155CC"/>
                  <w:sz w:val="24"/>
                  <w:szCs w:val="24"/>
                  <w:u w:val="single"/>
                </w:rPr>
                <w:t>Star Cluster Evolution</w:t>
              </w:r>
            </w:hyperlink>
          </w:p>
          <w:p w14:paraId="6805A398" w14:textId="77777777" w:rsidR="00EC3792" w:rsidRPr="00231816" w:rsidRDefault="00EC3792" w:rsidP="0071065E">
            <w:pPr>
              <w:rPr>
                <w:rFonts w:ascii="Times New Roman" w:eastAsia="Times New Roman" w:hAnsi="Times New Roman" w:cs="Times New Roman"/>
                <w:color w:val="800080"/>
                <w:sz w:val="24"/>
                <w:szCs w:val="24"/>
                <w:u w:val="single"/>
              </w:rPr>
            </w:pPr>
          </w:p>
        </w:tc>
      </w:tr>
      <w:tr w:rsidR="00EC3792" w:rsidRPr="00231816" w14:paraId="6805A39E" w14:textId="77777777" w:rsidTr="00157003">
        <w:tc>
          <w:tcPr>
            <w:tcW w:w="4422" w:type="dxa"/>
            <w:vMerge/>
            <w:tcMar>
              <w:top w:w="28" w:type="dxa"/>
              <w:left w:w="57" w:type="dxa"/>
              <w:bottom w:w="28" w:type="dxa"/>
              <w:right w:w="57" w:type="dxa"/>
            </w:tcMar>
          </w:tcPr>
          <w:p w14:paraId="6805A39A"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800080"/>
                <w:sz w:val="24"/>
                <w:szCs w:val="24"/>
                <w:u w:val="single"/>
              </w:rPr>
            </w:pPr>
          </w:p>
        </w:tc>
        <w:tc>
          <w:tcPr>
            <w:tcW w:w="8189" w:type="dxa"/>
            <w:tcMar>
              <w:top w:w="28" w:type="dxa"/>
              <w:left w:w="57" w:type="dxa"/>
              <w:bottom w:w="28" w:type="dxa"/>
              <w:right w:w="57" w:type="dxa"/>
            </w:tcMar>
          </w:tcPr>
          <w:p w14:paraId="6805A39B" w14:textId="69CAACC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Interaktyvi vizualizacija „H-R diagrama“.</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 xml:space="preserve">Vaizduojama H-R diagrama, X-sų ašyje galima atidėti temperatūrą (K), spektrinę klasę arba spalvos rodiklį B-V, o Y-kų ašyje </w:t>
            </w:r>
            <w:r w:rsidR="00633E95">
              <w:rPr>
                <w:rFonts w:ascii="Times New Roman" w:eastAsia="Times New Roman" w:hAnsi="Times New Roman" w:cs="Times New Roman"/>
                <w:color w:val="000000"/>
                <w:sz w:val="24"/>
                <w:szCs w:val="24"/>
              </w:rPr>
              <w:t>–</w:t>
            </w:r>
            <w:r w:rsidRPr="00231816">
              <w:rPr>
                <w:rFonts w:ascii="Times New Roman" w:eastAsia="Times New Roman" w:hAnsi="Times New Roman" w:cs="Times New Roman"/>
                <w:color w:val="000000"/>
                <w:sz w:val="24"/>
                <w:szCs w:val="24"/>
              </w:rPr>
              <w:t xml:space="preserve"> šviesį (Saulės šviesiais) arba absoliutųjį ryškį. Diagramos lauke galima pavaizduoti įvairių spektrinių klasių žvaigždžių pasiskirstymo sritis (skirtingomis spalvomis ir </w:t>
            </w:r>
            <w:r w:rsidRPr="00231816">
              <w:rPr>
                <w:rFonts w:ascii="Times New Roman" w:eastAsia="Times New Roman" w:hAnsi="Times New Roman" w:cs="Times New Roman"/>
                <w:sz w:val="24"/>
                <w:szCs w:val="24"/>
              </w:rPr>
              <w:t>įvardintas</w:t>
            </w:r>
            <w:r w:rsidRPr="00231816">
              <w:rPr>
                <w:rFonts w:ascii="Times New Roman" w:eastAsia="Times New Roman" w:hAnsi="Times New Roman" w:cs="Times New Roman"/>
                <w:color w:val="000000"/>
                <w:sz w:val="24"/>
                <w:szCs w:val="24"/>
              </w:rPr>
              <w:t xml:space="preserve">): pagrindinės sekos, milžinių, supermilžinių ir baltųjų nykštukių, bei nestabilumo (kintamo spindesio žvaigždžių) zoną. Diagramoje gali būti nubrėžta nulinio amžiaus pagrindinės sekos linija, vienodo spindulio (Saulės spinduliais) žvaigždžių izolinijų tinklelis. Diagramoje taškais galima pavaizduoti 149 šviesiausių ir 124 artimiausių Saulei žvaigždžių ir priklausančių abejoms grupėms išsidėstymą. Šalia diagramos </w:t>
            </w:r>
            <w:r w:rsidRPr="00231816">
              <w:rPr>
                <w:rFonts w:ascii="Times New Roman" w:eastAsia="Times New Roman" w:hAnsi="Times New Roman" w:cs="Times New Roman"/>
                <w:color w:val="000000"/>
                <w:sz w:val="24"/>
                <w:szCs w:val="24"/>
              </w:rPr>
              <w:lastRenderedPageBreak/>
              <w:t>atskirame lange yra pavaizduota diagramoje interaktyvaus raudono markerio (x) padėtį atitinkanti žvaigždė, palyginta su Saulę (vaizduojama spalva, nurodoma paviršiaus temperatūra, šviesis ir spindulys Saulės vienetais, duodama spindulio apskaičiavimo formulė). Lyginamosios su Saule žvaigždės temperatūrą ir šviesį galima keisti stumdant diagramos lauke markerį arba įvedant skaitmenines reikšmes tam</w:t>
            </w:r>
            <w:r w:rsidRPr="00231816">
              <w:rPr>
                <w:rFonts w:ascii="Times New Roman" w:eastAsia="Times New Roman" w:hAnsi="Times New Roman" w:cs="Times New Roman"/>
                <w:sz w:val="24"/>
                <w:szCs w:val="24"/>
              </w:rPr>
              <w:t xml:space="preserve"> skirtuose </w:t>
            </w:r>
            <w:r w:rsidRPr="00231816">
              <w:rPr>
                <w:rFonts w:ascii="Times New Roman" w:eastAsia="Times New Roman" w:hAnsi="Times New Roman" w:cs="Times New Roman"/>
                <w:color w:val="000000"/>
                <w:sz w:val="24"/>
                <w:szCs w:val="24"/>
              </w:rPr>
              <w:t>laukeliuose.</w:t>
            </w:r>
          </w:p>
        </w:tc>
        <w:tc>
          <w:tcPr>
            <w:tcW w:w="3112" w:type="dxa"/>
            <w:tcMar>
              <w:top w:w="28" w:type="dxa"/>
              <w:left w:w="57" w:type="dxa"/>
              <w:bottom w:w="28" w:type="dxa"/>
              <w:right w:w="57" w:type="dxa"/>
            </w:tcMar>
          </w:tcPr>
          <w:p w14:paraId="6805A39C" w14:textId="77777777" w:rsidR="00EC3792" w:rsidRPr="00231816" w:rsidRDefault="00000000" w:rsidP="0071065E">
            <w:pPr>
              <w:rPr>
                <w:rFonts w:ascii="Times New Roman" w:eastAsia="Times New Roman" w:hAnsi="Times New Roman" w:cs="Times New Roman"/>
                <w:color w:val="0000FF"/>
                <w:sz w:val="24"/>
                <w:szCs w:val="24"/>
                <w:u w:val="single"/>
              </w:rPr>
            </w:pPr>
            <w:hyperlink r:id="rId38">
              <w:r w:rsidRPr="00231816">
                <w:rPr>
                  <w:rFonts w:ascii="Times New Roman" w:eastAsia="Times New Roman" w:hAnsi="Times New Roman" w:cs="Times New Roman"/>
                  <w:color w:val="1155CC"/>
                  <w:sz w:val="24"/>
                  <w:szCs w:val="24"/>
                  <w:u w:val="single"/>
                </w:rPr>
                <w:t>HR Explorer (NAAP)</w:t>
              </w:r>
            </w:hyperlink>
          </w:p>
          <w:p w14:paraId="6805A39D" w14:textId="77777777" w:rsidR="00EC3792" w:rsidRPr="00231816" w:rsidRDefault="00EC3792" w:rsidP="0071065E">
            <w:pPr>
              <w:rPr>
                <w:rFonts w:ascii="Times New Roman" w:eastAsia="Times New Roman" w:hAnsi="Times New Roman" w:cs="Times New Roman"/>
                <w:color w:val="800080"/>
                <w:sz w:val="24"/>
                <w:szCs w:val="24"/>
                <w:u w:val="single"/>
              </w:rPr>
            </w:pPr>
          </w:p>
        </w:tc>
      </w:tr>
      <w:tr w:rsidR="00EC3792" w:rsidRPr="00231816" w14:paraId="6805A3A3" w14:textId="77777777" w:rsidTr="00157003">
        <w:tc>
          <w:tcPr>
            <w:tcW w:w="4422" w:type="dxa"/>
            <w:vMerge/>
            <w:tcMar>
              <w:top w:w="28" w:type="dxa"/>
              <w:left w:w="57" w:type="dxa"/>
              <w:bottom w:w="28" w:type="dxa"/>
              <w:right w:w="57" w:type="dxa"/>
            </w:tcMar>
          </w:tcPr>
          <w:p w14:paraId="6805A39F"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800080"/>
                <w:sz w:val="24"/>
                <w:szCs w:val="24"/>
                <w:u w:val="single"/>
              </w:rPr>
            </w:pPr>
          </w:p>
        </w:tc>
        <w:tc>
          <w:tcPr>
            <w:tcW w:w="8189" w:type="dxa"/>
            <w:tcMar>
              <w:top w:w="28" w:type="dxa"/>
              <w:left w:w="57" w:type="dxa"/>
              <w:bottom w:w="28" w:type="dxa"/>
              <w:right w:w="57" w:type="dxa"/>
            </w:tcMar>
          </w:tcPr>
          <w:p w14:paraId="6805A3A0" w14:textId="7925AEF4"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p-p reakcijų vizualizacija.</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Vizualizuojama helio</w:t>
            </w:r>
            <w:r w:rsidR="00667A3D">
              <w:rPr>
                <w:rFonts w:ascii="Times New Roman" w:eastAsia="Times New Roman" w:hAnsi="Times New Roman" w:cs="Times New Roman"/>
                <w:color w:val="000000"/>
                <w:sz w:val="24"/>
                <w:szCs w:val="24"/>
              </w:rPr>
              <w:t xml:space="preserve"> </w:t>
            </w:r>
            <w:r w:rsidRPr="00231816">
              <w:rPr>
                <w:rFonts w:ascii="Times New Roman" w:eastAsia="Times New Roman" w:hAnsi="Times New Roman" w:cs="Times New Roman"/>
                <w:color w:val="000000"/>
                <w:sz w:val="24"/>
                <w:szCs w:val="24"/>
              </w:rPr>
              <w:t>(He) nukleosintezė iš vandenilio (H) per protonas-protonas reakcijų seką:</w:t>
            </w:r>
            <w:r w:rsidR="00667A3D">
              <w:rPr>
                <w:rFonts w:ascii="Times New Roman" w:eastAsia="Times New Roman" w:hAnsi="Times New Roman" w:cs="Times New Roman"/>
                <w:color w:val="000000"/>
                <w:sz w:val="24"/>
                <w:szCs w:val="24"/>
              </w:rPr>
              <w:t xml:space="preserve"> </w:t>
            </w:r>
            <w:r w:rsidRPr="00231816">
              <w:rPr>
                <w:rFonts w:ascii="Times New Roman" w:eastAsia="Times New Roman" w:hAnsi="Times New Roman" w:cs="Times New Roman"/>
                <w:sz w:val="24"/>
                <w:szCs w:val="24"/>
              </w:rPr>
              <w:t>susidūrę</w:t>
            </w:r>
            <w:r w:rsidRPr="00231816">
              <w:rPr>
                <w:rFonts w:ascii="Times New Roman" w:eastAsia="Times New Roman" w:hAnsi="Times New Roman" w:cs="Times New Roman"/>
                <w:color w:val="000000"/>
                <w:sz w:val="24"/>
                <w:szCs w:val="24"/>
              </w:rPr>
              <w:t xml:space="preserve"> du protonai (vyksta paraleliai du susidūrimai), apsijungia ir tampa deuteriu (kai vienas iš jų pavirsta neutronu išspinduliuodamas pozitroną ir neutriną), po to kiekvienas deuterio branduolys susiduria su protonu išspinduliuodamas </w:t>
            </w:r>
            <w:r w:rsidR="00157003" w:rsidRPr="00231816">
              <w:rPr>
                <w:rFonts w:ascii="Times New Roman" w:eastAsia="Times New Roman" w:hAnsi="Times New Roman" w:cs="Times New Roman"/>
                <w:color w:val="000000"/>
                <w:sz w:val="24"/>
                <w:szCs w:val="24"/>
              </w:rPr>
              <w:t>gama</w:t>
            </w:r>
            <w:r w:rsidRPr="00231816">
              <w:rPr>
                <w:rFonts w:ascii="Times New Roman" w:eastAsia="Times New Roman" w:hAnsi="Times New Roman" w:cs="Times New Roman"/>
                <w:color w:val="000000"/>
                <w:sz w:val="24"/>
                <w:szCs w:val="24"/>
              </w:rPr>
              <w:t xml:space="preserve"> fotoną ir pavirsta He3 branduoliu (du protonai ir vienas neutronas), galiausiai susiduria ką tik susiformavę He3 </w:t>
            </w:r>
            <w:r w:rsidRPr="00231816">
              <w:rPr>
                <w:rFonts w:ascii="Times New Roman" w:eastAsia="Times New Roman" w:hAnsi="Times New Roman" w:cs="Times New Roman"/>
                <w:sz w:val="24"/>
                <w:szCs w:val="24"/>
              </w:rPr>
              <w:t>branduoliai</w:t>
            </w:r>
            <w:r w:rsidRPr="00231816">
              <w:rPr>
                <w:rFonts w:ascii="Times New Roman" w:eastAsia="Times New Roman" w:hAnsi="Times New Roman" w:cs="Times New Roman"/>
                <w:color w:val="000000"/>
                <w:sz w:val="24"/>
                <w:szCs w:val="24"/>
              </w:rPr>
              <w:t xml:space="preserve"> virsdami vienu He4 branduoliu (du protonai ir</w:t>
            </w:r>
            <w:r w:rsidR="00667A3D">
              <w:rPr>
                <w:rFonts w:ascii="Times New Roman" w:eastAsia="Times New Roman" w:hAnsi="Times New Roman" w:cs="Times New Roman"/>
                <w:color w:val="000000"/>
                <w:sz w:val="24"/>
                <w:szCs w:val="24"/>
              </w:rPr>
              <w:t xml:space="preserve"> </w:t>
            </w:r>
            <w:r w:rsidRPr="00231816">
              <w:rPr>
                <w:rFonts w:ascii="Times New Roman" w:eastAsia="Times New Roman" w:hAnsi="Times New Roman" w:cs="Times New Roman"/>
                <w:color w:val="000000"/>
                <w:sz w:val="24"/>
                <w:szCs w:val="24"/>
              </w:rPr>
              <w:t>du neutronai) ir dvejais atskirais protonais. Kiekvienas sekantis sekos etapas vaizduojamas paliekant ankstesnio etapo piešinį.</w:t>
            </w:r>
            <w:r w:rsidR="00667A3D">
              <w:rPr>
                <w:rFonts w:ascii="Times New Roman" w:eastAsia="Times New Roman" w:hAnsi="Times New Roman" w:cs="Times New Roman"/>
                <w:color w:val="000000"/>
                <w:sz w:val="24"/>
                <w:szCs w:val="24"/>
              </w:rPr>
              <w:t xml:space="preserve"> </w:t>
            </w:r>
            <w:r w:rsidRPr="00231816">
              <w:rPr>
                <w:rFonts w:ascii="Times New Roman" w:eastAsia="Times New Roman" w:hAnsi="Times New Roman" w:cs="Times New Roman"/>
                <w:color w:val="000000"/>
                <w:sz w:val="24"/>
                <w:szCs w:val="24"/>
              </w:rPr>
              <w:t xml:space="preserve">Protonas ir neutronas vaizduojami skirtingomis spalvomis tokio pat dydžio rutuliukais, o pozitronas dar kitos spalvos mažesnio dydžio rutuliuku; </w:t>
            </w:r>
            <w:r w:rsidR="00157003" w:rsidRPr="00231816">
              <w:rPr>
                <w:rFonts w:ascii="Times New Roman" w:eastAsia="Times New Roman" w:hAnsi="Times New Roman" w:cs="Times New Roman"/>
                <w:color w:val="000000"/>
                <w:sz w:val="24"/>
                <w:szCs w:val="24"/>
              </w:rPr>
              <w:t>gama</w:t>
            </w:r>
            <w:r w:rsidRPr="00231816">
              <w:rPr>
                <w:rFonts w:ascii="Times New Roman" w:eastAsia="Times New Roman" w:hAnsi="Times New Roman" w:cs="Times New Roman"/>
                <w:color w:val="000000"/>
                <w:sz w:val="24"/>
                <w:szCs w:val="24"/>
              </w:rPr>
              <w:t xml:space="preserve"> fotonas vaizduojamas banguotos linijos atkarpa, kurios pabaigoje graikiška raidė </w:t>
            </w:r>
            <w:r w:rsidRPr="00231816">
              <w:rPr>
                <w:rFonts w:ascii="Times New Roman" w:eastAsia="Times New Roman" w:hAnsi="Times New Roman" w:cs="Times New Roman"/>
                <w:i/>
                <w:color w:val="000000"/>
                <w:sz w:val="24"/>
                <w:szCs w:val="24"/>
              </w:rPr>
              <w:t>γ</w:t>
            </w:r>
            <w:r w:rsidRPr="00231816">
              <w:rPr>
                <w:rFonts w:ascii="Times New Roman" w:eastAsia="Times New Roman" w:hAnsi="Times New Roman" w:cs="Times New Roman"/>
                <w:sz w:val="24"/>
                <w:szCs w:val="24"/>
              </w:rPr>
              <w:t>,</w:t>
            </w:r>
            <w:r w:rsidRPr="00231816">
              <w:rPr>
                <w:rFonts w:ascii="Times New Roman" w:eastAsia="Times New Roman" w:hAnsi="Times New Roman" w:cs="Times New Roman"/>
                <w:color w:val="000000"/>
                <w:sz w:val="24"/>
                <w:szCs w:val="24"/>
              </w:rPr>
              <w:t xml:space="preserve"> neutrino trajektorija vaizduojamas brūkšninės linijos atkarpa, kurios gale užrašytas graikiška raidė </w:t>
            </w:r>
            <w:r w:rsidRPr="00231816">
              <w:rPr>
                <w:rFonts w:ascii="Times New Roman" w:eastAsia="Times New Roman" w:hAnsi="Times New Roman" w:cs="Times New Roman"/>
                <w:i/>
                <w:color w:val="000000"/>
                <w:sz w:val="24"/>
                <w:szCs w:val="24"/>
              </w:rPr>
              <w:t>ν</w:t>
            </w:r>
            <w:r w:rsidRPr="00231816">
              <w:rPr>
                <w:rFonts w:ascii="Times New Roman" w:eastAsia="Times New Roman" w:hAnsi="Times New Roman" w:cs="Times New Roman"/>
                <w:color w:val="000000"/>
                <w:sz w:val="24"/>
                <w:szCs w:val="24"/>
              </w:rPr>
              <w:t xml:space="preserve">. Vizualizaciją galima bet kuriame žingsnyje laikinai sustabdyti. </w:t>
            </w:r>
          </w:p>
        </w:tc>
        <w:tc>
          <w:tcPr>
            <w:tcW w:w="3112" w:type="dxa"/>
            <w:tcMar>
              <w:top w:w="28" w:type="dxa"/>
              <w:left w:w="57" w:type="dxa"/>
              <w:bottom w:w="28" w:type="dxa"/>
              <w:right w:w="57" w:type="dxa"/>
            </w:tcMar>
          </w:tcPr>
          <w:p w14:paraId="6805A3A1" w14:textId="77777777" w:rsidR="00EC3792" w:rsidRPr="00231816" w:rsidRDefault="00000000" w:rsidP="0071065E">
            <w:pPr>
              <w:rPr>
                <w:rFonts w:ascii="Times New Roman" w:eastAsia="Times New Roman" w:hAnsi="Times New Roman" w:cs="Times New Roman"/>
                <w:sz w:val="24"/>
                <w:szCs w:val="24"/>
              </w:rPr>
            </w:pPr>
            <w:hyperlink r:id="rId39">
              <w:r w:rsidRPr="00231816">
                <w:rPr>
                  <w:rFonts w:ascii="Times New Roman" w:eastAsia="Times New Roman" w:hAnsi="Times New Roman" w:cs="Times New Roman"/>
                  <w:color w:val="1155CC"/>
                  <w:sz w:val="24"/>
                  <w:szCs w:val="24"/>
                  <w:u w:val="single"/>
                </w:rPr>
                <w:t>Proton-Proton Animation</w:t>
              </w:r>
            </w:hyperlink>
          </w:p>
          <w:p w14:paraId="6805A3A2" w14:textId="77777777" w:rsidR="00EC3792" w:rsidRPr="00231816" w:rsidRDefault="00EC3792" w:rsidP="0071065E">
            <w:pPr>
              <w:rPr>
                <w:rFonts w:ascii="Times New Roman" w:eastAsia="Times New Roman" w:hAnsi="Times New Roman" w:cs="Times New Roman"/>
                <w:color w:val="800080"/>
                <w:sz w:val="24"/>
                <w:szCs w:val="24"/>
                <w:u w:val="single"/>
              </w:rPr>
            </w:pPr>
          </w:p>
        </w:tc>
      </w:tr>
      <w:tr w:rsidR="00EC3792" w:rsidRPr="00231816" w14:paraId="6805A3A8" w14:textId="77777777" w:rsidTr="00157003">
        <w:tc>
          <w:tcPr>
            <w:tcW w:w="4422" w:type="dxa"/>
            <w:vMerge/>
            <w:tcMar>
              <w:top w:w="28" w:type="dxa"/>
              <w:left w:w="57" w:type="dxa"/>
              <w:bottom w:w="28" w:type="dxa"/>
              <w:right w:w="57" w:type="dxa"/>
            </w:tcMar>
          </w:tcPr>
          <w:p w14:paraId="6805A3A4"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800080"/>
                <w:sz w:val="24"/>
                <w:szCs w:val="24"/>
                <w:u w:val="single"/>
              </w:rPr>
            </w:pPr>
          </w:p>
        </w:tc>
        <w:tc>
          <w:tcPr>
            <w:tcW w:w="8189" w:type="dxa"/>
            <w:tcMar>
              <w:top w:w="28" w:type="dxa"/>
              <w:left w:w="57" w:type="dxa"/>
              <w:bottom w:w="28" w:type="dxa"/>
              <w:right w:w="57" w:type="dxa"/>
            </w:tcMar>
          </w:tcPr>
          <w:p w14:paraId="6805A3A5" w14:textId="273EB3EB"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C-N-O reakcijų skaitmeninė vizualizacija.</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 xml:space="preserve">Vizualizuojama helio (He) nukleosintezė iš vandenilio (H) per anglis (C)-azotas(N)-deguonis (O) reakcijų seką: susiduriant protonui ir C12 izotopo branduoliui susiformuoja N13 izotopo branduolys (išspinduliuojamas gama fotonas bei neutrinas), kuris išspinduliavęs pozitroną virsta C13 izotopu, pastarasis susijungia su protonu (išspinduliuojamas gama fotonas) ir tampa N14 izotopo branduoliu, kuris pasigavęs dar vieną protoną ir išspinduliuodamas gama fotoną virsta O15 izotopo branduoliu, pastarasis išspinduliuoja pozitroną bei neutriną ir virsta N15 izotopo branduoliu, kuris susidūręs su protonu skyla į C12 branduolį ir He4 branduolį. Protonas ir neutronas vaizduojami skirtingų spalvų, bet tokio pat dydžio rutuliukais, o pozitronas dar kitos spalvos, bet mažesnio dydžio rutuliuku; gama fotonas vaizduojamas banguotos linijos atkarpa, kurios pabaigoje užrašyta graikiška raidė </w:t>
            </w:r>
            <w:r w:rsidRPr="00231816">
              <w:rPr>
                <w:rFonts w:ascii="Times New Roman" w:eastAsia="Times New Roman" w:hAnsi="Times New Roman" w:cs="Times New Roman"/>
                <w:i/>
                <w:color w:val="000000"/>
                <w:sz w:val="24"/>
                <w:szCs w:val="24"/>
              </w:rPr>
              <w:t>γ</w:t>
            </w:r>
            <w:r w:rsidRPr="00231816">
              <w:rPr>
                <w:rFonts w:ascii="Times New Roman" w:eastAsia="Times New Roman" w:hAnsi="Times New Roman" w:cs="Times New Roman"/>
                <w:color w:val="000000"/>
                <w:sz w:val="24"/>
                <w:szCs w:val="24"/>
              </w:rPr>
              <w:t xml:space="preserve">; neutrino trajektorija vaizduojamas brūkšninės linijos atkarpa, o </w:t>
            </w:r>
            <w:r w:rsidRPr="00231816">
              <w:rPr>
                <w:rFonts w:ascii="Times New Roman" w:eastAsia="Times New Roman" w:hAnsi="Times New Roman" w:cs="Times New Roman"/>
                <w:color w:val="000000"/>
                <w:sz w:val="24"/>
                <w:szCs w:val="24"/>
              </w:rPr>
              <w:lastRenderedPageBreak/>
              <w:t xml:space="preserve">jos gale užrašytas graikiška raidė </w:t>
            </w:r>
            <w:r w:rsidRPr="00231816">
              <w:rPr>
                <w:rFonts w:ascii="Times New Roman" w:eastAsia="Times New Roman" w:hAnsi="Times New Roman" w:cs="Times New Roman"/>
                <w:i/>
                <w:color w:val="000000"/>
                <w:sz w:val="24"/>
                <w:szCs w:val="24"/>
              </w:rPr>
              <w:t>ν</w:t>
            </w:r>
            <w:r w:rsidRPr="00231816">
              <w:rPr>
                <w:rFonts w:ascii="Times New Roman" w:eastAsia="Times New Roman" w:hAnsi="Times New Roman" w:cs="Times New Roman"/>
                <w:color w:val="000000"/>
                <w:sz w:val="24"/>
                <w:szCs w:val="24"/>
              </w:rPr>
              <w:t xml:space="preserve">. Vizualizaciją galima bet kuriame žingsnyje laikinai sustabdyti. </w:t>
            </w:r>
          </w:p>
        </w:tc>
        <w:tc>
          <w:tcPr>
            <w:tcW w:w="3112" w:type="dxa"/>
            <w:tcMar>
              <w:top w:w="28" w:type="dxa"/>
              <w:left w:w="57" w:type="dxa"/>
              <w:bottom w:w="28" w:type="dxa"/>
              <w:right w:w="57" w:type="dxa"/>
            </w:tcMar>
          </w:tcPr>
          <w:p w14:paraId="6805A3A6" w14:textId="77777777" w:rsidR="00EC3792" w:rsidRPr="00231816" w:rsidRDefault="00000000" w:rsidP="0071065E">
            <w:pPr>
              <w:rPr>
                <w:rFonts w:ascii="Times New Roman" w:eastAsia="Times New Roman" w:hAnsi="Times New Roman" w:cs="Times New Roman"/>
                <w:color w:val="0000FF"/>
                <w:sz w:val="24"/>
                <w:szCs w:val="24"/>
                <w:u w:val="single"/>
              </w:rPr>
            </w:pPr>
            <w:hyperlink r:id="rId40">
              <w:r w:rsidRPr="00231816">
                <w:rPr>
                  <w:rFonts w:ascii="Times New Roman" w:eastAsia="Times New Roman" w:hAnsi="Times New Roman" w:cs="Times New Roman"/>
                  <w:color w:val="1155CC"/>
                  <w:sz w:val="24"/>
                  <w:szCs w:val="24"/>
                  <w:u w:val="single"/>
                </w:rPr>
                <w:t>CNO Cycle Animation</w:t>
              </w:r>
            </w:hyperlink>
          </w:p>
          <w:p w14:paraId="6805A3A7" w14:textId="77777777" w:rsidR="00EC3792" w:rsidRPr="00231816" w:rsidRDefault="00EC3792" w:rsidP="0071065E">
            <w:pPr>
              <w:rPr>
                <w:rFonts w:ascii="Times New Roman" w:eastAsia="Times New Roman" w:hAnsi="Times New Roman" w:cs="Times New Roman"/>
                <w:color w:val="800080"/>
                <w:sz w:val="24"/>
                <w:szCs w:val="24"/>
                <w:u w:val="single"/>
              </w:rPr>
            </w:pPr>
          </w:p>
        </w:tc>
      </w:tr>
      <w:tr w:rsidR="00EC3792" w:rsidRPr="00231816" w14:paraId="6805A3AD" w14:textId="77777777" w:rsidTr="00157003">
        <w:tc>
          <w:tcPr>
            <w:tcW w:w="4422" w:type="dxa"/>
            <w:vMerge/>
            <w:tcMar>
              <w:top w:w="28" w:type="dxa"/>
              <w:left w:w="57" w:type="dxa"/>
              <w:bottom w:w="28" w:type="dxa"/>
              <w:right w:w="57" w:type="dxa"/>
            </w:tcMar>
          </w:tcPr>
          <w:p w14:paraId="6805A3A9"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800080"/>
                <w:sz w:val="24"/>
                <w:szCs w:val="24"/>
                <w:u w:val="single"/>
              </w:rPr>
            </w:pPr>
          </w:p>
        </w:tc>
        <w:tc>
          <w:tcPr>
            <w:tcW w:w="8189" w:type="dxa"/>
            <w:tcMar>
              <w:top w:w="28" w:type="dxa"/>
              <w:left w:w="57" w:type="dxa"/>
              <w:bottom w:w="28" w:type="dxa"/>
              <w:right w:w="57" w:type="dxa"/>
            </w:tcMar>
          </w:tcPr>
          <w:p w14:paraId="6805A3AA"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Edukaciniai filmai „Juodosios skylės“.</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Vaizdo įrašuose pasakojama ir animuotai parodoma, kas yra juodoji skylė, kaip ji iškreivina erdvėlaikį, kas yra įvykių horizontas, kokie yra juodųjų skylių tipai (žvaigždinės masės, supermasyviosios, vidutinės masės, pirmykštės) ir kaip jos susiformuoja bei kaip ir kada išnyks. Aiškinama, kas vyksta artėjant prie įvykių horizonto ir krentant į juodąją skylę.</w:t>
            </w:r>
          </w:p>
        </w:tc>
        <w:tc>
          <w:tcPr>
            <w:tcW w:w="3112" w:type="dxa"/>
            <w:tcMar>
              <w:top w:w="28" w:type="dxa"/>
              <w:left w:w="57" w:type="dxa"/>
              <w:bottom w:w="28" w:type="dxa"/>
              <w:right w:w="57" w:type="dxa"/>
            </w:tcMar>
          </w:tcPr>
          <w:p w14:paraId="6805A3AB" w14:textId="77777777" w:rsidR="00EC3792" w:rsidRPr="00231816" w:rsidRDefault="00000000" w:rsidP="0071065E">
            <w:pPr>
              <w:rPr>
                <w:rFonts w:ascii="Times New Roman" w:eastAsia="Times New Roman" w:hAnsi="Times New Roman" w:cs="Times New Roman"/>
                <w:color w:val="1155CC"/>
                <w:sz w:val="24"/>
                <w:szCs w:val="24"/>
                <w:u w:val="single"/>
              </w:rPr>
            </w:pPr>
            <w:hyperlink r:id="rId41">
              <w:r w:rsidRPr="00231816">
                <w:rPr>
                  <w:rFonts w:ascii="Times New Roman" w:eastAsia="Times New Roman" w:hAnsi="Times New Roman" w:cs="Times New Roman"/>
                  <w:color w:val="1155CC"/>
                  <w:sz w:val="24"/>
                  <w:szCs w:val="24"/>
                  <w:u w:val="single"/>
                </w:rPr>
                <w:t>Black Holes Explained – From Birth to Death</w:t>
              </w:r>
            </w:hyperlink>
            <w:r w:rsidRPr="00231816">
              <w:rPr>
                <w:rFonts w:ascii="Times New Roman" w:eastAsia="Times New Roman" w:hAnsi="Times New Roman" w:cs="Times New Roman"/>
                <w:color w:val="1155CC"/>
                <w:sz w:val="24"/>
                <w:szCs w:val="24"/>
                <w:u w:val="single"/>
              </w:rPr>
              <w:br/>
            </w:r>
          </w:p>
          <w:p w14:paraId="6805A3AC" w14:textId="77777777" w:rsidR="00EC3792" w:rsidRPr="00231816" w:rsidRDefault="00000000" w:rsidP="0071065E">
            <w:pPr>
              <w:rPr>
                <w:rFonts w:ascii="Times New Roman" w:eastAsia="Times New Roman" w:hAnsi="Times New Roman" w:cs="Times New Roman"/>
                <w:color w:val="1155CC"/>
                <w:sz w:val="24"/>
                <w:szCs w:val="24"/>
              </w:rPr>
            </w:pPr>
            <w:hyperlink r:id="rId42">
              <w:r w:rsidRPr="00231816">
                <w:rPr>
                  <w:rFonts w:ascii="Times New Roman" w:eastAsia="Times New Roman" w:hAnsi="Times New Roman" w:cs="Times New Roman"/>
                  <w:color w:val="1155CC"/>
                  <w:sz w:val="24"/>
                  <w:szCs w:val="24"/>
                  <w:u w:val="single"/>
                </w:rPr>
                <w:t>What If You Fall into a Black Hole?</w:t>
              </w:r>
            </w:hyperlink>
            <w:r w:rsidRPr="00231816">
              <w:rPr>
                <w:rFonts w:ascii="Times New Roman" w:eastAsia="Times New Roman" w:hAnsi="Times New Roman" w:cs="Times New Roman"/>
                <w:color w:val="1155CC"/>
                <w:sz w:val="24"/>
                <w:szCs w:val="24"/>
                <w:u w:val="single"/>
              </w:rPr>
              <w:br/>
            </w:r>
            <w:r w:rsidRPr="00231816">
              <w:rPr>
                <w:rFonts w:ascii="Times New Roman" w:eastAsia="Times New Roman" w:hAnsi="Times New Roman" w:cs="Times New Roman"/>
                <w:color w:val="1155CC"/>
                <w:sz w:val="24"/>
                <w:szCs w:val="24"/>
                <w:u w:val="single"/>
              </w:rPr>
              <w:br/>
            </w:r>
            <w:hyperlink r:id="rId43">
              <w:r w:rsidRPr="00231816">
                <w:rPr>
                  <w:rFonts w:ascii="Times New Roman" w:eastAsia="Times New Roman" w:hAnsi="Times New Roman" w:cs="Times New Roman"/>
                  <w:color w:val="1155CC"/>
                  <w:sz w:val="24"/>
                  <w:szCs w:val="24"/>
                  <w:u w:val="single"/>
                </w:rPr>
                <w:t>Black Holes 101 | National Geographic</w:t>
              </w:r>
            </w:hyperlink>
          </w:p>
        </w:tc>
      </w:tr>
      <w:tr w:rsidR="00EC3792" w:rsidRPr="00231816" w14:paraId="6805A3B4" w14:textId="77777777" w:rsidTr="00157003">
        <w:tc>
          <w:tcPr>
            <w:tcW w:w="4422" w:type="dxa"/>
            <w:tcMar>
              <w:top w:w="28" w:type="dxa"/>
              <w:left w:w="57" w:type="dxa"/>
              <w:bottom w:w="28" w:type="dxa"/>
              <w:right w:w="57" w:type="dxa"/>
            </w:tcMar>
          </w:tcPr>
          <w:p w14:paraId="6805A3AE" w14:textId="77777777" w:rsidR="00EC3792" w:rsidRPr="00231816" w:rsidRDefault="00000000" w:rsidP="0071065E">
            <w:pPr>
              <w:rPr>
                <w:rFonts w:ascii="Times New Roman" w:eastAsia="Times New Roman" w:hAnsi="Times New Roman" w:cs="Times New Roman"/>
                <w:b/>
                <w:color w:val="000000"/>
                <w:sz w:val="24"/>
                <w:szCs w:val="24"/>
                <w:highlight w:val="white"/>
              </w:rPr>
            </w:pPr>
            <w:r w:rsidRPr="00231816">
              <w:rPr>
                <w:rFonts w:ascii="Times New Roman" w:eastAsia="Times New Roman" w:hAnsi="Times New Roman" w:cs="Times New Roman"/>
                <w:b/>
                <w:color w:val="000000"/>
                <w:sz w:val="24"/>
                <w:szCs w:val="24"/>
                <w:highlight w:val="white"/>
              </w:rPr>
              <w:t>Mūsų Galaktikos struktūra.</w:t>
            </w:r>
          </w:p>
          <w:p w14:paraId="6805A3AF" w14:textId="0F9C06E2" w:rsidR="00EC3792" w:rsidRPr="00231816" w:rsidRDefault="00000000" w:rsidP="0071065E">
            <w:pPr>
              <w:rPr>
                <w:rFonts w:ascii="Times New Roman" w:eastAsia="Times New Roman" w:hAnsi="Times New Roman" w:cs="Times New Roman"/>
                <w:b/>
                <w:color w:val="000000"/>
                <w:sz w:val="24"/>
                <w:szCs w:val="24"/>
                <w:highlight w:val="white"/>
              </w:rPr>
            </w:pPr>
            <w:r w:rsidRPr="00231816">
              <w:rPr>
                <w:rFonts w:ascii="Times New Roman" w:eastAsia="Times New Roman" w:hAnsi="Times New Roman" w:cs="Times New Roman"/>
                <w:color w:val="000000"/>
                <w:sz w:val="24"/>
                <w:szCs w:val="24"/>
                <w:highlight w:val="white"/>
              </w:rPr>
              <w:t>Aptariama kas yra Paukščių tako galaktika; Galaktikos struktūra: diskas, spiralinės vijos, skersė, centrinis telkinys, halas, vainikas; centrinė supermasyvioji juodoji skylė. Apibūdinamas Galaktikos sukimosi pobūdis.</w:t>
            </w:r>
          </w:p>
        </w:tc>
        <w:tc>
          <w:tcPr>
            <w:tcW w:w="8189" w:type="dxa"/>
            <w:tcMar>
              <w:top w:w="28" w:type="dxa"/>
              <w:left w:w="57" w:type="dxa"/>
              <w:bottom w:w="28" w:type="dxa"/>
              <w:right w:w="57" w:type="dxa"/>
            </w:tcMar>
          </w:tcPr>
          <w:p w14:paraId="6805A3B0"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Interaktyvi 3D vizualizacija „Mūsų galaktika“.</w:t>
            </w:r>
          </w:p>
          <w:p w14:paraId="6805A3B1" w14:textId="65BCEB88"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color w:val="000000"/>
                <w:sz w:val="24"/>
                <w:szCs w:val="24"/>
              </w:rPr>
              <w:t>Rodomos Galaktikos spiralinės vijos (gali būti įvardintos), diskas, centrinis telkinys. Galima pažymėti</w:t>
            </w:r>
            <w:r w:rsidR="000F3C2F">
              <w:rPr>
                <w:rFonts w:ascii="Times New Roman" w:eastAsia="Times New Roman" w:hAnsi="Times New Roman" w:cs="Times New Roman"/>
                <w:color w:val="000000"/>
                <w:sz w:val="24"/>
                <w:szCs w:val="24"/>
              </w:rPr>
              <w:t xml:space="preserve"> (</w:t>
            </w:r>
            <w:r w:rsidRPr="00231816">
              <w:rPr>
                <w:rFonts w:ascii="Times New Roman" w:eastAsia="Times New Roman" w:hAnsi="Times New Roman" w:cs="Times New Roman"/>
                <w:color w:val="000000"/>
                <w:sz w:val="24"/>
                <w:szCs w:val="24"/>
              </w:rPr>
              <w:t>išskirti</w:t>
            </w:r>
            <w:r w:rsidR="000F3C2F">
              <w:rPr>
                <w:rFonts w:ascii="Times New Roman" w:eastAsia="Times New Roman" w:hAnsi="Times New Roman" w:cs="Times New Roman"/>
                <w:color w:val="000000"/>
                <w:sz w:val="24"/>
                <w:szCs w:val="24"/>
              </w:rPr>
              <w:t>)</w:t>
            </w:r>
            <w:r w:rsidRPr="00231816">
              <w:rPr>
                <w:rFonts w:ascii="Times New Roman" w:eastAsia="Times New Roman" w:hAnsi="Times New Roman" w:cs="Times New Roman"/>
                <w:color w:val="000000"/>
                <w:sz w:val="24"/>
                <w:szCs w:val="24"/>
              </w:rPr>
              <w:t xml:space="preserve"> tokias posistemes: plonasis diskas, storasis diskas, centrinis telkinys, žvaigždinis sferoidas, tamsiosios medžiagos</w:t>
            </w:r>
            <w:r w:rsidR="00667A3D">
              <w:rPr>
                <w:rFonts w:ascii="Times New Roman" w:eastAsia="Times New Roman" w:hAnsi="Times New Roman" w:cs="Times New Roman"/>
                <w:color w:val="000000"/>
                <w:sz w:val="24"/>
                <w:szCs w:val="24"/>
              </w:rPr>
              <w:t xml:space="preserve"> </w:t>
            </w:r>
            <w:r w:rsidRPr="00231816">
              <w:rPr>
                <w:rFonts w:ascii="Times New Roman" w:eastAsia="Times New Roman" w:hAnsi="Times New Roman" w:cs="Times New Roman"/>
                <w:color w:val="000000"/>
                <w:sz w:val="24"/>
                <w:szCs w:val="24"/>
              </w:rPr>
              <w:t>vainikas</w:t>
            </w:r>
            <w:r w:rsidR="008C0066">
              <w:rPr>
                <w:rFonts w:ascii="Times New Roman" w:eastAsia="Times New Roman" w:hAnsi="Times New Roman" w:cs="Times New Roman"/>
                <w:color w:val="000000"/>
                <w:sz w:val="24"/>
                <w:szCs w:val="24"/>
              </w:rPr>
              <w:t>.</w:t>
            </w:r>
            <w:r w:rsidRPr="00231816">
              <w:rPr>
                <w:rFonts w:ascii="Times New Roman" w:eastAsia="Times New Roman" w:hAnsi="Times New Roman" w:cs="Times New Roman"/>
                <w:color w:val="000000"/>
                <w:sz w:val="24"/>
                <w:szCs w:val="24"/>
              </w:rPr>
              <w:t xml:space="preserve"> </w:t>
            </w:r>
            <w:r w:rsidR="008C0066">
              <w:rPr>
                <w:rFonts w:ascii="Times New Roman" w:eastAsia="Times New Roman" w:hAnsi="Times New Roman" w:cs="Times New Roman"/>
                <w:color w:val="000000"/>
                <w:sz w:val="24"/>
                <w:szCs w:val="24"/>
              </w:rPr>
              <w:t>P</w:t>
            </w:r>
            <w:r w:rsidRPr="00231816">
              <w:rPr>
                <w:rFonts w:ascii="Times New Roman" w:eastAsia="Times New Roman" w:hAnsi="Times New Roman" w:cs="Times New Roman"/>
                <w:color w:val="000000"/>
                <w:sz w:val="24"/>
                <w:szCs w:val="24"/>
              </w:rPr>
              <w:t>ateikiama ir trumpa tekstinė informacija (anglų k.)</w:t>
            </w:r>
            <w:r w:rsidR="00D67AB7">
              <w:rPr>
                <w:rFonts w:ascii="Times New Roman" w:eastAsia="Times New Roman" w:hAnsi="Times New Roman" w:cs="Times New Roman"/>
                <w:color w:val="000000"/>
                <w:sz w:val="24"/>
                <w:szCs w:val="24"/>
              </w:rPr>
              <w:t xml:space="preserve"> apie šias posistemes</w:t>
            </w:r>
            <w:r w:rsidRPr="00231816">
              <w:rPr>
                <w:rFonts w:ascii="Times New Roman" w:eastAsia="Times New Roman" w:hAnsi="Times New Roman" w:cs="Times New Roman"/>
                <w:color w:val="000000"/>
                <w:sz w:val="24"/>
                <w:szCs w:val="24"/>
              </w:rPr>
              <w:t xml:space="preserve">. Atskirai gali būti pavaizduotos ir įvardintos Saulės aplinkos žvaigždės, Messier ir NGC katalogo objektai, </w:t>
            </w:r>
            <w:r w:rsidRPr="00231816">
              <w:rPr>
                <w:rFonts w:ascii="Times New Roman" w:eastAsia="Times New Roman" w:hAnsi="Times New Roman" w:cs="Times New Roman"/>
                <w:sz w:val="24"/>
                <w:szCs w:val="24"/>
              </w:rPr>
              <w:t>šviesiausi</w:t>
            </w:r>
            <w:r w:rsidRPr="00231816">
              <w:rPr>
                <w:rFonts w:ascii="Times New Roman" w:eastAsia="Times New Roman" w:hAnsi="Times New Roman" w:cs="Times New Roman"/>
                <w:color w:val="000000"/>
                <w:sz w:val="24"/>
                <w:szCs w:val="24"/>
              </w:rPr>
              <w:t xml:space="preserve"> planetiškieji ūkai, padrikieji ir kamuoliniai žvaigždžių spiečiai, aplinkinės galaktikos ir jų grupės (M81, M83, M94, M101, M51, Leo I, Kentauro A, Skulptoriaus ir lokali grupė). Objektai gali būti pavaizduoti ir dangaus perspektyvoje.</w:t>
            </w:r>
            <w:r w:rsidR="00667A3D">
              <w:rPr>
                <w:rFonts w:ascii="Times New Roman" w:eastAsia="Times New Roman" w:hAnsi="Times New Roman" w:cs="Times New Roman"/>
                <w:color w:val="000000"/>
                <w:sz w:val="24"/>
                <w:szCs w:val="24"/>
              </w:rPr>
              <w:t xml:space="preserve"> </w:t>
            </w:r>
          </w:p>
        </w:tc>
        <w:tc>
          <w:tcPr>
            <w:tcW w:w="3112" w:type="dxa"/>
            <w:tcMar>
              <w:top w:w="28" w:type="dxa"/>
              <w:left w:w="57" w:type="dxa"/>
              <w:bottom w:w="28" w:type="dxa"/>
              <w:right w:w="57" w:type="dxa"/>
            </w:tcMar>
          </w:tcPr>
          <w:p w14:paraId="6805A3B2" w14:textId="77777777" w:rsidR="00EC3792" w:rsidRPr="00231816" w:rsidRDefault="00000000" w:rsidP="0071065E">
            <w:pPr>
              <w:rPr>
                <w:rFonts w:ascii="Times New Roman" w:eastAsia="Times New Roman" w:hAnsi="Times New Roman" w:cs="Times New Roman"/>
                <w:color w:val="800080"/>
                <w:sz w:val="24"/>
                <w:szCs w:val="24"/>
                <w:u w:val="single"/>
              </w:rPr>
            </w:pPr>
            <w:hyperlink r:id="rId44">
              <w:r w:rsidRPr="00231816">
                <w:rPr>
                  <w:rFonts w:ascii="Times New Roman" w:eastAsia="Times New Roman" w:hAnsi="Times New Roman" w:cs="Times New Roman"/>
                  <w:color w:val="1155CC"/>
                  <w:sz w:val="24"/>
                  <w:szCs w:val="24"/>
                  <w:u w:val="single"/>
                </w:rPr>
                <w:t>Our Galaxy</w:t>
              </w:r>
            </w:hyperlink>
          </w:p>
          <w:p w14:paraId="6805A3B3" w14:textId="77777777" w:rsidR="00EC3792" w:rsidRPr="00231816" w:rsidRDefault="00EC3792" w:rsidP="0071065E">
            <w:pPr>
              <w:rPr>
                <w:rFonts w:ascii="Times New Roman" w:eastAsia="Times New Roman" w:hAnsi="Times New Roman" w:cs="Times New Roman"/>
                <w:color w:val="800080"/>
                <w:sz w:val="24"/>
                <w:szCs w:val="24"/>
                <w:u w:val="single"/>
              </w:rPr>
            </w:pPr>
          </w:p>
        </w:tc>
      </w:tr>
      <w:tr w:rsidR="00EC3792" w:rsidRPr="00231816" w14:paraId="6805A3BA" w14:textId="77777777" w:rsidTr="00157003">
        <w:tc>
          <w:tcPr>
            <w:tcW w:w="4422" w:type="dxa"/>
            <w:vMerge w:val="restart"/>
            <w:tcMar>
              <w:top w:w="28" w:type="dxa"/>
              <w:left w:w="57" w:type="dxa"/>
              <w:bottom w:w="28" w:type="dxa"/>
              <w:right w:w="57" w:type="dxa"/>
            </w:tcMar>
          </w:tcPr>
          <w:p w14:paraId="6805A3B5" w14:textId="77777777" w:rsidR="00EC3792" w:rsidRPr="00231816" w:rsidRDefault="00000000" w:rsidP="0071065E">
            <w:pPr>
              <w:rPr>
                <w:rFonts w:ascii="Times New Roman" w:eastAsia="Times New Roman" w:hAnsi="Times New Roman" w:cs="Times New Roman"/>
                <w:b/>
                <w:color w:val="000000"/>
                <w:sz w:val="24"/>
                <w:szCs w:val="24"/>
                <w:highlight w:val="white"/>
              </w:rPr>
            </w:pPr>
            <w:r w:rsidRPr="00231816">
              <w:rPr>
                <w:rFonts w:ascii="Times New Roman" w:eastAsia="Times New Roman" w:hAnsi="Times New Roman" w:cs="Times New Roman"/>
                <w:b/>
                <w:color w:val="000000"/>
                <w:sz w:val="24"/>
                <w:szCs w:val="24"/>
                <w:highlight w:val="white"/>
              </w:rPr>
              <w:t>Saulės aplinkos raida.</w:t>
            </w:r>
          </w:p>
          <w:p w14:paraId="6805A3B6" w14:textId="359D9DCE" w:rsidR="00EC3792" w:rsidRPr="00231816" w:rsidRDefault="00000000" w:rsidP="0071065E">
            <w:pPr>
              <w:rPr>
                <w:rFonts w:ascii="Times New Roman" w:eastAsia="Times New Roman" w:hAnsi="Times New Roman" w:cs="Times New Roman"/>
                <w:color w:val="000000"/>
                <w:sz w:val="24"/>
                <w:szCs w:val="24"/>
                <w:highlight w:val="white"/>
              </w:rPr>
            </w:pPr>
            <w:r w:rsidRPr="00231816">
              <w:rPr>
                <w:rFonts w:ascii="Times New Roman" w:eastAsia="Times New Roman" w:hAnsi="Times New Roman" w:cs="Times New Roman"/>
                <w:color w:val="000000"/>
                <w:sz w:val="24"/>
                <w:szCs w:val="24"/>
                <w:highlight w:val="white"/>
              </w:rPr>
              <w:t>Nagrinėjamas Saulės judėjimas Galaktikoje, Saulės aplinkos raida. Aptariami ir palyginami kamuoliniai, padrikieji, judantieji žvaigždžių spiečiai ir OB asociacijos pagal išvaizdą, amžių, cheminę sudėtį ir žvaigždžių sąveiką juose.</w:t>
            </w:r>
          </w:p>
        </w:tc>
        <w:tc>
          <w:tcPr>
            <w:tcW w:w="8189" w:type="dxa"/>
            <w:tcMar>
              <w:top w:w="28" w:type="dxa"/>
              <w:left w:w="57" w:type="dxa"/>
              <w:bottom w:w="28" w:type="dxa"/>
              <w:right w:w="57" w:type="dxa"/>
            </w:tcMar>
          </w:tcPr>
          <w:p w14:paraId="6805A3B7"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Interaktyvi 3D vizualizacija „100 000 žvaigždžių“.</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 xml:space="preserve">Interaktyvi Saulės aplinkos žvaigždžių vizualizacija, rodo 119 617 artimiausių Saulei žvaigždžių išsidėstyma erdvėja. Priartinus apžvelgiamos atskirai 87 identifikuotos žvaigždės ir Saulės sistema. Maksimaliai </w:t>
            </w:r>
            <w:r w:rsidRPr="00231816">
              <w:rPr>
                <w:rFonts w:ascii="Times New Roman" w:eastAsia="Times New Roman" w:hAnsi="Times New Roman" w:cs="Times New Roman"/>
                <w:sz w:val="24"/>
                <w:szCs w:val="24"/>
              </w:rPr>
              <w:t xml:space="preserve">atitolinus </w:t>
            </w:r>
            <w:r w:rsidRPr="00231816">
              <w:rPr>
                <w:rFonts w:ascii="Times New Roman" w:eastAsia="Times New Roman" w:hAnsi="Times New Roman" w:cs="Times New Roman"/>
                <w:color w:val="000000"/>
                <w:sz w:val="24"/>
                <w:szCs w:val="24"/>
              </w:rPr>
              <w:t xml:space="preserve">rodomas dailininko įsivaizduojamas Galaktikos vaizdas (pagrįstas spiralinės galaktikos NGC 1232 atvaizdu). </w:t>
            </w:r>
          </w:p>
        </w:tc>
        <w:tc>
          <w:tcPr>
            <w:tcW w:w="3112" w:type="dxa"/>
            <w:tcMar>
              <w:top w:w="28" w:type="dxa"/>
              <w:left w:w="57" w:type="dxa"/>
              <w:bottom w:w="28" w:type="dxa"/>
              <w:right w:w="57" w:type="dxa"/>
            </w:tcMar>
          </w:tcPr>
          <w:p w14:paraId="6805A3B8" w14:textId="77777777" w:rsidR="00EC3792" w:rsidRPr="00231816" w:rsidRDefault="00000000" w:rsidP="0071065E">
            <w:pPr>
              <w:rPr>
                <w:rFonts w:ascii="Times New Roman" w:eastAsia="Times New Roman" w:hAnsi="Times New Roman" w:cs="Times New Roman"/>
                <w:color w:val="800080"/>
                <w:sz w:val="24"/>
                <w:szCs w:val="24"/>
                <w:u w:val="single"/>
              </w:rPr>
            </w:pPr>
            <w:hyperlink r:id="rId45">
              <w:r w:rsidRPr="00231816">
                <w:rPr>
                  <w:rFonts w:ascii="Times New Roman" w:eastAsia="Times New Roman" w:hAnsi="Times New Roman" w:cs="Times New Roman"/>
                  <w:color w:val="1155CC"/>
                  <w:sz w:val="24"/>
                  <w:szCs w:val="24"/>
                  <w:u w:val="single"/>
                </w:rPr>
                <w:t>100,000 Stars</w:t>
              </w:r>
            </w:hyperlink>
          </w:p>
          <w:p w14:paraId="6805A3B9" w14:textId="77777777" w:rsidR="00EC3792" w:rsidRPr="00231816" w:rsidRDefault="00EC3792" w:rsidP="0071065E">
            <w:pPr>
              <w:rPr>
                <w:rFonts w:ascii="Times New Roman" w:eastAsia="Times New Roman" w:hAnsi="Times New Roman" w:cs="Times New Roman"/>
                <w:color w:val="800080"/>
                <w:sz w:val="24"/>
                <w:szCs w:val="24"/>
                <w:u w:val="single"/>
              </w:rPr>
            </w:pPr>
          </w:p>
        </w:tc>
      </w:tr>
      <w:tr w:rsidR="00EC3792" w:rsidRPr="00231816" w14:paraId="6805A3BF" w14:textId="77777777" w:rsidTr="00157003">
        <w:tc>
          <w:tcPr>
            <w:tcW w:w="4422" w:type="dxa"/>
            <w:vMerge/>
            <w:tcMar>
              <w:top w:w="28" w:type="dxa"/>
              <w:left w:w="57" w:type="dxa"/>
              <w:bottom w:w="28" w:type="dxa"/>
              <w:right w:w="57" w:type="dxa"/>
            </w:tcMar>
          </w:tcPr>
          <w:p w14:paraId="6805A3BB"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800080"/>
                <w:sz w:val="24"/>
                <w:szCs w:val="24"/>
                <w:u w:val="single"/>
              </w:rPr>
            </w:pPr>
          </w:p>
        </w:tc>
        <w:tc>
          <w:tcPr>
            <w:tcW w:w="8189" w:type="dxa"/>
            <w:tcMar>
              <w:top w:w="28" w:type="dxa"/>
              <w:left w:w="57" w:type="dxa"/>
              <w:bottom w:w="28" w:type="dxa"/>
              <w:right w:w="57" w:type="dxa"/>
            </w:tcMar>
          </w:tcPr>
          <w:p w14:paraId="6805A3BC" w14:textId="0B334E2C"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Interaktyvi</w:t>
            </w:r>
            <w:r w:rsidR="00667A3D">
              <w:rPr>
                <w:rFonts w:ascii="Times New Roman" w:eastAsia="Times New Roman" w:hAnsi="Times New Roman" w:cs="Times New Roman"/>
                <w:b/>
                <w:color w:val="000000"/>
                <w:sz w:val="24"/>
                <w:szCs w:val="24"/>
              </w:rPr>
              <w:t xml:space="preserve"> </w:t>
            </w:r>
            <w:r w:rsidRPr="00231816">
              <w:rPr>
                <w:rFonts w:ascii="Times New Roman" w:eastAsia="Times New Roman" w:hAnsi="Times New Roman" w:cs="Times New Roman"/>
                <w:b/>
                <w:color w:val="000000"/>
                <w:sz w:val="24"/>
                <w:szCs w:val="24"/>
              </w:rPr>
              <w:t>3D vizualizacija „OB žvaigždės Saulės aplinkoje“.</w:t>
            </w:r>
            <w:r w:rsidRPr="00231816">
              <w:rPr>
                <w:rFonts w:ascii="Times New Roman" w:eastAsia="Times New Roman" w:hAnsi="Times New Roman" w:cs="Times New Roman"/>
                <w:color w:val="000000"/>
                <w:sz w:val="24"/>
                <w:szCs w:val="24"/>
              </w:rPr>
              <w:br/>
              <w:t xml:space="preserve">Pavaizduoti jauni objektai 500 pc spinduliu aplink Saulę: padrikieji žvaigždžių spiečiai ir asociacijos, tarpžvaigždinės medžiagos burbulai. Objektai pažymėti ir įvardinti, atskiras objektų klases galima rodyti arba nerodyti, interaktyviai gali būti keičiamas vizualizacijos mastelis ir regėjimo kampas. </w:t>
            </w:r>
          </w:p>
        </w:tc>
        <w:tc>
          <w:tcPr>
            <w:tcW w:w="3112" w:type="dxa"/>
            <w:tcMar>
              <w:top w:w="28" w:type="dxa"/>
              <w:left w:w="57" w:type="dxa"/>
              <w:bottom w:w="28" w:type="dxa"/>
              <w:right w:w="57" w:type="dxa"/>
            </w:tcMar>
          </w:tcPr>
          <w:p w14:paraId="6805A3BD" w14:textId="77777777" w:rsidR="00EC3792" w:rsidRPr="00231816" w:rsidRDefault="00000000" w:rsidP="0071065E">
            <w:pPr>
              <w:rPr>
                <w:rFonts w:ascii="Times New Roman" w:eastAsia="Times New Roman" w:hAnsi="Times New Roman" w:cs="Times New Roman"/>
                <w:color w:val="0000FF"/>
                <w:sz w:val="24"/>
                <w:szCs w:val="24"/>
                <w:u w:val="single"/>
              </w:rPr>
            </w:pPr>
            <w:hyperlink r:id="rId46">
              <w:r w:rsidRPr="00231816">
                <w:rPr>
                  <w:rFonts w:ascii="Times New Roman" w:eastAsia="Times New Roman" w:hAnsi="Times New Roman" w:cs="Times New Roman"/>
                  <w:color w:val="1155CC"/>
                  <w:sz w:val="24"/>
                  <w:szCs w:val="24"/>
                  <w:u w:val="single"/>
                </w:rPr>
                <w:t>Cosmography of OB stars</w:t>
              </w:r>
            </w:hyperlink>
          </w:p>
          <w:p w14:paraId="6805A3BE" w14:textId="77777777" w:rsidR="00EC3792" w:rsidRPr="00231816" w:rsidRDefault="00EC3792" w:rsidP="0071065E">
            <w:pPr>
              <w:rPr>
                <w:rFonts w:ascii="Times New Roman" w:eastAsia="Times New Roman" w:hAnsi="Times New Roman" w:cs="Times New Roman"/>
                <w:color w:val="800080"/>
                <w:sz w:val="24"/>
                <w:szCs w:val="24"/>
                <w:u w:val="single"/>
              </w:rPr>
            </w:pPr>
          </w:p>
        </w:tc>
      </w:tr>
      <w:tr w:rsidR="00EC3792" w:rsidRPr="00231816" w14:paraId="6805A3C4" w14:textId="77777777" w:rsidTr="00157003">
        <w:tc>
          <w:tcPr>
            <w:tcW w:w="4422" w:type="dxa"/>
            <w:vMerge/>
            <w:tcMar>
              <w:top w:w="28" w:type="dxa"/>
              <w:left w:w="57" w:type="dxa"/>
              <w:bottom w:w="28" w:type="dxa"/>
              <w:right w:w="57" w:type="dxa"/>
            </w:tcMar>
          </w:tcPr>
          <w:p w14:paraId="6805A3C0"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800080"/>
                <w:sz w:val="24"/>
                <w:szCs w:val="24"/>
                <w:u w:val="single"/>
              </w:rPr>
            </w:pPr>
          </w:p>
        </w:tc>
        <w:tc>
          <w:tcPr>
            <w:tcW w:w="8189" w:type="dxa"/>
            <w:tcMar>
              <w:top w:w="28" w:type="dxa"/>
              <w:left w:w="57" w:type="dxa"/>
              <w:bottom w:w="28" w:type="dxa"/>
              <w:right w:w="57" w:type="dxa"/>
            </w:tcMar>
          </w:tcPr>
          <w:p w14:paraId="6805A3C1"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Interaktyvi priemonė „Žvaigždžių spiečiaus nuotolio radimas“.</w:t>
            </w:r>
          </w:p>
          <w:p w14:paraId="6805A3C2" w14:textId="5A66D75E"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color w:val="000000"/>
                <w:sz w:val="24"/>
                <w:szCs w:val="24"/>
              </w:rPr>
              <w:t xml:space="preserve">Priemonė skirta žvaigždžių spiečiaus atstumo moduliui ir nuotoliui parsekais rasti, panaudojant pagrindinės sekos derinimo prie spiečiaus H-R diagramos metodą. </w:t>
            </w:r>
            <w:r w:rsidRPr="00231816">
              <w:rPr>
                <w:rFonts w:ascii="Times New Roman" w:eastAsia="Times New Roman" w:hAnsi="Times New Roman" w:cs="Times New Roman"/>
                <w:color w:val="000000"/>
                <w:sz w:val="24"/>
                <w:szCs w:val="24"/>
              </w:rPr>
              <w:lastRenderedPageBreak/>
              <w:t>Ekrane nubraižomas H-R diagramos laukas (absoliutusis ryškis nuo temperatūros), kuriame nubraižoma pagrindinės sekos linija. Leidžiama pasirinkti iš kelių numatytų spiečių ir atidėti diagramoje spiečiaus žvaigždžių regimuosius ryškius nuo temperatūros (realiuose duomenyse temperatūra randama iš žvaigždės spalvos rodiklio). Tikslas</w:t>
            </w:r>
            <w:r w:rsidR="00044FD3">
              <w:rPr>
                <w:rFonts w:ascii="Times New Roman" w:eastAsia="Times New Roman" w:hAnsi="Times New Roman" w:cs="Times New Roman"/>
                <w:color w:val="000000"/>
                <w:sz w:val="24"/>
                <w:szCs w:val="24"/>
              </w:rPr>
              <w:t>:</w:t>
            </w:r>
            <w:r w:rsidRPr="00231816">
              <w:rPr>
                <w:rFonts w:ascii="Times New Roman" w:eastAsia="Times New Roman" w:hAnsi="Times New Roman" w:cs="Times New Roman"/>
                <w:color w:val="000000"/>
                <w:sz w:val="24"/>
                <w:szCs w:val="24"/>
              </w:rPr>
              <w:t xml:space="preserve"> stumdant visus išilgai </w:t>
            </w:r>
            <w:r w:rsidRPr="00231816">
              <w:rPr>
                <w:rFonts w:ascii="Times New Roman" w:eastAsia="Times New Roman" w:hAnsi="Times New Roman" w:cs="Times New Roman"/>
                <w:sz w:val="24"/>
                <w:szCs w:val="24"/>
              </w:rPr>
              <w:t>ryškių</w:t>
            </w:r>
            <w:r w:rsidRPr="00231816">
              <w:rPr>
                <w:rFonts w:ascii="Times New Roman" w:eastAsia="Times New Roman" w:hAnsi="Times New Roman" w:cs="Times New Roman"/>
                <w:color w:val="000000"/>
                <w:sz w:val="24"/>
                <w:szCs w:val="24"/>
              </w:rPr>
              <w:t xml:space="preserve"> ašies stebimojo spiečiaus taškus</w:t>
            </w:r>
            <w:r w:rsidR="00466974">
              <w:rPr>
                <w:rFonts w:ascii="Times New Roman" w:eastAsia="Times New Roman" w:hAnsi="Times New Roman" w:cs="Times New Roman"/>
                <w:color w:val="000000"/>
                <w:sz w:val="24"/>
                <w:szCs w:val="24"/>
              </w:rPr>
              <w:t>,</w:t>
            </w:r>
            <w:r w:rsidRPr="00231816">
              <w:rPr>
                <w:rFonts w:ascii="Times New Roman" w:eastAsia="Times New Roman" w:hAnsi="Times New Roman" w:cs="Times New Roman"/>
                <w:color w:val="000000"/>
                <w:sz w:val="24"/>
                <w:szCs w:val="24"/>
              </w:rPr>
              <w:t xml:space="preserve"> rasti geriausią jų atitikimą prie pagrindinės sekos linijos (derinama tik prie pagrindinės sekos žvaigždžių). Radus geriausią atitikimą, vertikaliai judinamo horizontalaus strypo pagalba nuskaitomas sutapatintos su pagrindine seka žvaigždės regimasis ryškis ir jos padėtį diagramoje atitinkantis absoliutusis ryškis. </w:t>
            </w:r>
            <w:r w:rsidRPr="00231816">
              <w:rPr>
                <w:rFonts w:ascii="Times New Roman" w:eastAsia="Times New Roman" w:hAnsi="Times New Roman" w:cs="Times New Roman"/>
                <w:sz w:val="24"/>
                <w:szCs w:val="24"/>
              </w:rPr>
              <w:t>Naudojant</w:t>
            </w:r>
            <w:r w:rsidRPr="00231816">
              <w:rPr>
                <w:rFonts w:ascii="Times New Roman" w:eastAsia="Times New Roman" w:hAnsi="Times New Roman" w:cs="Times New Roman"/>
                <w:color w:val="000000"/>
                <w:sz w:val="24"/>
                <w:szCs w:val="24"/>
              </w:rPr>
              <w:t xml:space="preserve"> šiuos du rastus ryškius, apskaičiuojamas atstumo modulis (duota formulė, kurioje reikia įvesti ryškius į atitinkamus laukelius) ir spiečiaus nuotolis parsekais.</w:t>
            </w:r>
          </w:p>
        </w:tc>
        <w:tc>
          <w:tcPr>
            <w:tcW w:w="3112" w:type="dxa"/>
            <w:tcMar>
              <w:top w:w="28" w:type="dxa"/>
              <w:left w:w="57" w:type="dxa"/>
              <w:bottom w:w="28" w:type="dxa"/>
              <w:right w:w="57" w:type="dxa"/>
            </w:tcMar>
          </w:tcPr>
          <w:p w14:paraId="6805A3C3" w14:textId="77777777" w:rsidR="00EC3792" w:rsidRPr="00231816" w:rsidRDefault="00000000" w:rsidP="0071065E">
            <w:pPr>
              <w:rPr>
                <w:rFonts w:ascii="Times New Roman" w:eastAsia="Times New Roman" w:hAnsi="Times New Roman" w:cs="Times New Roman"/>
                <w:color w:val="800080"/>
                <w:sz w:val="24"/>
                <w:szCs w:val="24"/>
                <w:u w:val="single"/>
              </w:rPr>
            </w:pPr>
            <w:hyperlink r:id="rId47">
              <w:r w:rsidRPr="00231816">
                <w:rPr>
                  <w:rFonts w:ascii="Times New Roman" w:eastAsia="Times New Roman" w:hAnsi="Times New Roman" w:cs="Times New Roman"/>
                  <w:color w:val="1155CC"/>
                  <w:sz w:val="24"/>
                  <w:szCs w:val="24"/>
                  <w:u w:val="single"/>
                </w:rPr>
                <w:t>HR Diagram Star Cluster Fitting Explorer - Cosmic Distance Ladder - NAAP</w:t>
              </w:r>
            </w:hyperlink>
          </w:p>
        </w:tc>
      </w:tr>
      <w:tr w:rsidR="00EC3792" w:rsidRPr="00231816" w14:paraId="6805A3CB" w14:textId="77777777" w:rsidTr="00157003">
        <w:tc>
          <w:tcPr>
            <w:tcW w:w="4422" w:type="dxa"/>
            <w:vMerge w:val="restart"/>
            <w:tcMar>
              <w:top w:w="28" w:type="dxa"/>
              <w:left w:w="57" w:type="dxa"/>
              <w:bottom w:w="28" w:type="dxa"/>
              <w:right w:w="57" w:type="dxa"/>
            </w:tcMar>
          </w:tcPr>
          <w:p w14:paraId="6805A3C5" w14:textId="77777777" w:rsidR="00EC3792" w:rsidRPr="00231816" w:rsidRDefault="00000000" w:rsidP="0071065E">
            <w:pPr>
              <w:rPr>
                <w:rFonts w:ascii="Times New Roman" w:eastAsia="Times New Roman" w:hAnsi="Times New Roman" w:cs="Times New Roman"/>
                <w:b/>
                <w:color w:val="000000"/>
                <w:sz w:val="24"/>
                <w:szCs w:val="24"/>
                <w:highlight w:val="white"/>
              </w:rPr>
            </w:pPr>
            <w:r w:rsidRPr="00231816">
              <w:rPr>
                <w:rFonts w:ascii="Times New Roman" w:eastAsia="Times New Roman" w:hAnsi="Times New Roman" w:cs="Times New Roman"/>
                <w:b/>
                <w:color w:val="000000"/>
                <w:sz w:val="24"/>
                <w:szCs w:val="24"/>
                <w:highlight w:val="white"/>
              </w:rPr>
              <w:t>Tamsiosios materijos hipotezės.</w:t>
            </w:r>
          </w:p>
          <w:p w14:paraId="6805A3C6" w14:textId="0FCD1295" w:rsidR="00EC3792" w:rsidRPr="00231816" w:rsidRDefault="00000000" w:rsidP="0071065E">
            <w:pPr>
              <w:rPr>
                <w:rFonts w:ascii="Times New Roman" w:eastAsia="Times New Roman" w:hAnsi="Times New Roman" w:cs="Times New Roman"/>
                <w:b/>
                <w:color w:val="000000"/>
                <w:sz w:val="24"/>
                <w:szCs w:val="24"/>
                <w:highlight w:val="white"/>
              </w:rPr>
            </w:pPr>
            <w:r w:rsidRPr="00231816">
              <w:rPr>
                <w:rFonts w:ascii="Times New Roman" w:eastAsia="Times New Roman" w:hAnsi="Times New Roman" w:cs="Times New Roman"/>
                <w:color w:val="000000"/>
                <w:sz w:val="24"/>
                <w:szCs w:val="24"/>
                <w:highlight w:val="white"/>
              </w:rPr>
              <w:t>Nagrinėjami stebėjimai, kuriems paaiškinti reikia Tamsiosios materijos hipotezės: diskinių galaktikų sukimasis, galaktikų judėjimo greičiai spiečiuose, gravitaciniai lęšiai. Aptariama Tamsiosios materijos hipotezė. Aiškinamasi, kuo skiriasi aktyvios galaktikos ir kvazarai. Aptariama galaktikų ir jų supermasyvių juodųjų skylių sąveika bei jos pasekmės.</w:t>
            </w:r>
          </w:p>
        </w:tc>
        <w:tc>
          <w:tcPr>
            <w:tcW w:w="8189" w:type="dxa"/>
            <w:tcMar>
              <w:top w:w="28" w:type="dxa"/>
              <w:left w:w="57" w:type="dxa"/>
              <w:bottom w:w="28" w:type="dxa"/>
              <w:right w:w="57" w:type="dxa"/>
            </w:tcMar>
          </w:tcPr>
          <w:p w14:paraId="6805A3C7"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Interaktyvi vizualizacija „Paukščių Tako galaktikos sukimosi kreivė“.</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 xml:space="preserve">Vizualizacijoje demonstruojamas žvaigždės sukimosi aplink Galaktikos centrą greičio kitimas, keičiantis jos atstumui nuo centro. Remiantis </w:t>
            </w:r>
            <w:r w:rsidRPr="00231816">
              <w:rPr>
                <w:rFonts w:ascii="Times New Roman" w:eastAsia="Times New Roman" w:hAnsi="Times New Roman" w:cs="Times New Roman"/>
                <w:sz w:val="24"/>
                <w:szCs w:val="24"/>
              </w:rPr>
              <w:t>išmatuotu</w:t>
            </w:r>
            <w:r w:rsidRPr="00231816">
              <w:rPr>
                <w:rFonts w:ascii="Times New Roman" w:eastAsia="Times New Roman" w:hAnsi="Times New Roman" w:cs="Times New Roman"/>
                <w:color w:val="000000"/>
                <w:sz w:val="24"/>
                <w:szCs w:val="24"/>
              </w:rPr>
              <w:t xml:space="preserve"> greičiu, apskaičiuojama, kokia masė yra sutelkta Galaktikos dalyje nuo jos centro iki žvaigždės orbitos.</w:t>
            </w:r>
          </w:p>
        </w:tc>
        <w:tc>
          <w:tcPr>
            <w:tcW w:w="3112" w:type="dxa"/>
            <w:tcMar>
              <w:top w:w="28" w:type="dxa"/>
              <w:left w:w="57" w:type="dxa"/>
              <w:bottom w:w="28" w:type="dxa"/>
              <w:right w:w="57" w:type="dxa"/>
            </w:tcMar>
          </w:tcPr>
          <w:p w14:paraId="6805A3C8" w14:textId="77777777" w:rsidR="00EC3792" w:rsidRPr="00231816" w:rsidRDefault="00000000" w:rsidP="0071065E">
            <w:pPr>
              <w:rPr>
                <w:rFonts w:ascii="Times New Roman" w:eastAsia="Times New Roman" w:hAnsi="Times New Roman" w:cs="Times New Roman"/>
                <w:color w:val="000000"/>
                <w:sz w:val="24"/>
                <w:szCs w:val="24"/>
              </w:rPr>
            </w:pPr>
            <w:hyperlink r:id="rId48">
              <w:r w:rsidRPr="00231816">
                <w:rPr>
                  <w:rFonts w:ascii="Times New Roman" w:eastAsia="Times New Roman" w:hAnsi="Times New Roman" w:cs="Times New Roman"/>
                  <w:color w:val="1155CC"/>
                  <w:sz w:val="24"/>
                  <w:szCs w:val="24"/>
                  <w:u w:val="single"/>
                </w:rPr>
                <w:t>Milky Way Rotational Velocity</w:t>
              </w:r>
            </w:hyperlink>
          </w:p>
          <w:p w14:paraId="6805A3C9" w14:textId="77777777" w:rsidR="00EC3792" w:rsidRPr="00231816" w:rsidRDefault="00EC3792" w:rsidP="0071065E">
            <w:pPr>
              <w:rPr>
                <w:rFonts w:ascii="Times New Roman" w:eastAsia="Times New Roman" w:hAnsi="Times New Roman" w:cs="Times New Roman"/>
                <w:color w:val="000000"/>
                <w:sz w:val="24"/>
                <w:szCs w:val="24"/>
              </w:rPr>
            </w:pPr>
          </w:p>
          <w:p w14:paraId="6805A3CA" w14:textId="77777777" w:rsidR="00EC3792" w:rsidRPr="00231816" w:rsidRDefault="00EC3792" w:rsidP="0071065E">
            <w:pPr>
              <w:rPr>
                <w:rFonts w:ascii="Times New Roman" w:eastAsia="Times New Roman" w:hAnsi="Times New Roman" w:cs="Times New Roman"/>
                <w:sz w:val="24"/>
                <w:szCs w:val="24"/>
              </w:rPr>
            </w:pPr>
          </w:p>
        </w:tc>
      </w:tr>
      <w:tr w:rsidR="00EC3792" w:rsidRPr="00231816" w14:paraId="6805A3D0" w14:textId="77777777" w:rsidTr="00157003">
        <w:tc>
          <w:tcPr>
            <w:tcW w:w="4422" w:type="dxa"/>
            <w:vMerge/>
            <w:tcMar>
              <w:top w:w="28" w:type="dxa"/>
              <w:left w:w="57" w:type="dxa"/>
              <w:bottom w:w="28" w:type="dxa"/>
              <w:right w:w="57" w:type="dxa"/>
            </w:tcMar>
          </w:tcPr>
          <w:p w14:paraId="6805A3CC"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sz w:val="24"/>
                <w:szCs w:val="24"/>
              </w:rPr>
            </w:pPr>
          </w:p>
        </w:tc>
        <w:tc>
          <w:tcPr>
            <w:tcW w:w="8189" w:type="dxa"/>
            <w:tcMar>
              <w:top w:w="28" w:type="dxa"/>
              <w:left w:w="57" w:type="dxa"/>
              <w:bottom w:w="28" w:type="dxa"/>
              <w:right w:w="57" w:type="dxa"/>
            </w:tcMar>
          </w:tcPr>
          <w:p w14:paraId="6805A3CD" w14:textId="77777777" w:rsidR="00EC3792" w:rsidRPr="00231816" w:rsidRDefault="00000000" w:rsidP="0071065E">
            <w:pPr>
              <w:rPr>
                <w:rFonts w:ascii="Times New Roman" w:eastAsia="Times New Roman" w:hAnsi="Times New Roman" w:cs="Times New Roman"/>
                <w:color w:val="000000"/>
                <w:sz w:val="24"/>
                <w:szCs w:val="24"/>
              </w:rPr>
            </w:pPr>
            <w:r w:rsidRPr="00231816">
              <w:rPr>
                <w:rFonts w:ascii="Times New Roman" w:eastAsia="Times New Roman" w:hAnsi="Times New Roman" w:cs="Times New Roman"/>
                <w:b/>
                <w:color w:val="000000"/>
                <w:sz w:val="24"/>
                <w:szCs w:val="24"/>
              </w:rPr>
              <w:t>Interaktyvi aplikacija „Galaktikos sukimosi kreivės modeliavimas“</w:t>
            </w:r>
            <w:r w:rsidRPr="00231816">
              <w:rPr>
                <w:rFonts w:ascii="Times New Roman" w:eastAsia="Times New Roman" w:hAnsi="Times New Roman" w:cs="Times New Roman"/>
                <w:color w:val="000000"/>
                <w:sz w:val="24"/>
                <w:szCs w:val="24"/>
              </w:rPr>
              <w:t>.</w:t>
            </w:r>
          </w:p>
          <w:p w14:paraId="6805A3CE" w14:textId="77777777" w:rsidR="00EC3792" w:rsidRPr="00231816" w:rsidRDefault="00000000" w:rsidP="0071065E">
            <w:pPr>
              <w:rPr>
                <w:rFonts w:ascii="Times New Roman" w:eastAsia="Times New Roman" w:hAnsi="Times New Roman" w:cs="Times New Roman"/>
                <w:color w:val="000000"/>
                <w:sz w:val="24"/>
                <w:szCs w:val="24"/>
              </w:rPr>
            </w:pPr>
            <w:r w:rsidRPr="00231816">
              <w:rPr>
                <w:rFonts w:ascii="Times New Roman" w:eastAsia="Times New Roman" w:hAnsi="Times New Roman" w:cs="Times New Roman"/>
                <w:color w:val="000000"/>
                <w:sz w:val="24"/>
                <w:szCs w:val="24"/>
              </w:rPr>
              <w:t>Internetinė aplikacija leidžianti modeliuoti tamsiosios medžiagos pasiskirstymą galaktikoje, interaktyviai priderinant tamsiosios medžiagos tankio pasiskirstymą prie galaktikos sukimosi kreivės (leidžiama pasirinkti iš kelių galaktikų).</w:t>
            </w:r>
          </w:p>
        </w:tc>
        <w:tc>
          <w:tcPr>
            <w:tcW w:w="3112" w:type="dxa"/>
            <w:tcMar>
              <w:top w:w="28" w:type="dxa"/>
              <w:left w:w="57" w:type="dxa"/>
              <w:bottom w:w="28" w:type="dxa"/>
              <w:right w:w="57" w:type="dxa"/>
            </w:tcMar>
          </w:tcPr>
          <w:p w14:paraId="6805A3CF" w14:textId="77777777" w:rsidR="00EC3792" w:rsidRPr="00231816" w:rsidRDefault="00000000" w:rsidP="0071065E">
            <w:pPr>
              <w:rPr>
                <w:rFonts w:ascii="Times New Roman" w:eastAsia="Times New Roman" w:hAnsi="Times New Roman" w:cs="Times New Roman"/>
                <w:color w:val="000000"/>
                <w:sz w:val="24"/>
                <w:szCs w:val="24"/>
              </w:rPr>
            </w:pPr>
            <w:hyperlink r:id="rId49">
              <w:r w:rsidRPr="00231816">
                <w:rPr>
                  <w:rFonts w:ascii="Times New Roman" w:eastAsia="Times New Roman" w:hAnsi="Times New Roman" w:cs="Times New Roman"/>
                  <w:color w:val="1155CC"/>
                  <w:sz w:val="24"/>
                  <w:szCs w:val="24"/>
                  <w:u w:val="single"/>
                </w:rPr>
                <w:t>Dark Matter Simulator</w:t>
              </w:r>
            </w:hyperlink>
          </w:p>
        </w:tc>
      </w:tr>
      <w:tr w:rsidR="00EC3792" w:rsidRPr="00231816" w14:paraId="6805A3D5" w14:textId="77777777" w:rsidTr="00157003">
        <w:tc>
          <w:tcPr>
            <w:tcW w:w="4422" w:type="dxa"/>
            <w:vMerge/>
            <w:tcMar>
              <w:top w:w="28" w:type="dxa"/>
              <w:left w:w="57" w:type="dxa"/>
              <w:bottom w:w="28" w:type="dxa"/>
              <w:right w:w="57" w:type="dxa"/>
            </w:tcMar>
          </w:tcPr>
          <w:p w14:paraId="6805A3D1"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189" w:type="dxa"/>
            <w:tcMar>
              <w:top w:w="28" w:type="dxa"/>
              <w:left w:w="57" w:type="dxa"/>
              <w:bottom w:w="28" w:type="dxa"/>
              <w:right w:w="57" w:type="dxa"/>
            </w:tcMar>
          </w:tcPr>
          <w:p w14:paraId="6805A3D2" w14:textId="77777777" w:rsidR="00EC3792" w:rsidRPr="00231816" w:rsidRDefault="00000000" w:rsidP="0071065E">
            <w:pPr>
              <w:rPr>
                <w:rFonts w:ascii="Times New Roman" w:eastAsia="Times New Roman" w:hAnsi="Times New Roman" w:cs="Times New Roman"/>
                <w:color w:val="000000"/>
                <w:sz w:val="24"/>
                <w:szCs w:val="24"/>
              </w:rPr>
            </w:pPr>
            <w:r w:rsidRPr="00231816">
              <w:rPr>
                <w:rFonts w:ascii="Times New Roman" w:eastAsia="Times New Roman" w:hAnsi="Times New Roman" w:cs="Times New Roman"/>
                <w:b/>
                <w:color w:val="000000"/>
                <w:sz w:val="24"/>
                <w:szCs w:val="24"/>
              </w:rPr>
              <w:t>Interaktyvi vizualizacija „Tamsioji medžiaga galaktikų spiečiuje“.</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Internetinė vizualizacija leidžia interaktyviai keisti galaktikų spiečiaus 1E 0657-56 („Kulkos“ spiečius) duomenis: regimasis vaizdas + tamsioji medžiaga, vien tik regimasis vaizdas, vaizdas rentgeno diapazone, kombinuotas vaizdas. Keičiant vaizdus pateikiami iliustracijų paaiškinimai (anglų k.).</w:t>
            </w:r>
          </w:p>
        </w:tc>
        <w:tc>
          <w:tcPr>
            <w:tcW w:w="3112" w:type="dxa"/>
            <w:tcMar>
              <w:top w:w="28" w:type="dxa"/>
              <w:left w:w="57" w:type="dxa"/>
              <w:bottom w:w="28" w:type="dxa"/>
              <w:right w:w="57" w:type="dxa"/>
            </w:tcMar>
          </w:tcPr>
          <w:p w14:paraId="6805A3D3" w14:textId="77777777" w:rsidR="00EC3792" w:rsidRPr="00231816" w:rsidRDefault="00000000" w:rsidP="0071065E">
            <w:pPr>
              <w:rPr>
                <w:rFonts w:ascii="Times New Roman" w:eastAsia="Times New Roman" w:hAnsi="Times New Roman" w:cs="Times New Roman"/>
                <w:color w:val="0000FF"/>
                <w:sz w:val="24"/>
                <w:szCs w:val="24"/>
                <w:u w:val="single"/>
              </w:rPr>
            </w:pPr>
            <w:hyperlink r:id="rId50">
              <w:r w:rsidRPr="00231816">
                <w:rPr>
                  <w:rFonts w:ascii="Times New Roman" w:eastAsia="Times New Roman" w:hAnsi="Times New Roman" w:cs="Times New Roman"/>
                  <w:color w:val="1155CC"/>
                  <w:sz w:val="24"/>
                  <w:szCs w:val="24"/>
                  <w:u w:val="single"/>
                </w:rPr>
                <w:t>Dark Matter: Bullet Cluster</w:t>
              </w:r>
            </w:hyperlink>
          </w:p>
          <w:p w14:paraId="6805A3D4" w14:textId="77777777" w:rsidR="00EC3792" w:rsidRPr="00231816" w:rsidRDefault="00EC3792" w:rsidP="0071065E">
            <w:pPr>
              <w:rPr>
                <w:rFonts w:ascii="Times New Roman" w:eastAsia="Times New Roman" w:hAnsi="Times New Roman" w:cs="Times New Roman"/>
                <w:color w:val="000000"/>
                <w:sz w:val="24"/>
                <w:szCs w:val="24"/>
              </w:rPr>
            </w:pPr>
          </w:p>
        </w:tc>
      </w:tr>
      <w:tr w:rsidR="00EC3792" w:rsidRPr="00231816" w14:paraId="6805A3DA" w14:textId="77777777" w:rsidTr="00157003">
        <w:tc>
          <w:tcPr>
            <w:tcW w:w="4422" w:type="dxa"/>
            <w:vMerge/>
            <w:tcMar>
              <w:top w:w="28" w:type="dxa"/>
              <w:left w:w="57" w:type="dxa"/>
              <w:bottom w:w="28" w:type="dxa"/>
              <w:right w:w="57" w:type="dxa"/>
            </w:tcMar>
          </w:tcPr>
          <w:p w14:paraId="6805A3D6"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189" w:type="dxa"/>
            <w:tcMar>
              <w:top w:w="28" w:type="dxa"/>
              <w:left w:w="57" w:type="dxa"/>
              <w:bottom w:w="28" w:type="dxa"/>
              <w:right w:w="57" w:type="dxa"/>
            </w:tcMar>
          </w:tcPr>
          <w:p w14:paraId="6805A3D7"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Animuot</w:t>
            </w:r>
            <w:r w:rsidRPr="00231816">
              <w:rPr>
                <w:rFonts w:ascii="Times New Roman" w:eastAsia="Times New Roman" w:hAnsi="Times New Roman" w:cs="Times New Roman"/>
                <w:b/>
                <w:sz w:val="24"/>
                <w:szCs w:val="24"/>
              </w:rPr>
              <w:t>a</w:t>
            </w:r>
            <w:r w:rsidRPr="00231816">
              <w:rPr>
                <w:rFonts w:ascii="Times New Roman" w:eastAsia="Times New Roman" w:hAnsi="Times New Roman" w:cs="Times New Roman"/>
                <w:b/>
                <w:color w:val="000000"/>
                <w:sz w:val="24"/>
                <w:szCs w:val="24"/>
              </w:rPr>
              <w:t xml:space="preserve"> vizualizacij</w:t>
            </w:r>
            <w:r w:rsidRPr="00231816">
              <w:rPr>
                <w:rFonts w:ascii="Times New Roman" w:eastAsia="Times New Roman" w:hAnsi="Times New Roman" w:cs="Times New Roman"/>
                <w:b/>
                <w:sz w:val="24"/>
                <w:szCs w:val="24"/>
              </w:rPr>
              <w:t>a</w:t>
            </w:r>
            <w:r w:rsidRPr="00231816">
              <w:rPr>
                <w:rFonts w:ascii="Times New Roman" w:eastAsia="Times New Roman" w:hAnsi="Times New Roman" w:cs="Times New Roman"/>
                <w:b/>
                <w:color w:val="000000"/>
                <w:sz w:val="24"/>
                <w:szCs w:val="24"/>
              </w:rPr>
              <w:t xml:space="preserve"> „Gravitacinis lęšis“.</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Animacijoje vaizduojama, kaip slenkančio galaktikų spiečiaus iškreivinamoje erdvėje kinta foninių galaktikų vaizdai.</w:t>
            </w:r>
          </w:p>
        </w:tc>
        <w:tc>
          <w:tcPr>
            <w:tcW w:w="3112" w:type="dxa"/>
            <w:tcMar>
              <w:top w:w="28" w:type="dxa"/>
              <w:left w:w="57" w:type="dxa"/>
              <w:bottom w:w="28" w:type="dxa"/>
              <w:right w:w="57" w:type="dxa"/>
            </w:tcMar>
          </w:tcPr>
          <w:p w14:paraId="6805A3D8" w14:textId="77777777" w:rsidR="00EC3792" w:rsidRPr="00231816" w:rsidRDefault="00000000" w:rsidP="0071065E">
            <w:pPr>
              <w:rPr>
                <w:rFonts w:ascii="Times New Roman" w:eastAsia="Times New Roman" w:hAnsi="Times New Roman" w:cs="Times New Roman"/>
                <w:color w:val="0000FF"/>
                <w:sz w:val="24"/>
                <w:szCs w:val="24"/>
                <w:u w:val="single"/>
              </w:rPr>
            </w:pPr>
            <w:hyperlink r:id="rId51">
              <w:r w:rsidRPr="00231816">
                <w:rPr>
                  <w:rFonts w:ascii="Times New Roman" w:eastAsia="Times New Roman" w:hAnsi="Times New Roman" w:cs="Times New Roman"/>
                  <w:color w:val="1155CC"/>
                  <w:sz w:val="24"/>
                  <w:szCs w:val="24"/>
                  <w:u w:val="single"/>
                </w:rPr>
                <w:t xml:space="preserve">NASA SVS | Dark Matter Gravitational Lensing </w:t>
              </w:r>
            </w:hyperlink>
          </w:p>
          <w:p w14:paraId="6805A3D9" w14:textId="77777777" w:rsidR="00EC3792" w:rsidRPr="00231816" w:rsidRDefault="00000000" w:rsidP="0071065E">
            <w:pPr>
              <w:rPr>
                <w:rFonts w:ascii="Times New Roman" w:eastAsia="Times New Roman" w:hAnsi="Times New Roman" w:cs="Times New Roman"/>
                <w:sz w:val="24"/>
                <w:szCs w:val="24"/>
              </w:rPr>
            </w:pPr>
            <w:hyperlink r:id="rId52">
              <w:r w:rsidRPr="00231816">
                <w:rPr>
                  <w:rFonts w:ascii="Times New Roman" w:eastAsia="Times New Roman" w:hAnsi="Times New Roman" w:cs="Times New Roman"/>
                  <w:color w:val="1155CC"/>
                  <w:sz w:val="24"/>
                  <w:szCs w:val="24"/>
                  <w:u w:val="single"/>
                </w:rPr>
                <w:t>Animation of gravitational lensing | ESA/Hubble</w:t>
              </w:r>
            </w:hyperlink>
          </w:p>
        </w:tc>
      </w:tr>
      <w:tr w:rsidR="00EC3792" w:rsidRPr="00231816" w14:paraId="6805A3DE" w14:textId="77777777" w:rsidTr="00157003">
        <w:tc>
          <w:tcPr>
            <w:tcW w:w="4422" w:type="dxa"/>
            <w:vMerge/>
            <w:tcMar>
              <w:top w:w="28" w:type="dxa"/>
              <w:left w:w="57" w:type="dxa"/>
              <w:bottom w:w="28" w:type="dxa"/>
              <w:right w:w="57" w:type="dxa"/>
            </w:tcMar>
          </w:tcPr>
          <w:p w14:paraId="6805A3DB"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sz w:val="24"/>
                <w:szCs w:val="24"/>
              </w:rPr>
            </w:pPr>
          </w:p>
        </w:tc>
        <w:tc>
          <w:tcPr>
            <w:tcW w:w="8189" w:type="dxa"/>
            <w:tcMar>
              <w:top w:w="28" w:type="dxa"/>
              <w:left w:w="57" w:type="dxa"/>
              <w:bottom w:w="28" w:type="dxa"/>
              <w:right w:w="57" w:type="dxa"/>
            </w:tcMar>
          </w:tcPr>
          <w:p w14:paraId="6805A3DC" w14:textId="77777777" w:rsidR="00EC3792" w:rsidRPr="00231816" w:rsidRDefault="00000000" w:rsidP="0071065E">
            <w:pPr>
              <w:rPr>
                <w:rFonts w:ascii="Times New Roman" w:eastAsia="Times New Roman" w:hAnsi="Times New Roman" w:cs="Times New Roman"/>
                <w:b/>
                <w:sz w:val="24"/>
                <w:szCs w:val="24"/>
              </w:rPr>
            </w:pPr>
            <w:r w:rsidRPr="00231816">
              <w:rPr>
                <w:rFonts w:ascii="Times New Roman" w:eastAsia="Times New Roman" w:hAnsi="Times New Roman" w:cs="Times New Roman"/>
                <w:b/>
                <w:sz w:val="24"/>
                <w:szCs w:val="24"/>
              </w:rPr>
              <w:t>Animacija „Kvazaras – aktyvus tolimos galaktikos branduolys“.</w:t>
            </w:r>
            <w:r w:rsidRPr="00231816">
              <w:rPr>
                <w:rFonts w:ascii="Times New Roman" w:eastAsia="Times New Roman" w:hAnsi="Times New Roman" w:cs="Times New Roman"/>
                <w:sz w:val="24"/>
                <w:szCs w:val="24"/>
              </w:rPr>
              <w:br/>
              <w:t>Animacijos vaizduojamas besisukantis aplink centrinę galaktikos juodąją skylę akrecinis diskas ir tolyn nuo jos dideliu greičiu trykštančios karštos medžiagos čiurkšlė.</w:t>
            </w:r>
          </w:p>
        </w:tc>
        <w:tc>
          <w:tcPr>
            <w:tcW w:w="3112" w:type="dxa"/>
            <w:tcMar>
              <w:top w:w="28" w:type="dxa"/>
              <w:left w:w="57" w:type="dxa"/>
              <w:bottom w:w="28" w:type="dxa"/>
              <w:right w:w="57" w:type="dxa"/>
            </w:tcMar>
          </w:tcPr>
          <w:p w14:paraId="6805A3DD" w14:textId="77777777" w:rsidR="00EC3792" w:rsidRPr="00231816" w:rsidRDefault="00000000" w:rsidP="0071065E">
            <w:pPr>
              <w:rPr>
                <w:rFonts w:ascii="Times New Roman" w:eastAsia="Times New Roman" w:hAnsi="Times New Roman" w:cs="Times New Roman"/>
                <w:sz w:val="24"/>
                <w:szCs w:val="24"/>
              </w:rPr>
            </w:pPr>
            <w:hyperlink r:id="rId53">
              <w:r w:rsidRPr="00231816">
                <w:rPr>
                  <w:rFonts w:ascii="Times New Roman" w:eastAsia="Times New Roman" w:hAnsi="Times New Roman" w:cs="Times New Roman"/>
                  <w:color w:val="1155CC"/>
                  <w:sz w:val="24"/>
                  <w:szCs w:val="24"/>
                  <w:u w:val="single"/>
                </w:rPr>
                <w:t>What Are Active Galactic Nuclei? | Webb</w:t>
              </w:r>
            </w:hyperlink>
          </w:p>
        </w:tc>
      </w:tr>
      <w:tr w:rsidR="00EC3792" w:rsidRPr="00231816" w14:paraId="6805A3E2" w14:textId="77777777" w:rsidTr="00157003">
        <w:tc>
          <w:tcPr>
            <w:tcW w:w="4422" w:type="dxa"/>
            <w:vMerge/>
            <w:tcMar>
              <w:top w:w="28" w:type="dxa"/>
              <w:left w:w="57" w:type="dxa"/>
              <w:bottom w:w="28" w:type="dxa"/>
              <w:right w:w="57" w:type="dxa"/>
            </w:tcMar>
          </w:tcPr>
          <w:p w14:paraId="6805A3DF"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sz w:val="24"/>
                <w:szCs w:val="24"/>
              </w:rPr>
            </w:pPr>
          </w:p>
        </w:tc>
        <w:tc>
          <w:tcPr>
            <w:tcW w:w="8189" w:type="dxa"/>
            <w:tcMar>
              <w:top w:w="28" w:type="dxa"/>
              <w:left w:w="57" w:type="dxa"/>
              <w:bottom w:w="28" w:type="dxa"/>
              <w:right w:w="57" w:type="dxa"/>
            </w:tcMar>
          </w:tcPr>
          <w:p w14:paraId="6805A3E0"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Animacija „Galaktikų susidūrimo modeliavimas“.</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Animacijoje vaizduojama superkompiuteriu atlikta galaktikų susidūrimo simuliacija.</w:t>
            </w:r>
          </w:p>
        </w:tc>
        <w:tc>
          <w:tcPr>
            <w:tcW w:w="3112" w:type="dxa"/>
            <w:tcMar>
              <w:top w:w="28" w:type="dxa"/>
              <w:left w:w="57" w:type="dxa"/>
              <w:bottom w:w="28" w:type="dxa"/>
              <w:right w:w="57" w:type="dxa"/>
            </w:tcMar>
          </w:tcPr>
          <w:p w14:paraId="6805A3E1" w14:textId="77777777" w:rsidR="00EC3792" w:rsidRPr="00231816" w:rsidRDefault="00000000" w:rsidP="0071065E">
            <w:pPr>
              <w:rPr>
                <w:rFonts w:ascii="Times New Roman" w:eastAsia="Times New Roman" w:hAnsi="Times New Roman" w:cs="Times New Roman"/>
                <w:sz w:val="24"/>
                <w:szCs w:val="24"/>
              </w:rPr>
            </w:pPr>
            <w:hyperlink r:id="rId54">
              <w:r w:rsidRPr="00231816">
                <w:rPr>
                  <w:rFonts w:ascii="Times New Roman" w:eastAsia="Times New Roman" w:hAnsi="Times New Roman" w:cs="Times New Roman"/>
                  <w:color w:val="1155CC"/>
                  <w:sz w:val="24"/>
                  <w:szCs w:val="24"/>
                  <w:u w:val="single"/>
                </w:rPr>
                <w:t>NASA SVS | JWST Science Simulation: Galaxy Collision</w:t>
              </w:r>
            </w:hyperlink>
          </w:p>
        </w:tc>
      </w:tr>
      <w:tr w:rsidR="00EC3792" w:rsidRPr="00231816" w14:paraId="6805A3E6" w14:textId="77777777" w:rsidTr="00157003">
        <w:tc>
          <w:tcPr>
            <w:tcW w:w="4422" w:type="dxa"/>
            <w:vMerge/>
            <w:tcMar>
              <w:top w:w="28" w:type="dxa"/>
              <w:left w:w="57" w:type="dxa"/>
              <w:bottom w:w="28" w:type="dxa"/>
              <w:right w:w="57" w:type="dxa"/>
            </w:tcMar>
          </w:tcPr>
          <w:p w14:paraId="6805A3E3"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sz w:val="24"/>
                <w:szCs w:val="24"/>
              </w:rPr>
            </w:pPr>
          </w:p>
        </w:tc>
        <w:tc>
          <w:tcPr>
            <w:tcW w:w="8189" w:type="dxa"/>
            <w:tcMar>
              <w:top w:w="28" w:type="dxa"/>
              <w:left w:w="57" w:type="dxa"/>
              <w:bottom w:w="28" w:type="dxa"/>
              <w:right w:w="57" w:type="dxa"/>
            </w:tcMar>
          </w:tcPr>
          <w:p w14:paraId="6805A3E4"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sz w:val="24"/>
                <w:szCs w:val="24"/>
              </w:rPr>
              <w:t>Interaktyvi</w:t>
            </w:r>
            <w:r w:rsidRPr="00231816">
              <w:rPr>
                <w:rFonts w:ascii="Times New Roman" w:eastAsia="Times New Roman" w:hAnsi="Times New Roman" w:cs="Times New Roman"/>
                <w:b/>
                <w:color w:val="000000"/>
                <w:sz w:val="24"/>
                <w:szCs w:val="24"/>
              </w:rPr>
              <w:t xml:space="preserve"> simuliacija „Galaktikų susidūrimas“.</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Galaktikų susidūrimo modeliavimas gravitacinės sąveikos imitatoriumi.</w:t>
            </w:r>
          </w:p>
        </w:tc>
        <w:tc>
          <w:tcPr>
            <w:tcW w:w="3112" w:type="dxa"/>
            <w:tcMar>
              <w:top w:w="28" w:type="dxa"/>
              <w:left w:w="57" w:type="dxa"/>
              <w:bottom w:w="28" w:type="dxa"/>
              <w:right w:w="57" w:type="dxa"/>
            </w:tcMar>
          </w:tcPr>
          <w:p w14:paraId="6805A3E5" w14:textId="77777777" w:rsidR="00EC3792" w:rsidRPr="00231816" w:rsidRDefault="00000000" w:rsidP="0071065E">
            <w:pPr>
              <w:rPr>
                <w:rFonts w:ascii="Times New Roman" w:eastAsia="Times New Roman" w:hAnsi="Times New Roman" w:cs="Times New Roman"/>
                <w:color w:val="0000FF"/>
                <w:sz w:val="24"/>
                <w:szCs w:val="24"/>
                <w:u w:val="single"/>
              </w:rPr>
            </w:pPr>
            <w:hyperlink r:id="rId55">
              <w:r w:rsidRPr="00231816">
                <w:rPr>
                  <w:rFonts w:ascii="Times New Roman" w:eastAsia="Times New Roman" w:hAnsi="Times New Roman" w:cs="Times New Roman"/>
                  <w:color w:val="1155CC"/>
                  <w:sz w:val="24"/>
                  <w:szCs w:val="24"/>
                  <w:u w:val="single"/>
                </w:rPr>
                <w:t>Gravity Simulator | When Galaxies Collide</w:t>
              </w:r>
            </w:hyperlink>
          </w:p>
        </w:tc>
      </w:tr>
      <w:tr w:rsidR="00EC3792" w:rsidRPr="00231816" w14:paraId="6805A3EC" w14:textId="77777777" w:rsidTr="00157003">
        <w:tc>
          <w:tcPr>
            <w:tcW w:w="4422" w:type="dxa"/>
            <w:vMerge w:val="restart"/>
            <w:tcMar>
              <w:top w:w="28" w:type="dxa"/>
              <w:left w:w="57" w:type="dxa"/>
              <w:bottom w:w="28" w:type="dxa"/>
              <w:right w:w="57" w:type="dxa"/>
            </w:tcMar>
          </w:tcPr>
          <w:p w14:paraId="6805A3E7" w14:textId="77777777" w:rsidR="00EC3792" w:rsidRPr="00231816" w:rsidRDefault="00000000" w:rsidP="0071065E">
            <w:pPr>
              <w:rPr>
                <w:rFonts w:ascii="Times New Roman" w:eastAsia="Times New Roman" w:hAnsi="Times New Roman" w:cs="Times New Roman"/>
                <w:b/>
                <w:color w:val="000000"/>
                <w:sz w:val="24"/>
                <w:szCs w:val="24"/>
                <w:highlight w:val="white"/>
              </w:rPr>
            </w:pPr>
            <w:r w:rsidRPr="00231816">
              <w:rPr>
                <w:rFonts w:ascii="Times New Roman" w:eastAsia="Times New Roman" w:hAnsi="Times New Roman" w:cs="Times New Roman"/>
                <w:b/>
                <w:color w:val="000000"/>
                <w:sz w:val="24"/>
                <w:szCs w:val="24"/>
                <w:highlight w:val="white"/>
              </w:rPr>
              <w:t>Visatos atsiradimo ir vystymosi hipotezės.</w:t>
            </w:r>
          </w:p>
          <w:p w14:paraId="6805A3E8" w14:textId="1CD036F3" w:rsidR="00EC3792" w:rsidRPr="00231816" w:rsidRDefault="00000000" w:rsidP="0071065E">
            <w:pPr>
              <w:rPr>
                <w:rFonts w:ascii="Times New Roman" w:eastAsia="Times New Roman" w:hAnsi="Times New Roman" w:cs="Times New Roman"/>
                <w:b/>
                <w:color w:val="000000"/>
                <w:sz w:val="24"/>
                <w:szCs w:val="24"/>
                <w:highlight w:val="white"/>
              </w:rPr>
            </w:pPr>
            <w:r w:rsidRPr="00231816">
              <w:rPr>
                <w:rFonts w:ascii="Times New Roman" w:eastAsia="Times New Roman" w:hAnsi="Times New Roman" w:cs="Times New Roman"/>
                <w:color w:val="000000"/>
                <w:sz w:val="24"/>
                <w:szCs w:val="24"/>
                <w:highlight w:val="white"/>
              </w:rPr>
              <w:t>Aptariama Visatos raida. Nagrinėjama cheminių elementų sintezė Visatos pradžioje. Aptariama Tamsiosios energijos hipotezė ir tarpžvaigždinė medžiaga. Nagrinėjamos Didžiojo sprogimo teorijos prielaidos. Apibūdinama, kas yra Visatos homogeniškumas ir izotropiškumas. Nagrinėjami Visatos plėtimosi įrodymai, analizuojamas Hablo-Lemetro dėsnio taikymas. Aptariamas greitėjantis Visatos plėtimasis ir Tamsiosios energijos hipotezė.</w:t>
            </w:r>
          </w:p>
        </w:tc>
        <w:tc>
          <w:tcPr>
            <w:tcW w:w="8189" w:type="dxa"/>
            <w:tcMar>
              <w:top w:w="28" w:type="dxa"/>
              <w:left w:w="57" w:type="dxa"/>
              <w:bottom w:w="28" w:type="dxa"/>
              <w:right w:w="57" w:type="dxa"/>
            </w:tcMar>
          </w:tcPr>
          <w:p w14:paraId="6805A3E9"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Filma</w:t>
            </w:r>
            <w:r w:rsidRPr="00231816">
              <w:rPr>
                <w:rFonts w:ascii="Times New Roman" w:eastAsia="Times New Roman" w:hAnsi="Times New Roman" w:cs="Times New Roman"/>
                <w:b/>
                <w:sz w:val="24"/>
                <w:szCs w:val="24"/>
              </w:rPr>
              <w:t>i</w:t>
            </w:r>
            <w:r w:rsidRPr="00231816">
              <w:rPr>
                <w:rFonts w:ascii="Times New Roman" w:eastAsia="Times New Roman" w:hAnsi="Times New Roman" w:cs="Times New Roman"/>
                <w:b/>
                <w:color w:val="000000"/>
                <w:sz w:val="24"/>
                <w:szCs w:val="24"/>
              </w:rPr>
              <w:t xml:space="preserve"> apie</w:t>
            </w:r>
            <w:r w:rsidRPr="00231816">
              <w:rPr>
                <w:rFonts w:ascii="Times New Roman" w:eastAsia="Times New Roman" w:hAnsi="Times New Roman" w:cs="Times New Roman"/>
                <w:b/>
                <w:sz w:val="24"/>
                <w:szCs w:val="24"/>
              </w:rPr>
              <w:t xml:space="preserve"> </w:t>
            </w:r>
            <w:r w:rsidRPr="00231816">
              <w:rPr>
                <w:rFonts w:ascii="Times New Roman" w:eastAsia="Times New Roman" w:hAnsi="Times New Roman" w:cs="Times New Roman"/>
                <w:b/>
                <w:color w:val="000000"/>
                <w:sz w:val="24"/>
                <w:szCs w:val="24"/>
              </w:rPr>
              <w:t>Visatos evoliucijos istorij</w:t>
            </w:r>
            <w:r w:rsidRPr="00231816">
              <w:rPr>
                <w:rFonts w:ascii="Times New Roman" w:eastAsia="Times New Roman" w:hAnsi="Times New Roman" w:cs="Times New Roman"/>
                <w:b/>
                <w:sz w:val="24"/>
                <w:szCs w:val="24"/>
              </w:rPr>
              <w:t>ą.</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Film</w:t>
            </w:r>
            <w:r w:rsidRPr="00231816">
              <w:rPr>
                <w:rFonts w:ascii="Times New Roman" w:eastAsia="Times New Roman" w:hAnsi="Times New Roman" w:cs="Times New Roman"/>
                <w:sz w:val="24"/>
                <w:szCs w:val="24"/>
              </w:rPr>
              <w:t>uose</w:t>
            </w:r>
            <w:r w:rsidRPr="00231816">
              <w:rPr>
                <w:rFonts w:ascii="Times New Roman" w:eastAsia="Times New Roman" w:hAnsi="Times New Roman" w:cs="Times New Roman"/>
                <w:color w:val="000000"/>
                <w:sz w:val="24"/>
                <w:szCs w:val="24"/>
              </w:rPr>
              <w:t xml:space="preserve"> vaizduojama Visatos evoliucija pradedant Didžiuoju sprogimu, baigiant mūsų dienomis. </w:t>
            </w:r>
            <w:r w:rsidRPr="00231816">
              <w:rPr>
                <w:rFonts w:ascii="Times New Roman" w:eastAsia="Times New Roman" w:hAnsi="Times New Roman" w:cs="Times New Roman"/>
                <w:sz w:val="24"/>
                <w:szCs w:val="24"/>
              </w:rPr>
              <w:t>Rodomas</w:t>
            </w:r>
            <w:r w:rsidRPr="00231816">
              <w:rPr>
                <w:rFonts w:ascii="Times New Roman" w:eastAsia="Times New Roman" w:hAnsi="Times New Roman" w:cs="Times New Roman"/>
                <w:color w:val="000000"/>
                <w:sz w:val="24"/>
                <w:szCs w:val="24"/>
              </w:rPr>
              <w:t xml:space="preserve"> galim</w:t>
            </w:r>
            <w:r w:rsidRPr="00231816">
              <w:rPr>
                <w:rFonts w:ascii="Times New Roman" w:eastAsia="Times New Roman" w:hAnsi="Times New Roman" w:cs="Times New Roman"/>
                <w:sz w:val="24"/>
                <w:szCs w:val="24"/>
              </w:rPr>
              <w:t>as</w:t>
            </w:r>
            <w:r w:rsidRPr="00231816">
              <w:rPr>
                <w:rFonts w:ascii="Times New Roman" w:eastAsia="Times New Roman" w:hAnsi="Times New Roman" w:cs="Times New Roman"/>
                <w:color w:val="000000"/>
                <w:sz w:val="24"/>
                <w:szCs w:val="24"/>
              </w:rPr>
              <w:t xml:space="preserve"> Visatos evoliucijos scenarij</w:t>
            </w:r>
            <w:r w:rsidRPr="00231816">
              <w:rPr>
                <w:rFonts w:ascii="Times New Roman" w:eastAsia="Times New Roman" w:hAnsi="Times New Roman" w:cs="Times New Roman"/>
                <w:sz w:val="24"/>
                <w:szCs w:val="24"/>
              </w:rPr>
              <w:t>us</w:t>
            </w:r>
            <w:r w:rsidRPr="00231816">
              <w:rPr>
                <w:rFonts w:ascii="Times New Roman" w:eastAsia="Times New Roman" w:hAnsi="Times New Roman" w:cs="Times New Roman"/>
                <w:color w:val="000000"/>
                <w:sz w:val="24"/>
                <w:szCs w:val="24"/>
              </w:rPr>
              <w:t xml:space="preserve"> ateityje. Vizualizuojami ir aptariami pagrindiniai Visatos evoliucijos etapai, tuo metu buvusios sąlygos ir vykę procesai</w:t>
            </w:r>
            <w:r w:rsidRPr="00231816">
              <w:rPr>
                <w:rFonts w:ascii="Times New Roman" w:eastAsia="Times New Roman" w:hAnsi="Times New Roman" w:cs="Times New Roman"/>
                <w:sz w:val="24"/>
                <w:szCs w:val="24"/>
              </w:rPr>
              <w:t>.</w:t>
            </w:r>
          </w:p>
        </w:tc>
        <w:tc>
          <w:tcPr>
            <w:tcW w:w="3112" w:type="dxa"/>
            <w:tcMar>
              <w:top w:w="28" w:type="dxa"/>
              <w:left w:w="57" w:type="dxa"/>
              <w:bottom w:w="28" w:type="dxa"/>
              <w:right w:w="57" w:type="dxa"/>
            </w:tcMar>
          </w:tcPr>
          <w:p w14:paraId="6805A3EA" w14:textId="77777777" w:rsidR="00EC3792" w:rsidRPr="00231816" w:rsidRDefault="00000000" w:rsidP="0071065E">
            <w:pPr>
              <w:rPr>
                <w:rFonts w:ascii="Times New Roman" w:eastAsia="Times New Roman" w:hAnsi="Times New Roman" w:cs="Times New Roman"/>
                <w:color w:val="215F9A"/>
                <w:sz w:val="24"/>
                <w:szCs w:val="24"/>
                <w:u w:val="single"/>
              </w:rPr>
            </w:pPr>
            <w:hyperlink r:id="rId56">
              <w:r w:rsidRPr="00231816">
                <w:rPr>
                  <w:rFonts w:ascii="Times New Roman" w:eastAsia="Times New Roman" w:hAnsi="Times New Roman" w:cs="Times New Roman"/>
                  <w:color w:val="215F9A"/>
                  <w:sz w:val="24"/>
                  <w:szCs w:val="24"/>
                  <w:u w:val="single"/>
                </w:rPr>
                <w:t>Evolution Of The Universe In 3 Minutes</w:t>
              </w:r>
            </w:hyperlink>
            <w:r w:rsidRPr="00231816">
              <w:rPr>
                <w:rFonts w:ascii="Times New Roman" w:eastAsia="Times New Roman" w:hAnsi="Times New Roman" w:cs="Times New Roman"/>
                <w:color w:val="215F9A"/>
                <w:sz w:val="24"/>
                <w:szCs w:val="24"/>
                <w:u w:val="single"/>
              </w:rPr>
              <w:br/>
            </w:r>
          </w:p>
          <w:p w14:paraId="6805A3EB" w14:textId="77777777" w:rsidR="00EC3792" w:rsidRPr="00231816" w:rsidRDefault="00000000" w:rsidP="0071065E">
            <w:pPr>
              <w:rPr>
                <w:rFonts w:ascii="Times New Roman" w:eastAsia="Times New Roman" w:hAnsi="Times New Roman" w:cs="Times New Roman"/>
                <w:sz w:val="24"/>
                <w:szCs w:val="24"/>
              </w:rPr>
            </w:pPr>
            <w:hyperlink r:id="rId57">
              <w:r w:rsidRPr="00231816">
                <w:rPr>
                  <w:rFonts w:ascii="Times New Roman" w:eastAsia="Times New Roman" w:hAnsi="Times New Roman" w:cs="Times New Roman"/>
                  <w:color w:val="215F9A"/>
                  <w:sz w:val="24"/>
                  <w:szCs w:val="24"/>
                  <w:u w:val="single"/>
                </w:rPr>
                <w:t>Origins of the Universe 101 | National Geographic</w:t>
              </w:r>
            </w:hyperlink>
          </w:p>
        </w:tc>
      </w:tr>
      <w:tr w:rsidR="00EC3792" w:rsidRPr="00231816" w14:paraId="6805A3F2" w14:textId="77777777" w:rsidTr="00157003">
        <w:tc>
          <w:tcPr>
            <w:tcW w:w="4422" w:type="dxa"/>
            <w:vMerge/>
            <w:tcMar>
              <w:top w:w="28" w:type="dxa"/>
              <w:left w:w="57" w:type="dxa"/>
              <w:bottom w:w="28" w:type="dxa"/>
              <w:right w:w="57" w:type="dxa"/>
            </w:tcMar>
          </w:tcPr>
          <w:p w14:paraId="6805A3ED"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sz w:val="24"/>
                <w:szCs w:val="24"/>
              </w:rPr>
            </w:pPr>
          </w:p>
        </w:tc>
        <w:tc>
          <w:tcPr>
            <w:tcW w:w="8189" w:type="dxa"/>
            <w:tcMar>
              <w:top w:w="28" w:type="dxa"/>
              <w:left w:w="57" w:type="dxa"/>
              <w:bottom w:w="28" w:type="dxa"/>
              <w:right w:w="57" w:type="dxa"/>
            </w:tcMar>
          </w:tcPr>
          <w:p w14:paraId="6805A3EE"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Vizualizacija „Visatos plėtimasis ir galaktikų raudonasis poslinkis".</w:t>
            </w:r>
          </w:p>
          <w:p w14:paraId="6805A3EF"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color w:val="000000"/>
                <w:sz w:val="24"/>
                <w:szCs w:val="24"/>
              </w:rPr>
              <w:t>Animacijoje vaizduojamas besiplečiančioje erdvėje tolstančios nuo Žemės galaktikos stebimas dėl Doplerio efekto atsirandantis galaktikos skleidžiamos šviesos paraudonavimas ir bangos ilgio padidėjimas.</w:t>
            </w:r>
          </w:p>
        </w:tc>
        <w:tc>
          <w:tcPr>
            <w:tcW w:w="3112" w:type="dxa"/>
            <w:tcMar>
              <w:top w:w="28" w:type="dxa"/>
              <w:left w:w="57" w:type="dxa"/>
              <w:bottom w:w="28" w:type="dxa"/>
              <w:right w:w="57" w:type="dxa"/>
            </w:tcMar>
          </w:tcPr>
          <w:p w14:paraId="6805A3F0" w14:textId="77777777" w:rsidR="00EC3792" w:rsidRPr="00231816" w:rsidRDefault="00000000" w:rsidP="0071065E">
            <w:pPr>
              <w:rPr>
                <w:rFonts w:ascii="Times New Roman" w:eastAsia="Times New Roman" w:hAnsi="Times New Roman" w:cs="Times New Roman"/>
                <w:color w:val="800080"/>
                <w:sz w:val="24"/>
                <w:szCs w:val="24"/>
                <w:u w:val="single"/>
              </w:rPr>
            </w:pPr>
            <w:hyperlink r:id="rId58">
              <w:r w:rsidRPr="00231816">
                <w:rPr>
                  <w:rFonts w:ascii="Times New Roman" w:eastAsia="Times New Roman" w:hAnsi="Times New Roman" w:cs="Times New Roman"/>
                  <w:color w:val="1155CC"/>
                  <w:sz w:val="24"/>
                  <w:szCs w:val="24"/>
                  <w:u w:val="single"/>
                </w:rPr>
                <w:t>NASA SVS | Redshift Animations</w:t>
              </w:r>
            </w:hyperlink>
          </w:p>
          <w:p w14:paraId="6805A3F1" w14:textId="77777777" w:rsidR="00EC3792" w:rsidRPr="00231816" w:rsidRDefault="00EC3792" w:rsidP="0071065E">
            <w:pPr>
              <w:rPr>
                <w:rFonts w:ascii="Times New Roman" w:eastAsia="Times New Roman" w:hAnsi="Times New Roman" w:cs="Times New Roman"/>
                <w:color w:val="800080"/>
                <w:sz w:val="24"/>
                <w:szCs w:val="24"/>
                <w:u w:val="single"/>
              </w:rPr>
            </w:pPr>
          </w:p>
        </w:tc>
      </w:tr>
      <w:tr w:rsidR="00EC3792" w:rsidRPr="00231816" w14:paraId="6805A3F6" w14:textId="77777777" w:rsidTr="00157003">
        <w:tc>
          <w:tcPr>
            <w:tcW w:w="4422" w:type="dxa"/>
            <w:vMerge/>
            <w:tcMar>
              <w:top w:w="28" w:type="dxa"/>
              <w:left w:w="57" w:type="dxa"/>
              <w:bottom w:w="28" w:type="dxa"/>
              <w:right w:w="57" w:type="dxa"/>
            </w:tcMar>
          </w:tcPr>
          <w:p w14:paraId="6805A3F3"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800080"/>
                <w:sz w:val="24"/>
                <w:szCs w:val="24"/>
                <w:u w:val="single"/>
              </w:rPr>
            </w:pPr>
          </w:p>
        </w:tc>
        <w:tc>
          <w:tcPr>
            <w:tcW w:w="8189" w:type="dxa"/>
            <w:tcMar>
              <w:top w:w="28" w:type="dxa"/>
              <w:left w:w="57" w:type="dxa"/>
              <w:bottom w:w="28" w:type="dxa"/>
              <w:right w:w="57" w:type="dxa"/>
            </w:tcMar>
          </w:tcPr>
          <w:p w14:paraId="6805A3F4"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Animuota vizualizacija „Didysis sprogimas“.</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Animacijoje vaizduojamas Didysis sprogimas ir toliau po jo sekantis erdvės plėtimasis, kurioje atsiranda ir viena nuo kitos tolsta galaktikos.</w:t>
            </w:r>
          </w:p>
        </w:tc>
        <w:tc>
          <w:tcPr>
            <w:tcW w:w="3112" w:type="dxa"/>
            <w:tcMar>
              <w:top w:w="28" w:type="dxa"/>
              <w:left w:w="57" w:type="dxa"/>
              <w:bottom w:w="28" w:type="dxa"/>
              <w:right w:w="57" w:type="dxa"/>
            </w:tcMar>
          </w:tcPr>
          <w:p w14:paraId="6805A3F5" w14:textId="77777777" w:rsidR="00EC3792" w:rsidRPr="00231816" w:rsidRDefault="00000000" w:rsidP="0071065E">
            <w:pPr>
              <w:rPr>
                <w:rFonts w:ascii="Times New Roman" w:eastAsia="Times New Roman" w:hAnsi="Times New Roman" w:cs="Times New Roman"/>
                <w:color w:val="800080"/>
                <w:sz w:val="24"/>
                <w:szCs w:val="24"/>
                <w:u w:val="single"/>
              </w:rPr>
            </w:pPr>
            <w:hyperlink r:id="rId59">
              <w:r w:rsidRPr="00231816">
                <w:rPr>
                  <w:rFonts w:ascii="Times New Roman" w:eastAsia="Times New Roman" w:hAnsi="Times New Roman" w:cs="Times New Roman"/>
                  <w:color w:val="1155CC"/>
                  <w:sz w:val="24"/>
                  <w:szCs w:val="24"/>
                  <w:u w:val="single"/>
                </w:rPr>
                <w:t>NASA SVS | The Big Bang</w:t>
              </w:r>
            </w:hyperlink>
          </w:p>
        </w:tc>
      </w:tr>
      <w:tr w:rsidR="00EC3792" w:rsidRPr="00231816" w14:paraId="6805A3FB" w14:textId="77777777" w:rsidTr="00157003">
        <w:tc>
          <w:tcPr>
            <w:tcW w:w="4422" w:type="dxa"/>
            <w:vMerge/>
            <w:tcMar>
              <w:top w:w="28" w:type="dxa"/>
              <w:left w:w="57" w:type="dxa"/>
              <w:bottom w:w="28" w:type="dxa"/>
              <w:right w:w="57" w:type="dxa"/>
            </w:tcMar>
          </w:tcPr>
          <w:p w14:paraId="6805A3F7"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800080"/>
                <w:sz w:val="24"/>
                <w:szCs w:val="24"/>
                <w:u w:val="single"/>
              </w:rPr>
            </w:pPr>
          </w:p>
        </w:tc>
        <w:tc>
          <w:tcPr>
            <w:tcW w:w="8189" w:type="dxa"/>
            <w:tcMar>
              <w:top w:w="28" w:type="dxa"/>
              <w:left w:w="57" w:type="dxa"/>
              <w:bottom w:w="28" w:type="dxa"/>
              <w:right w:w="57" w:type="dxa"/>
            </w:tcMar>
          </w:tcPr>
          <w:p w14:paraId="6805A3F8"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Animuota vizualizacija „Greitėjantis Visatos plėtimasis“.</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Animacijoje demonstruojamas greitėjantis Visatos plėtimasis.</w:t>
            </w:r>
          </w:p>
        </w:tc>
        <w:tc>
          <w:tcPr>
            <w:tcW w:w="3112" w:type="dxa"/>
            <w:tcMar>
              <w:top w:w="28" w:type="dxa"/>
              <w:left w:w="57" w:type="dxa"/>
              <w:bottom w:w="28" w:type="dxa"/>
              <w:right w:w="57" w:type="dxa"/>
            </w:tcMar>
          </w:tcPr>
          <w:p w14:paraId="6805A3F9" w14:textId="77777777" w:rsidR="00EC3792" w:rsidRPr="00231816" w:rsidRDefault="00000000" w:rsidP="0071065E">
            <w:pPr>
              <w:rPr>
                <w:rFonts w:ascii="Times New Roman" w:eastAsia="Times New Roman" w:hAnsi="Times New Roman" w:cs="Times New Roman"/>
                <w:color w:val="800080"/>
                <w:sz w:val="24"/>
                <w:szCs w:val="24"/>
                <w:u w:val="single"/>
              </w:rPr>
            </w:pPr>
            <w:hyperlink r:id="rId60">
              <w:r w:rsidRPr="00231816">
                <w:rPr>
                  <w:rFonts w:ascii="Times New Roman" w:eastAsia="Times New Roman" w:hAnsi="Times New Roman" w:cs="Times New Roman"/>
                  <w:color w:val="1155CC"/>
                  <w:sz w:val="24"/>
                  <w:szCs w:val="24"/>
                  <w:u w:val="single"/>
                </w:rPr>
                <w:t>Dark Energy Expansion</w:t>
              </w:r>
            </w:hyperlink>
            <w:r w:rsidRPr="00231816">
              <w:rPr>
                <w:rFonts w:ascii="Times New Roman" w:eastAsia="Times New Roman" w:hAnsi="Times New Roman" w:cs="Times New Roman"/>
                <w:color w:val="800080"/>
                <w:sz w:val="24"/>
                <w:szCs w:val="24"/>
                <w:u w:val="single"/>
              </w:rPr>
              <w:br/>
            </w:r>
          </w:p>
          <w:p w14:paraId="6805A3FA" w14:textId="77777777" w:rsidR="00EC3792" w:rsidRPr="00231816" w:rsidRDefault="00000000" w:rsidP="0071065E">
            <w:pPr>
              <w:rPr>
                <w:rFonts w:ascii="Times New Roman" w:eastAsia="Times New Roman" w:hAnsi="Times New Roman" w:cs="Times New Roman"/>
                <w:color w:val="3C78D8"/>
                <w:sz w:val="24"/>
                <w:szCs w:val="24"/>
              </w:rPr>
            </w:pPr>
            <w:hyperlink r:id="rId61">
              <w:r w:rsidRPr="00231816">
                <w:rPr>
                  <w:rFonts w:ascii="Times New Roman" w:eastAsia="Times New Roman" w:hAnsi="Times New Roman" w:cs="Times New Roman"/>
                  <w:color w:val="3C78D8"/>
                  <w:sz w:val="24"/>
                  <w:szCs w:val="24"/>
                  <w:u w:val="single"/>
                </w:rPr>
                <w:t>Expansion of the Universe Visualizations</w:t>
              </w:r>
            </w:hyperlink>
          </w:p>
        </w:tc>
      </w:tr>
      <w:tr w:rsidR="00EC3792" w:rsidRPr="00231816" w14:paraId="6805A400" w14:textId="77777777" w:rsidTr="00157003">
        <w:tc>
          <w:tcPr>
            <w:tcW w:w="4422" w:type="dxa"/>
            <w:vMerge w:val="restart"/>
            <w:tcMar>
              <w:top w:w="28" w:type="dxa"/>
              <w:left w:w="57" w:type="dxa"/>
              <w:bottom w:w="28" w:type="dxa"/>
              <w:right w:w="57" w:type="dxa"/>
            </w:tcMar>
          </w:tcPr>
          <w:p w14:paraId="6805A3FC" w14:textId="77777777" w:rsidR="00EC3792" w:rsidRPr="00231816" w:rsidRDefault="00000000" w:rsidP="0071065E">
            <w:pPr>
              <w:rPr>
                <w:rFonts w:ascii="Times New Roman" w:eastAsia="Times New Roman" w:hAnsi="Times New Roman" w:cs="Times New Roman"/>
                <w:b/>
                <w:color w:val="000000"/>
                <w:sz w:val="24"/>
                <w:szCs w:val="24"/>
                <w:highlight w:val="white"/>
              </w:rPr>
            </w:pPr>
            <w:r w:rsidRPr="00231816">
              <w:rPr>
                <w:rFonts w:ascii="Times New Roman" w:eastAsia="Times New Roman" w:hAnsi="Times New Roman" w:cs="Times New Roman"/>
                <w:b/>
                <w:color w:val="000000"/>
                <w:sz w:val="24"/>
                <w:szCs w:val="24"/>
                <w:highlight w:val="white"/>
              </w:rPr>
              <w:t>Egzoplanetos ir civilizacijos jose.</w:t>
            </w:r>
          </w:p>
          <w:p w14:paraId="6805A3FD" w14:textId="54920DF7" w:rsidR="00EC3792" w:rsidRPr="00231816" w:rsidRDefault="00000000" w:rsidP="0071065E">
            <w:pPr>
              <w:rPr>
                <w:rFonts w:ascii="Times New Roman" w:eastAsia="Times New Roman" w:hAnsi="Times New Roman" w:cs="Times New Roman"/>
                <w:b/>
                <w:color w:val="000000"/>
                <w:sz w:val="24"/>
                <w:szCs w:val="24"/>
                <w:highlight w:val="white"/>
              </w:rPr>
            </w:pPr>
            <w:r w:rsidRPr="00231816">
              <w:rPr>
                <w:rFonts w:ascii="Times New Roman" w:eastAsia="Times New Roman" w:hAnsi="Times New Roman" w:cs="Times New Roman"/>
                <w:color w:val="000000"/>
                <w:sz w:val="24"/>
                <w:szCs w:val="24"/>
                <w:highlight w:val="white"/>
              </w:rPr>
              <w:t>Aptariama, kas yra egzoplanetos ir kaip jos aptinkamos. Aptariamos žvaigždžių ir Galaktikos gyvybės zonos sąvokos. Nagrinėjama Dreiko lygtis. Aptariami galimi Fermi paradokso sprendimo variantai. Aptariamas egzocivilizacijų klasifikavimas panaudojamos energijos ir informacijos aspektais.</w:t>
            </w:r>
          </w:p>
        </w:tc>
        <w:tc>
          <w:tcPr>
            <w:tcW w:w="8189" w:type="dxa"/>
            <w:tcMar>
              <w:top w:w="28" w:type="dxa"/>
              <w:left w:w="57" w:type="dxa"/>
              <w:bottom w:w="28" w:type="dxa"/>
              <w:right w:w="57" w:type="dxa"/>
            </w:tcMar>
          </w:tcPr>
          <w:p w14:paraId="6805A3FE"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Interaktyvi demonstracija „Planetų gravitacinis poveikis Saulei“.</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 xml:space="preserve">Demonstracijoje parodoma, kiek Saulės sistemos planetos </w:t>
            </w:r>
            <w:r w:rsidRPr="00231816">
              <w:rPr>
                <w:rFonts w:ascii="Times New Roman" w:eastAsia="Times New Roman" w:hAnsi="Times New Roman" w:cs="Times New Roman"/>
                <w:sz w:val="24"/>
                <w:szCs w:val="24"/>
              </w:rPr>
              <w:t>turi įtakos</w:t>
            </w:r>
            <w:r w:rsidRPr="00231816">
              <w:rPr>
                <w:rFonts w:ascii="Times New Roman" w:eastAsia="Times New Roman" w:hAnsi="Times New Roman" w:cs="Times New Roman"/>
                <w:color w:val="000000"/>
                <w:sz w:val="24"/>
                <w:szCs w:val="24"/>
              </w:rPr>
              <w:t xml:space="preserve"> Saulės judėjim</w:t>
            </w:r>
            <w:r w:rsidRPr="00231816">
              <w:rPr>
                <w:rFonts w:ascii="Times New Roman" w:eastAsia="Times New Roman" w:hAnsi="Times New Roman" w:cs="Times New Roman"/>
                <w:sz w:val="24"/>
                <w:szCs w:val="24"/>
              </w:rPr>
              <w:t>ui</w:t>
            </w:r>
            <w:r w:rsidRPr="00231816">
              <w:rPr>
                <w:rFonts w:ascii="Times New Roman" w:eastAsia="Times New Roman" w:hAnsi="Times New Roman" w:cs="Times New Roman"/>
                <w:color w:val="000000"/>
                <w:sz w:val="24"/>
                <w:szCs w:val="24"/>
              </w:rPr>
              <w:t xml:space="preserve"> aplink bendrą sistemos masės centrą.</w:t>
            </w:r>
          </w:p>
        </w:tc>
        <w:tc>
          <w:tcPr>
            <w:tcW w:w="3112" w:type="dxa"/>
            <w:tcMar>
              <w:top w:w="28" w:type="dxa"/>
              <w:left w:w="57" w:type="dxa"/>
              <w:bottom w:w="28" w:type="dxa"/>
              <w:right w:w="57" w:type="dxa"/>
            </w:tcMar>
          </w:tcPr>
          <w:p w14:paraId="6805A3FF" w14:textId="77777777" w:rsidR="00EC3792" w:rsidRPr="00231816" w:rsidRDefault="00000000" w:rsidP="0071065E">
            <w:pPr>
              <w:rPr>
                <w:rFonts w:ascii="Times New Roman" w:eastAsia="Times New Roman" w:hAnsi="Times New Roman" w:cs="Times New Roman"/>
                <w:color w:val="800080"/>
                <w:sz w:val="24"/>
                <w:szCs w:val="24"/>
                <w:u w:val="single"/>
              </w:rPr>
            </w:pPr>
            <w:hyperlink r:id="rId62">
              <w:r w:rsidRPr="00231816">
                <w:rPr>
                  <w:rFonts w:ascii="Times New Roman" w:eastAsia="Times New Roman" w:hAnsi="Times New Roman" w:cs="Times New Roman"/>
                  <w:color w:val="1155CC"/>
                  <w:sz w:val="24"/>
                  <w:szCs w:val="24"/>
                  <w:u w:val="single"/>
                </w:rPr>
                <w:t>Influence of Planets on the Sun</w:t>
              </w:r>
            </w:hyperlink>
          </w:p>
        </w:tc>
      </w:tr>
      <w:tr w:rsidR="00EC3792" w:rsidRPr="00231816" w14:paraId="6805A404" w14:textId="77777777" w:rsidTr="00157003">
        <w:tc>
          <w:tcPr>
            <w:tcW w:w="4422" w:type="dxa"/>
            <w:vMerge/>
            <w:tcMar>
              <w:top w:w="28" w:type="dxa"/>
              <w:left w:w="57" w:type="dxa"/>
              <w:bottom w:w="28" w:type="dxa"/>
              <w:right w:w="57" w:type="dxa"/>
            </w:tcMar>
          </w:tcPr>
          <w:p w14:paraId="6805A401"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800080"/>
                <w:sz w:val="24"/>
                <w:szCs w:val="24"/>
                <w:u w:val="single"/>
              </w:rPr>
            </w:pPr>
          </w:p>
        </w:tc>
        <w:tc>
          <w:tcPr>
            <w:tcW w:w="8189" w:type="dxa"/>
            <w:tcMar>
              <w:top w:w="28" w:type="dxa"/>
              <w:left w:w="57" w:type="dxa"/>
              <w:bottom w:w="28" w:type="dxa"/>
              <w:right w:w="57" w:type="dxa"/>
            </w:tcMar>
          </w:tcPr>
          <w:p w14:paraId="6805A402"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 xml:space="preserve">Internetinis egzoplanetų katalogas – aptiktų egzoplanetų duomenų bazė. </w:t>
            </w:r>
            <w:r w:rsidRPr="00231816">
              <w:rPr>
                <w:rFonts w:ascii="Times New Roman" w:eastAsia="Times New Roman" w:hAnsi="Times New Roman" w:cs="Times New Roman"/>
                <w:color w:val="000000"/>
                <w:sz w:val="24"/>
                <w:szCs w:val="24"/>
              </w:rPr>
              <w:t>Pateikiami egzoplanetų orbitų duomenys, jų fizinės charakteristikos, žvaigždžių apie kurias jos sukasi charakteristikos, atradimo metai, metodas, nuorodos į mokslines publikacijas. Duomenų bazėje galima paieška pagal įvairius kriterijus (orbitų parametrai, fiziniai duomenys, aptikimo metodas, autoriai, metai) ir duomenų filtravimas, galim</w:t>
            </w:r>
            <w:r w:rsidRPr="00231816">
              <w:rPr>
                <w:rFonts w:ascii="Times New Roman" w:eastAsia="Times New Roman" w:hAnsi="Times New Roman" w:cs="Times New Roman"/>
                <w:sz w:val="24"/>
                <w:szCs w:val="24"/>
              </w:rPr>
              <w:t>a</w:t>
            </w:r>
            <w:r w:rsidRPr="00231816">
              <w:rPr>
                <w:rFonts w:ascii="Times New Roman" w:eastAsia="Times New Roman" w:hAnsi="Times New Roman" w:cs="Times New Roman"/>
                <w:color w:val="000000"/>
                <w:sz w:val="24"/>
                <w:szCs w:val="24"/>
              </w:rPr>
              <w:t xml:space="preserve"> </w:t>
            </w:r>
            <w:r w:rsidRPr="00231816">
              <w:rPr>
                <w:rFonts w:ascii="Times New Roman" w:eastAsia="Times New Roman" w:hAnsi="Times New Roman" w:cs="Times New Roman"/>
                <w:sz w:val="24"/>
                <w:szCs w:val="24"/>
              </w:rPr>
              <w:t>pa</w:t>
            </w:r>
            <w:r w:rsidRPr="00231816">
              <w:rPr>
                <w:rFonts w:ascii="Times New Roman" w:eastAsia="Times New Roman" w:hAnsi="Times New Roman" w:cs="Times New Roman"/>
                <w:color w:val="000000"/>
                <w:sz w:val="24"/>
                <w:szCs w:val="24"/>
              </w:rPr>
              <w:t>vaizduoti kai kuriuos duomenis grafiškai.</w:t>
            </w:r>
          </w:p>
        </w:tc>
        <w:tc>
          <w:tcPr>
            <w:tcW w:w="3112" w:type="dxa"/>
            <w:tcMar>
              <w:top w:w="28" w:type="dxa"/>
              <w:left w:w="57" w:type="dxa"/>
              <w:bottom w:w="28" w:type="dxa"/>
              <w:right w:w="57" w:type="dxa"/>
            </w:tcMar>
          </w:tcPr>
          <w:p w14:paraId="6805A403" w14:textId="77777777" w:rsidR="00EC3792" w:rsidRPr="00231816" w:rsidRDefault="00000000" w:rsidP="0071065E">
            <w:pPr>
              <w:rPr>
                <w:rFonts w:ascii="Times New Roman" w:eastAsia="Times New Roman" w:hAnsi="Times New Roman" w:cs="Times New Roman"/>
                <w:color w:val="0000FF"/>
                <w:sz w:val="24"/>
                <w:szCs w:val="24"/>
                <w:u w:val="single"/>
              </w:rPr>
            </w:pPr>
            <w:hyperlink r:id="rId63">
              <w:r w:rsidRPr="00231816">
                <w:rPr>
                  <w:rFonts w:ascii="Times New Roman" w:eastAsia="Times New Roman" w:hAnsi="Times New Roman" w:cs="Times New Roman"/>
                  <w:color w:val="0563C1"/>
                  <w:sz w:val="24"/>
                  <w:szCs w:val="24"/>
                  <w:u w:val="single"/>
                </w:rPr>
                <w:t xml:space="preserve">Exoplanet Catalog - NASA </w:t>
              </w:r>
            </w:hyperlink>
          </w:p>
        </w:tc>
      </w:tr>
      <w:tr w:rsidR="00EC3792" w:rsidRPr="00231816" w14:paraId="6805A409" w14:textId="77777777" w:rsidTr="00157003">
        <w:tc>
          <w:tcPr>
            <w:tcW w:w="4422" w:type="dxa"/>
            <w:vMerge/>
            <w:tcMar>
              <w:top w:w="28" w:type="dxa"/>
              <w:left w:w="57" w:type="dxa"/>
              <w:bottom w:w="28" w:type="dxa"/>
              <w:right w:w="57" w:type="dxa"/>
            </w:tcMar>
          </w:tcPr>
          <w:p w14:paraId="6805A405"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0000FF"/>
                <w:sz w:val="24"/>
                <w:szCs w:val="24"/>
                <w:u w:val="single"/>
              </w:rPr>
            </w:pPr>
          </w:p>
        </w:tc>
        <w:tc>
          <w:tcPr>
            <w:tcW w:w="8189" w:type="dxa"/>
            <w:tcMar>
              <w:top w:w="28" w:type="dxa"/>
              <w:left w:w="57" w:type="dxa"/>
              <w:bottom w:w="28" w:type="dxa"/>
              <w:right w:w="57" w:type="dxa"/>
            </w:tcMar>
          </w:tcPr>
          <w:p w14:paraId="6805A406" w14:textId="33DC3DB1"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Interaktyvus modelis „Planetos aptikimas radialiniu greičiu metodu“</w:t>
            </w:r>
            <w:r w:rsidRPr="00231816">
              <w:rPr>
                <w:rFonts w:ascii="Times New Roman" w:eastAsia="Times New Roman" w:hAnsi="Times New Roman" w:cs="Times New Roman"/>
                <w:b/>
                <w:sz w:val="24"/>
                <w:szCs w:val="24"/>
              </w:rPr>
              <w:t>.</w:t>
            </w:r>
            <w:r w:rsidRPr="00231816">
              <w:rPr>
                <w:rFonts w:ascii="Times New Roman" w:eastAsia="Times New Roman" w:hAnsi="Times New Roman" w:cs="Times New Roman"/>
                <w:color w:val="000000"/>
                <w:sz w:val="24"/>
                <w:szCs w:val="24"/>
              </w:rPr>
              <w:br/>
              <w:t xml:space="preserve">Modelyje vaizduojamas egzoplanetos ir žvaigždės skriejimas aplink bendrą masės centrą ir atvaizduojamas žvaigždės radialinio greičio kitimo bėgant laikui grafikas, </w:t>
            </w:r>
            <w:r w:rsidRPr="00231816">
              <w:rPr>
                <w:rFonts w:ascii="Times New Roman" w:eastAsia="Times New Roman" w:hAnsi="Times New Roman" w:cs="Times New Roman"/>
                <w:color w:val="000000"/>
                <w:sz w:val="24"/>
                <w:szCs w:val="24"/>
              </w:rPr>
              <w:lastRenderedPageBreak/>
              <w:t>išvedama informacija apie žvaigždės spektrinę klasę, paviršiaus temperatūrą ir spindulį Saulės spinduliais. Grafike atidedami simuliuoti radialinio greičio kitimo matavimų taškai ir per juos išvesta teorinė spindesio kitimo kreivė (kreivė ir taškai gali būti pagal pasirinkimą įjungiami</w:t>
            </w:r>
            <w:r w:rsidR="00676F61">
              <w:rPr>
                <w:rFonts w:ascii="Times New Roman" w:eastAsia="Times New Roman" w:hAnsi="Times New Roman" w:cs="Times New Roman"/>
                <w:color w:val="000000"/>
                <w:sz w:val="24"/>
                <w:szCs w:val="24"/>
              </w:rPr>
              <w:t xml:space="preserve"> ar </w:t>
            </w:r>
            <w:r w:rsidRPr="00231816">
              <w:rPr>
                <w:rFonts w:ascii="Times New Roman" w:eastAsia="Times New Roman" w:hAnsi="Times New Roman" w:cs="Times New Roman"/>
                <w:color w:val="000000"/>
                <w:sz w:val="24"/>
                <w:szCs w:val="24"/>
              </w:rPr>
              <w:t xml:space="preserve">išjungiami). Interaktyviai galima keisti: matavimų triukšmo </w:t>
            </w:r>
            <w:r w:rsidRPr="00231816">
              <w:rPr>
                <w:rFonts w:ascii="Times New Roman" w:eastAsia="Times New Roman" w:hAnsi="Times New Roman" w:cs="Times New Roman"/>
                <w:sz w:val="24"/>
                <w:szCs w:val="24"/>
              </w:rPr>
              <w:t>lygį</w:t>
            </w:r>
            <w:r w:rsidRPr="00231816">
              <w:rPr>
                <w:rFonts w:ascii="Times New Roman" w:eastAsia="Times New Roman" w:hAnsi="Times New Roman" w:cs="Times New Roman"/>
                <w:color w:val="000000"/>
                <w:sz w:val="24"/>
                <w:szCs w:val="24"/>
              </w:rPr>
              <w:t xml:space="preserve"> (nuo 1 iki 100 m/s) išmatuotų taškų skaičių (nuo 5 iki 250), žvaigždės masę (nuo 0,5 iki 2 Saulės masių), planetos masę Jupiterio masėmis (nuo 0,01 iki 80), jos orbitos didžiojo pusašio ilgį (nuo 0,01 iki 10 au), </w:t>
            </w:r>
            <w:r w:rsidRPr="00231816">
              <w:rPr>
                <w:rFonts w:ascii="Times New Roman" w:eastAsia="Times New Roman" w:hAnsi="Times New Roman" w:cs="Times New Roman"/>
                <w:sz w:val="24"/>
                <w:szCs w:val="24"/>
              </w:rPr>
              <w:t>ekscentricitetą</w:t>
            </w:r>
            <w:r w:rsidRPr="00231816">
              <w:rPr>
                <w:rFonts w:ascii="Times New Roman" w:eastAsia="Times New Roman" w:hAnsi="Times New Roman" w:cs="Times New Roman"/>
                <w:color w:val="000000"/>
                <w:sz w:val="24"/>
                <w:szCs w:val="24"/>
              </w:rPr>
              <w:t xml:space="preserve"> (nuo 0 iki 1), orbitos plokštumos matymo iš Žemės kampą (nuo 0° iki 180°) ir ilgumą (nuo 0° iki 360°), tranzito fazę. Pakeitus bet kokius parametrus </w:t>
            </w:r>
            <w:r w:rsidRPr="00231816">
              <w:rPr>
                <w:rFonts w:ascii="Times New Roman" w:eastAsia="Times New Roman" w:hAnsi="Times New Roman" w:cs="Times New Roman"/>
                <w:sz w:val="24"/>
                <w:szCs w:val="24"/>
              </w:rPr>
              <w:t xml:space="preserve">atnaujinamas </w:t>
            </w:r>
            <w:r w:rsidRPr="00231816">
              <w:rPr>
                <w:rFonts w:ascii="Times New Roman" w:eastAsia="Times New Roman" w:hAnsi="Times New Roman" w:cs="Times New Roman"/>
                <w:color w:val="000000"/>
                <w:sz w:val="24"/>
                <w:szCs w:val="24"/>
              </w:rPr>
              <w:t>planetos ir žvaigždės vaizda</w:t>
            </w:r>
            <w:r w:rsidRPr="00231816">
              <w:rPr>
                <w:rFonts w:ascii="Times New Roman" w:eastAsia="Times New Roman" w:hAnsi="Times New Roman" w:cs="Times New Roman"/>
                <w:sz w:val="24"/>
                <w:szCs w:val="24"/>
              </w:rPr>
              <w:t>s</w:t>
            </w:r>
            <w:r w:rsidRPr="00231816">
              <w:rPr>
                <w:rFonts w:ascii="Times New Roman" w:eastAsia="Times New Roman" w:hAnsi="Times New Roman" w:cs="Times New Roman"/>
                <w:color w:val="000000"/>
                <w:sz w:val="24"/>
                <w:szCs w:val="24"/>
              </w:rPr>
              <w:t xml:space="preserve"> bei jų tarpusavio padėt</w:t>
            </w:r>
            <w:r w:rsidRPr="00231816">
              <w:rPr>
                <w:rFonts w:ascii="Times New Roman" w:eastAsia="Times New Roman" w:hAnsi="Times New Roman" w:cs="Times New Roman"/>
                <w:sz w:val="24"/>
                <w:szCs w:val="24"/>
              </w:rPr>
              <w:t>i</w:t>
            </w:r>
            <w:r w:rsidRPr="00231816">
              <w:rPr>
                <w:rFonts w:ascii="Times New Roman" w:eastAsia="Times New Roman" w:hAnsi="Times New Roman" w:cs="Times New Roman"/>
                <w:color w:val="000000"/>
                <w:sz w:val="24"/>
                <w:szCs w:val="24"/>
              </w:rPr>
              <w:t xml:space="preserve">s, matavimų taškai ir teorinė kreivė, parodoma stebėtojo padėtis planetos orbitos atžvilgiu. </w:t>
            </w:r>
            <w:r w:rsidRPr="00231816">
              <w:rPr>
                <w:rFonts w:ascii="Times New Roman" w:eastAsia="Times New Roman" w:hAnsi="Times New Roman" w:cs="Times New Roman"/>
                <w:sz w:val="24"/>
                <w:szCs w:val="24"/>
              </w:rPr>
              <w:t>G</w:t>
            </w:r>
            <w:r w:rsidRPr="00231816">
              <w:rPr>
                <w:rFonts w:ascii="Times New Roman" w:eastAsia="Times New Roman" w:hAnsi="Times New Roman" w:cs="Times New Roman"/>
                <w:color w:val="000000"/>
                <w:sz w:val="24"/>
                <w:szCs w:val="24"/>
              </w:rPr>
              <w:t xml:space="preserve">alimas pasirinkimas iš anksto nustatytų parametrų sąrašo. </w:t>
            </w:r>
          </w:p>
        </w:tc>
        <w:tc>
          <w:tcPr>
            <w:tcW w:w="3112" w:type="dxa"/>
            <w:tcMar>
              <w:top w:w="28" w:type="dxa"/>
              <w:left w:w="57" w:type="dxa"/>
              <w:bottom w:w="28" w:type="dxa"/>
              <w:right w:w="57" w:type="dxa"/>
            </w:tcMar>
          </w:tcPr>
          <w:p w14:paraId="6805A407" w14:textId="77777777" w:rsidR="00EC3792" w:rsidRPr="00231816" w:rsidRDefault="00000000" w:rsidP="0071065E">
            <w:pPr>
              <w:rPr>
                <w:rFonts w:ascii="Times New Roman" w:eastAsia="Times New Roman" w:hAnsi="Times New Roman" w:cs="Times New Roman"/>
                <w:color w:val="800080"/>
                <w:sz w:val="24"/>
                <w:szCs w:val="24"/>
                <w:u w:val="single"/>
              </w:rPr>
            </w:pPr>
            <w:hyperlink r:id="rId64">
              <w:r w:rsidRPr="00231816">
                <w:rPr>
                  <w:rFonts w:ascii="Times New Roman" w:eastAsia="Times New Roman" w:hAnsi="Times New Roman" w:cs="Times New Roman"/>
                  <w:color w:val="1155CC"/>
                  <w:sz w:val="24"/>
                  <w:szCs w:val="24"/>
                  <w:u w:val="single"/>
                </w:rPr>
                <w:t>Radial Velocity Simulator - Extrasolar Planets - NAAP</w:t>
              </w:r>
            </w:hyperlink>
          </w:p>
          <w:p w14:paraId="6805A408" w14:textId="77777777" w:rsidR="00EC3792" w:rsidRPr="00231816" w:rsidRDefault="00EC3792" w:rsidP="0071065E">
            <w:pPr>
              <w:rPr>
                <w:rFonts w:ascii="Times New Roman" w:eastAsia="Times New Roman" w:hAnsi="Times New Roman" w:cs="Times New Roman"/>
                <w:sz w:val="24"/>
                <w:szCs w:val="24"/>
              </w:rPr>
            </w:pPr>
          </w:p>
        </w:tc>
      </w:tr>
      <w:tr w:rsidR="00EC3792" w:rsidRPr="00231816" w14:paraId="6805A40F" w14:textId="77777777" w:rsidTr="00157003">
        <w:tc>
          <w:tcPr>
            <w:tcW w:w="4422" w:type="dxa"/>
            <w:vMerge/>
            <w:tcMar>
              <w:top w:w="28" w:type="dxa"/>
              <w:left w:w="57" w:type="dxa"/>
              <w:bottom w:w="28" w:type="dxa"/>
              <w:right w:w="57" w:type="dxa"/>
            </w:tcMar>
          </w:tcPr>
          <w:p w14:paraId="6805A40A"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sz w:val="24"/>
                <w:szCs w:val="24"/>
              </w:rPr>
            </w:pPr>
          </w:p>
        </w:tc>
        <w:tc>
          <w:tcPr>
            <w:tcW w:w="8189" w:type="dxa"/>
            <w:tcMar>
              <w:top w:w="28" w:type="dxa"/>
              <w:left w:w="57" w:type="dxa"/>
              <w:bottom w:w="28" w:type="dxa"/>
              <w:right w:w="57" w:type="dxa"/>
            </w:tcMar>
          </w:tcPr>
          <w:p w14:paraId="6805A40B" w14:textId="23115438"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Interaktyvus modelis „Egzoplanetos tranzitas“.</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Modelyje vaizduojamas planetos praslinkimas pro žvaigždės diską tuo pat metu rodant žvaigždės spindesio kitimo grafiką, kuriame atidėta teorinė spindesio kitimo kreivė ir simuliuoti spindesio matavimų taškai (galima atvaizdavimą įjungti</w:t>
            </w:r>
            <w:r w:rsidR="00463228">
              <w:rPr>
                <w:rFonts w:ascii="Times New Roman" w:eastAsia="Times New Roman" w:hAnsi="Times New Roman" w:cs="Times New Roman"/>
                <w:color w:val="000000"/>
                <w:sz w:val="24"/>
                <w:szCs w:val="24"/>
              </w:rPr>
              <w:t xml:space="preserve"> ar </w:t>
            </w:r>
            <w:r w:rsidRPr="00231816">
              <w:rPr>
                <w:rFonts w:ascii="Times New Roman" w:eastAsia="Times New Roman" w:hAnsi="Times New Roman" w:cs="Times New Roman"/>
                <w:color w:val="000000"/>
                <w:sz w:val="24"/>
                <w:szCs w:val="24"/>
              </w:rPr>
              <w:t xml:space="preserve">išjungti), išvedama informacija apie žvaigždės spektrinę klasę, paviršiaus temperatūrą ir spindulį Saulės spinduliais. Galima interaktyviai keisti: matavimų triukšmo lygį (nuo 0,01 iki 20 % ) ir išmatuotų taškų skaičių (nuo 5 iki 250), žvaigždės masę (nuo 0,5 iki 2 Saulės masių), planetos masę Jupiterio masėmis (nuo 0,01 iki 80), jos spindulį Jupiterio spinduliais (nuo 0,01 iki 2), orbitos didžiojo pusašio ilgį (nuo 0,01 iki 10 au), </w:t>
            </w:r>
            <w:r w:rsidRPr="00231816">
              <w:rPr>
                <w:rFonts w:ascii="Times New Roman" w:eastAsia="Times New Roman" w:hAnsi="Times New Roman" w:cs="Times New Roman"/>
                <w:sz w:val="24"/>
                <w:szCs w:val="24"/>
              </w:rPr>
              <w:t>ekscentricitetą</w:t>
            </w:r>
            <w:r w:rsidRPr="00231816">
              <w:rPr>
                <w:rFonts w:ascii="Times New Roman" w:eastAsia="Times New Roman" w:hAnsi="Times New Roman" w:cs="Times New Roman"/>
                <w:color w:val="000000"/>
                <w:sz w:val="24"/>
                <w:szCs w:val="24"/>
              </w:rPr>
              <w:t xml:space="preserve"> (nuo 0 iki 1), orbitos plokštumos matymo iš Žemės kampą (nuo 0° iki 180°) ir ilgumą (nuo 0° iki 360°), tranzito fazę. </w:t>
            </w:r>
            <w:r w:rsidRPr="00231816">
              <w:rPr>
                <w:rFonts w:ascii="Times New Roman" w:eastAsia="Times New Roman" w:hAnsi="Times New Roman" w:cs="Times New Roman"/>
                <w:sz w:val="24"/>
                <w:szCs w:val="24"/>
              </w:rPr>
              <w:t xml:space="preserve">Pakeitus bet kokius parametrus atnaujinamas planetos ir žvaigždės vaizdas bei jų tarpusavio padėtis, matavimų taškai ir teorinė kreivė, parodoma stebėtojo padėtis planetos orbitos atžvilgiu. Galimas pasirinkimas iš nustatytų parametrų sąrašo. </w:t>
            </w:r>
          </w:p>
        </w:tc>
        <w:tc>
          <w:tcPr>
            <w:tcW w:w="3112" w:type="dxa"/>
            <w:tcMar>
              <w:top w:w="28" w:type="dxa"/>
              <w:left w:w="57" w:type="dxa"/>
              <w:bottom w:w="28" w:type="dxa"/>
              <w:right w:w="57" w:type="dxa"/>
            </w:tcMar>
          </w:tcPr>
          <w:p w14:paraId="6805A40C" w14:textId="77777777" w:rsidR="00EC3792" w:rsidRPr="00231816" w:rsidRDefault="00000000" w:rsidP="0071065E">
            <w:pPr>
              <w:rPr>
                <w:rFonts w:ascii="Times New Roman" w:eastAsia="Times New Roman" w:hAnsi="Times New Roman" w:cs="Times New Roman"/>
                <w:color w:val="800080"/>
                <w:sz w:val="24"/>
                <w:szCs w:val="24"/>
                <w:u w:val="single"/>
              </w:rPr>
            </w:pPr>
            <w:hyperlink r:id="rId65">
              <w:r w:rsidRPr="00231816">
                <w:rPr>
                  <w:rFonts w:ascii="Times New Roman" w:eastAsia="Times New Roman" w:hAnsi="Times New Roman" w:cs="Times New Roman"/>
                  <w:color w:val="1155CC"/>
                  <w:sz w:val="24"/>
                  <w:szCs w:val="24"/>
                  <w:u w:val="single"/>
                </w:rPr>
                <w:t>Transit Simulator - Extrasolar Planets - NAAP</w:t>
              </w:r>
            </w:hyperlink>
          </w:p>
          <w:p w14:paraId="6805A40D" w14:textId="77777777" w:rsidR="00EC3792" w:rsidRPr="00231816" w:rsidRDefault="00EC3792" w:rsidP="0071065E">
            <w:pPr>
              <w:rPr>
                <w:rFonts w:ascii="Times New Roman" w:eastAsia="Times New Roman" w:hAnsi="Times New Roman" w:cs="Times New Roman"/>
                <w:color w:val="800080"/>
                <w:sz w:val="24"/>
                <w:szCs w:val="24"/>
                <w:u w:val="single"/>
              </w:rPr>
            </w:pPr>
          </w:p>
          <w:p w14:paraId="6805A40E" w14:textId="77777777" w:rsidR="00EC3792" w:rsidRPr="00231816" w:rsidRDefault="00000000" w:rsidP="0071065E">
            <w:pPr>
              <w:rPr>
                <w:rFonts w:ascii="Times New Roman" w:eastAsia="Times New Roman" w:hAnsi="Times New Roman" w:cs="Times New Roman"/>
                <w:color w:val="0000FF"/>
                <w:sz w:val="24"/>
                <w:szCs w:val="24"/>
                <w:u w:val="single"/>
              </w:rPr>
            </w:pPr>
            <w:hyperlink r:id="rId66">
              <w:r w:rsidRPr="00231816">
                <w:rPr>
                  <w:rFonts w:ascii="Times New Roman" w:eastAsia="Times New Roman" w:hAnsi="Times New Roman" w:cs="Times New Roman"/>
                  <w:color w:val="1155CC"/>
                  <w:sz w:val="24"/>
                  <w:szCs w:val="24"/>
                  <w:u w:val="single"/>
                </w:rPr>
                <w:t>Exoplanet Transit Simulator</w:t>
              </w:r>
            </w:hyperlink>
          </w:p>
        </w:tc>
      </w:tr>
      <w:tr w:rsidR="00EC3792" w:rsidRPr="00231816" w14:paraId="6805A414" w14:textId="77777777" w:rsidTr="00157003">
        <w:tc>
          <w:tcPr>
            <w:tcW w:w="4422" w:type="dxa"/>
            <w:vMerge/>
            <w:tcMar>
              <w:top w:w="28" w:type="dxa"/>
              <w:left w:w="57" w:type="dxa"/>
              <w:bottom w:w="28" w:type="dxa"/>
              <w:right w:w="57" w:type="dxa"/>
            </w:tcMar>
          </w:tcPr>
          <w:p w14:paraId="6805A410"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0000FF"/>
                <w:sz w:val="24"/>
                <w:szCs w:val="24"/>
                <w:u w:val="single"/>
              </w:rPr>
            </w:pPr>
          </w:p>
        </w:tc>
        <w:tc>
          <w:tcPr>
            <w:tcW w:w="8189" w:type="dxa"/>
            <w:tcMar>
              <w:top w:w="28" w:type="dxa"/>
              <w:left w:w="57" w:type="dxa"/>
              <w:bottom w:w="28" w:type="dxa"/>
              <w:right w:w="57" w:type="dxa"/>
            </w:tcMar>
          </w:tcPr>
          <w:p w14:paraId="6805A411"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Žvaigždinės gyvybės zonos kalkuliatorius.</w:t>
            </w:r>
            <w:r w:rsidRPr="00231816">
              <w:rPr>
                <w:rFonts w:ascii="Times New Roman" w:eastAsia="Times New Roman" w:hAnsi="Times New Roman" w:cs="Times New Roman"/>
                <w:color w:val="000000"/>
                <w:sz w:val="24"/>
                <w:szCs w:val="24"/>
              </w:rPr>
              <w:br/>
              <w:t>Internetinė aplikacija modeliuojanti gyvybės zonos plotį ir nuotolį nuo žvaigždės priklausomai nuo jos paviršiaus temperatūros ir spindulio (keičiami parametrai) Žemės tipo planetai (galima keisti planetos orbitos spindulį), gali būti pavaizduotos Saulės sistemos planetų orbitos.</w:t>
            </w:r>
          </w:p>
        </w:tc>
        <w:tc>
          <w:tcPr>
            <w:tcW w:w="3112" w:type="dxa"/>
            <w:tcMar>
              <w:top w:w="28" w:type="dxa"/>
              <w:left w:w="57" w:type="dxa"/>
              <w:bottom w:w="28" w:type="dxa"/>
              <w:right w:w="57" w:type="dxa"/>
            </w:tcMar>
          </w:tcPr>
          <w:p w14:paraId="6805A412" w14:textId="77777777" w:rsidR="00EC3792" w:rsidRPr="00231816" w:rsidRDefault="00000000" w:rsidP="0071065E">
            <w:pPr>
              <w:rPr>
                <w:rFonts w:ascii="Times New Roman" w:eastAsia="Times New Roman" w:hAnsi="Times New Roman" w:cs="Times New Roman"/>
                <w:color w:val="0000FF"/>
                <w:sz w:val="24"/>
                <w:szCs w:val="24"/>
                <w:u w:val="single"/>
              </w:rPr>
            </w:pPr>
            <w:hyperlink r:id="rId67">
              <w:r w:rsidRPr="00231816">
                <w:rPr>
                  <w:rFonts w:ascii="Times New Roman" w:eastAsia="Times New Roman" w:hAnsi="Times New Roman" w:cs="Times New Roman"/>
                  <w:color w:val="1155CC"/>
                  <w:sz w:val="24"/>
                  <w:szCs w:val="24"/>
                  <w:u w:val="single"/>
                </w:rPr>
                <w:t>Habitable Zone</w:t>
              </w:r>
            </w:hyperlink>
          </w:p>
          <w:p w14:paraId="6805A413" w14:textId="77777777" w:rsidR="00EC3792" w:rsidRPr="00231816" w:rsidRDefault="00EC3792" w:rsidP="0071065E">
            <w:pPr>
              <w:rPr>
                <w:rFonts w:ascii="Times New Roman" w:eastAsia="Times New Roman" w:hAnsi="Times New Roman" w:cs="Times New Roman"/>
                <w:color w:val="800080"/>
                <w:sz w:val="24"/>
                <w:szCs w:val="24"/>
                <w:u w:val="single"/>
              </w:rPr>
            </w:pPr>
            <w:bookmarkStart w:id="0" w:name="_heading=h.gjdgxs" w:colFirst="0" w:colLast="0"/>
            <w:bookmarkEnd w:id="0"/>
          </w:p>
        </w:tc>
      </w:tr>
      <w:tr w:rsidR="00EC3792" w:rsidRPr="00231816" w14:paraId="6805A419" w14:textId="77777777" w:rsidTr="00157003">
        <w:tc>
          <w:tcPr>
            <w:tcW w:w="4422" w:type="dxa"/>
            <w:vMerge/>
            <w:tcMar>
              <w:top w:w="28" w:type="dxa"/>
              <w:left w:w="57" w:type="dxa"/>
              <w:bottom w:w="28" w:type="dxa"/>
              <w:right w:w="57" w:type="dxa"/>
            </w:tcMar>
          </w:tcPr>
          <w:p w14:paraId="6805A415"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800080"/>
                <w:sz w:val="24"/>
                <w:szCs w:val="24"/>
                <w:u w:val="single"/>
              </w:rPr>
            </w:pPr>
          </w:p>
        </w:tc>
        <w:tc>
          <w:tcPr>
            <w:tcW w:w="8189" w:type="dxa"/>
            <w:tcMar>
              <w:top w:w="28" w:type="dxa"/>
              <w:left w:w="57" w:type="dxa"/>
              <w:bottom w:w="28" w:type="dxa"/>
              <w:right w:w="57" w:type="dxa"/>
            </w:tcMar>
          </w:tcPr>
          <w:p w14:paraId="6805A416"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Žvaigždinės gyvybės zonos simuliatorius.</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 xml:space="preserve">Internetinė aplikacija modeliuojanti gyvybės zonos plotį ir nuotolį nuo žvaigždės priklausomai nuo jos pradinės masė ir evoliucijos etapo (žvaigždės amžiaus). </w:t>
            </w:r>
            <w:r w:rsidRPr="00231816">
              <w:rPr>
                <w:rFonts w:ascii="Times New Roman" w:eastAsia="Times New Roman" w:hAnsi="Times New Roman" w:cs="Times New Roman"/>
                <w:color w:val="000000"/>
                <w:sz w:val="24"/>
                <w:szCs w:val="24"/>
              </w:rPr>
              <w:lastRenderedPageBreak/>
              <w:t>Galima keisti žvaigždės masę, planetos nuotolį nuo žvaigždės, laiko slinkimo (animacijos) greitį ir konkretų momentą, gali būti pavaizduotos Saulės sistemos planetų orbitos. Žvaigždės evoliucija atvaizduojama H-R diagramoje.</w:t>
            </w:r>
          </w:p>
        </w:tc>
        <w:tc>
          <w:tcPr>
            <w:tcW w:w="3112" w:type="dxa"/>
            <w:tcMar>
              <w:top w:w="28" w:type="dxa"/>
              <w:left w:w="57" w:type="dxa"/>
              <w:bottom w:w="28" w:type="dxa"/>
              <w:right w:w="57" w:type="dxa"/>
            </w:tcMar>
          </w:tcPr>
          <w:p w14:paraId="6805A417" w14:textId="77777777" w:rsidR="00EC3792" w:rsidRPr="00231816" w:rsidRDefault="00000000" w:rsidP="0071065E">
            <w:pPr>
              <w:rPr>
                <w:rFonts w:ascii="Times New Roman" w:eastAsia="Times New Roman" w:hAnsi="Times New Roman" w:cs="Times New Roman"/>
                <w:color w:val="0000FF"/>
                <w:sz w:val="24"/>
                <w:szCs w:val="24"/>
                <w:u w:val="single"/>
              </w:rPr>
            </w:pPr>
            <w:hyperlink r:id="rId68">
              <w:r w:rsidRPr="00231816">
                <w:rPr>
                  <w:rFonts w:ascii="Times New Roman" w:eastAsia="Times New Roman" w:hAnsi="Times New Roman" w:cs="Times New Roman"/>
                  <w:color w:val="1155CC"/>
                  <w:sz w:val="24"/>
                  <w:szCs w:val="24"/>
                  <w:u w:val="single"/>
                </w:rPr>
                <w:t>Circumstellar Habitable Zone Simulator</w:t>
              </w:r>
            </w:hyperlink>
          </w:p>
          <w:p w14:paraId="6805A418" w14:textId="77777777" w:rsidR="00EC3792" w:rsidRPr="00231816" w:rsidRDefault="00EC3792" w:rsidP="0071065E">
            <w:pPr>
              <w:rPr>
                <w:rFonts w:ascii="Times New Roman" w:eastAsia="Times New Roman" w:hAnsi="Times New Roman" w:cs="Times New Roman"/>
                <w:color w:val="0000FF"/>
                <w:sz w:val="24"/>
                <w:szCs w:val="24"/>
                <w:u w:val="single"/>
              </w:rPr>
            </w:pPr>
          </w:p>
        </w:tc>
      </w:tr>
      <w:tr w:rsidR="00EC3792" w:rsidRPr="00231816" w14:paraId="6805A41E" w14:textId="77777777" w:rsidTr="00157003">
        <w:tc>
          <w:tcPr>
            <w:tcW w:w="4422" w:type="dxa"/>
            <w:vMerge/>
            <w:tcMar>
              <w:top w:w="28" w:type="dxa"/>
              <w:left w:w="57" w:type="dxa"/>
              <w:bottom w:w="28" w:type="dxa"/>
              <w:right w:w="57" w:type="dxa"/>
            </w:tcMar>
          </w:tcPr>
          <w:p w14:paraId="6805A41A" w14:textId="77777777" w:rsidR="00EC3792" w:rsidRPr="00231816" w:rsidRDefault="00EC3792" w:rsidP="0071065E">
            <w:pPr>
              <w:widowControl w:val="0"/>
              <w:pBdr>
                <w:top w:val="nil"/>
                <w:left w:val="nil"/>
                <w:bottom w:val="nil"/>
                <w:right w:val="nil"/>
                <w:between w:val="nil"/>
              </w:pBdr>
              <w:rPr>
                <w:rFonts w:ascii="Times New Roman" w:eastAsia="Times New Roman" w:hAnsi="Times New Roman" w:cs="Times New Roman"/>
                <w:color w:val="0000FF"/>
                <w:sz w:val="24"/>
                <w:szCs w:val="24"/>
                <w:u w:val="single"/>
              </w:rPr>
            </w:pPr>
          </w:p>
        </w:tc>
        <w:tc>
          <w:tcPr>
            <w:tcW w:w="8189" w:type="dxa"/>
            <w:tcMar>
              <w:top w:w="28" w:type="dxa"/>
              <w:left w:w="57" w:type="dxa"/>
              <w:bottom w:w="28" w:type="dxa"/>
              <w:right w:w="57" w:type="dxa"/>
            </w:tcMar>
          </w:tcPr>
          <w:p w14:paraId="6805A41B" w14:textId="77777777" w:rsidR="00EC3792" w:rsidRPr="00231816" w:rsidRDefault="00000000" w:rsidP="0071065E">
            <w:pPr>
              <w:rPr>
                <w:rFonts w:ascii="Times New Roman" w:eastAsia="Times New Roman" w:hAnsi="Times New Roman" w:cs="Times New Roman"/>
                <w:b/>
                <w:color w:val="000000"/>
                <w:sz w:val="24"/>
                <w:szCs w:val="24"/>
              </w:rPr>
            </w:pPr>
            <w:r w:rsidRPr="00231816">
              <w:rPr>
                <w:rFonts w:ascii="Times New Roman" w:eastAsia="Times New Roman" w:hAnsi="Times New Roman" w:cs="Times New Roman"/>
                <w:b/>
                <w:color w:val="000000"/>
                <w:sz w:val="24"/>
                <w:szCs w:val="24"/>
              </w:rPr>
              <w:t>Interaktyvi vizualizacija „Galaktikos gyvybės zona“.</w:t>
            </w:r>
            <w:r w:rsidRPr="00231816">
              <w:rPr>
                <w:rFonts w:ascii="Times New Roman" w:eastAsia="Times New Roman" w:hAnsi="Times New Roman" w:cs="Times New Roman"/>
                <w:b/>
                <w:color w:val="000000"/>
                <w:sz w:val="24"/>
                <w:szCs w:val="24"/>
              </w:rPr>
              <w:br/>
            </w:r>
            <w:r w:rsidRPr="00231816">
              <w:rPr>
                <w:rFonts w:ascii="Times New Roman" w:eastAsia="Times New Roman" w:hAnsi="Times New Roman" w:cs="Times New Roman"/>
                <w:color w:val="000000"/>
                <w:sz w:val="24"/>
                <w:szCs w:val="24"/>
              </w:rPr>
              <w:t>Vizualizacijoje parodoma, kaip keičiantis atstumui nuo Galaktikos centro keičiasi gyvybei reikalingų cheminių medžiagų koncentracija ir kokia tokiu atstumu nuo centro yra gyvybę galinčių sunaikinti kosminių reiškinių tikimybė.</w:t>
            </w:r>
          </w:p>
        </w:tc>
        <w:tc>
          <w:tcPr>
            <w:tcW w:w="3112" w:type="dxa"/>
            <w:tcMar>
              <w:top w:w="28" w:type="dxa"/>
              <w:left w:w="57" w:type="dxa"/>
              <w:bottom w:w="28" w:type="dxa"/>
              <w:right w:w="57" w:type="dxa"/>
            </w:tcMar>
          </w:tcPr>
          <w:p w14:paraId="6805A41C" w14:textId="77777777" w:rsidR="00EC3792" w:rsidRPr="00231816" w:rsidRDefault="00000000" w:rsidP="0071065E">
            <w:pPr>
              <w:rPr>
                <w:rFonts w:ascii="Times New Roman" w:eastAsia="Times New Roman" w:hAnsi="Times New Roman" w:cs="Times New Roman"/>
                <w:color w:val="000000"/>
                <w:sz w:val="24"/>
                <w:szCs w:val="24"/>
              </w:rPr>
            </w:pPr>
            <w:hyperlink r:id="rId69">
              <w:r w:rsidRPr="00231816">
                <w:rPr>
                  <w:rFonts w:ascii="Times New Roman" w:eastAsia="Times New Roman" w:hAnsi="Times New Roman" w:cs="Times New Roman"/>
                  <w:color w:val="1155CC"/>
                  <w:sz w:val="24"/>
                  <w:szCs w:val="24"/>
                  <w:u w:val="single"/>
                </w:rPr>
                <w:t xml:space="preserve">Milky Way Habitability Explorer </w:t>
              </w:r>
            </w:hyperlink>
          </w:p>
          <w:p w14:paraId="6805A41D" w14:textId="77777777" w:rsidR="00EC3792" w:rsidRPr="00231816" w:rsidRDefault="00EC3792" w:rsidP="0071065E">
            <w:pPr>
              <w:rPr>
                <w:rFonts w:ascii="Times New Roman" w:eastAsia="Times New Roman" w:hAnsi="Times New Roman" w:cs="Times New Roman"/>
                <w:color w:val="0000FF"/>
                <w:sz w:val="24"/>
                <w:szCs w:val="24"/>
                <w:u w:val="single"/>
              </w:rPr>
            </w:pPr>
          </w:p>
        </w:tc>
      </w:tr>
    </w:tbl>
    <w:p w14:paraId="6805A41F" w14:textId="77777777" w:rsidR="00EC3792" w:rsidRPr="00231816" w:rsidRDefault="00EC3792" w:rsidP="00CE53D3">
      <w:pPr>
        <w:spacing w:afterLines="120" w:after="288" w:line="240" w:lineRule="auto"/>
        <w:rPr>
          <w:rFonts w:ascii="Times New Roman" w:hAnsi="Times New Roman" w:cs="Times New Roman"/>
          <w:sz w:val="24"/>
          <w:szCs w:val="24"/>
        </w:rPr>
      </w:pPr>
    </w:p>
    <w:sectPr w:rsidR="00EC3792" w:rsidRPr="00231816" w:rsidSect="008F35C4">
      <w:pgSz w:w="16838" w:h="11906" w:orient="landscape"/>
      <w:pgMar w:top="1134" w:right="567" w:bottom="567" w:left="567" w:header="567" w:footer="567"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3FCFFB0E-8DD8-4FAB-9F8E-8AF05549BCE2}"/>
    <w:embedItalic r:id="rId2" w:fontKey="{074C9B45-FC67-4481-884B-2C0B00AD5394}"/>
  </w:font>
  <w:font w:name="Aptos Display">
    <w:charset w:val="00"/>
    <w:family w:val="swiss"/>
    <w:pitch w:val="variable"/>
    <w:sig w:usb0="20000287" w:usb1="00000003" w:usb2="00000000" w:usb3="00000000" w:csb0="0000019F" w:csb1="00000000"/>
    <w:embedRegular r:id="rId3" w:fontKey="{5FD2EF52-45BA-4BD7-A4BE-7679DAD08394}"/>
  </w:font>
  <w:font w:name="Calibri">
    <w:panose1 w:val="020F0502020204030204"/>
    <w:charset w:val="BA"/>
    <w:family w:val="swiss"/>
    <w:pitch w:val="variable"/>
    <w:sig w:usb0="E4002EFF" w:usb1="C200247B" w:usb2="00000009" w:usb3="00000000" w:csb0="000001FF" w:csb1="00000000"/>
    <w:embedRegular r:id="rId4" w:fontKey="{0F6D2456-EB19-4C6F-8E6B-D1E7C27AF28C}"/>
    <w:embedBold r:id="rId5" w:fontKey="{D5E1C67D-B1BB-4968-BB46-F753278B104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445D55"/>
    <w:multiLevelType w:val="multilevel"/>
    <w:tmpl w:val="976C877C"/>
    <w:lvl w:ilvl="0">
      <w:start w:val="1"/>
      <w:numFmt w:val="decimal"/>
      <w:lvlText w:val="%1)"/>
      <w:lvlJc w:val="left"/>
      <w:pPr>
        <w:ind w:left="300" w:hanging="360"/>
      </w:pPr>
      <w:rPr>
        <w:u w:val="none"/>
      </w:rPr>
    </w:lvl>
    <w:lvl w:ilvl="1">
      <w:start w:val="1"/>
      <w:numFmt w:val="lowerLetter"/>
      <w:lvlText w:val="%2)"/>
      <w:lvlJc w:val="left"/>
      <w:pPr>
        <w:ind w:left="1020" w:hanging="360"/>
      </w:pPr>
      <w:rPr>
        <w:u w:val="none"/>
      </w:rPr>
    </w:lvl>
    <w:lvl w:ilvl="2">
      <w:start w:val="1"/>
      <w:numFmt w:val="lowerRoman"/>
      <w:lvlText w:val="%3)"/>
      <w:lvlJc w:val="right"/>
      <w:pPr>
        <w:ind w:left="1740" w:hanging="360"/>
      </w:pPr>
      <w:rPr>
        <w:u w:val="none"/>
      </w:rPr>
    </w:lvl>
    <w:lvl w:ilvl="3">
      <w:start w:val="1"/>
      <w:numFmt w:val="decimal"/>
      <w:lvlText w:val="(%4)"/>
      <w:lvlJc w:val="left"/>
      <w:pPr>
        <w:ind w:left="2460" w:hanging="360"/>
      </w:pPr>
      <w:rPr>
        <w:u w:val="none"/>
      </w:rPr>
    </w:lvl>
    <w:lvl w:ilvl="4">
      <w:start w:val="1"/>
      <w:numFmt w:val="lowerLetter"/>
      <w:lvlText w:val="(%5)"/>
      <w:lvlJc w:val="left"/>
      <w:pPr>
        <w:ind w:left="3180" w:hanging="360"/>
      </w:pPr>
      <w:rPr>
        <w:u w:val="none"/>
      </w:rPr>
    </w:lvl>
    <w:lvl w:ilvl="5">
      <w:start w:val="1"/>
      <w:numFmt w:val="lowerRoman"/>
      <w:lvlText w:val="(%6)"/>
      <w:lvlJc w:val="right"/>
      <w:pPr>
        <w:ind w:left="3900" w:hanging="360"/>
      </w:pPr>
      <w:rPr>
        <w:u w:val="none"/>
      </w:rPr>
    </w:lvl>
    <w:lvl w:ilvl="6">
      <w:start w:val="1"/>
      <w:numFmt w:val="decimal"/>
      <w:lvlText w:val="%7."/>
      <w:lvlJc w:val="left"/>
      <w:pPr>
        <w:ind w:left="4620" w:hanging="360"/>
      </w:pPr>
      <w:rPr>
        <w:u w:val="none"/>
      </w:rPr>
    </w:lvl>
    <w:lvl w:ilvl="7">
      <w:start w:val="1"/>
      <w:numFmt w:val="lowerLetter"/>
      <w:lvlText w:val="%8."/>
      <w:lvlJc w:val="left"/>
      <w:pPr>
        <w:ind w:left="5340" w:hanging="360"/>
      </w:pPr>
      <w:rPr>
        <w:u w:val="none"/>
      </w:rPr>
    </w:lvl>
    <w:lvl w:ilvl="8">
      <w:start w:val="1"/>
      <w:numFmt w:val="lowerRoman"/>
      <w:lvlText w:val="%9."/>
      <w:lvlJc w:val="right"/>
      <w:pPr>
        <w:ind w:left="6060" w:hanging="360"/>
      </w:pPr>
      <w:rPr>
        <w:u w:val="none"/>
      </w:rPr>
    </w:lvl>
  </w:abstractNum>
  <w:num w:numId="1" w16cid:durableId="895777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792"/>
    <w:rsid w:val="000116A2"/>
    <w:rsid w:val="00044B1E"/>
    <w:rsid w:val="00044FD3"/>
    <w:rsid w:val="00054CDB"/>
    <w:rsid w:val="000F3C2F"/>
    <w:rsid w:val="00157003"/>
    <w:rsid w:val="001B4550"/>
    <w:rsid w:val="00231816"/>
    <w:rsid w:val="00240684"/>
    <w:rsid w:val="00292E1D"/>
    <w:rsid w:val="002B61C6"/>
    <w:rsid w:val="00301175"/>
    <w:rsid w:val="00353D19"/>
    <w:rsid w:val="003554D8"/>
    <w:rsid w:val="003A1B31"/>
    <w:rsid w:val="003A4947"/>
    <w:rsid w:val="004359F9"/>
    <w:rsid w:val="00463228"/>
    <w:rsid w:val="00466974"/>
    <w:rsid w:val="0050138F"/>
    <w:rsid w:val="00533276"/>
    <w:rsid w:val="005437C8"/>
    <w:rsid w:val="0062511C"/>
    <w:rsid w:val="00633E95"/>
    <w:rsid w:val="0064146C"/>
    <w:rsid w:val="00667A3D"/>
    <w:rsid w:val="00672DA5"/>
    <w:rsid w:val="00676F61"/>
    <w:rsid w:val="0071065E"/>
    <w:rsid w:val="007220D2"/>
    <w:rsid w:val="00737B76"/>
    <w:rsid w:val="00752E72"/>
    <w:rsid w:val="00864E3E"/>
    <w:rsid w:val="00883E93"/>
    <w:rsid w:val="008858A1"/>
    <w:rsid w:val="008A0D25"/>
    <w:rsid w:val="008C0066"/>
    <w:rsid w:val="008F35C4"/>
    <w:rsid w:val="00911C46"/>
    <w:rsid w:val="00A0180C"/>
    <w:rsid w:val="00A92F26"/>
    <w:rsid w:val="00B132D4"/>
    <w:rsid w:val="00B1654E"/>
    <w:rsid w:val="00B20CDB"/>
    <w:rsid w:val="00B270CB"/>
    <w:rsid w:val="00C835A7"/>
    <w:rsid w:val="00CB669A"/>
    <w:rsid w:val="00CE53D3"/>
    <w:rsid w:val="00D67AB7"/>
    <w:rsid w:val="00D71597"/>
    <w:rsid w:val="00D721FD"/>
    <w:rsid w:val="00E174CA"/>
    <w:rsid w:val="00EC3792"/>
    <w:rsid w:val="00F06EF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5A2D6"/>
  <w15:docId w15:val="{1E047F27-F6DA-447C-AB56-F97819064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pPr>
      <w:keepNext/>
      <w:keepLines/>
      <w:spacing w:after="0"/>
      <w:outlineLvl w:val="7"/>
    </w:pPr>
    <w:rPr>
      <w:rFonts w:eastAsiaTheme="majorEastAsia" w:cstheme="majorBidi"/>
      <w:i/>
      <w:iCs/>
      <w:color w:val="262626" w:themeColor="text1" w:themeTint="D9"/>
    </w:rPr>
  </w:style>
  <w:style w:type="paragraph" w:styleId="Antrat9">
    <w:name w:val="heading 9"/>
    <w:basedOn w:val="prastasis"/>
    <w:next w:val="prastasis"/>
    <w:link w:val="Antrat9Diagrama"/>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link w:val="PavadinimasDiagrama"/>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styleId="Perirtashipersaitas">
    <w:name w:val="FollowedHyperlink"/>
    <w:basedOn w:val="Numatytasispastraiposriftas"/>
    <w:uiPriority w:val="99"/>
    <w:semiHidden/>
    <w:unhideWhenUsed/>
    <w:qFormat/>
    <w:rPr>
      <w:color w:val="96607D" w:themeColor="followedHyperlink"/>
      <w:u w:val="single"/>
    </w:rPr>
  </w:style>
  <w:style w:type="character" w:styleId="Hipersaitas">
    <w:name w:val="Hyperlink"/>
    <w:basedOn w:val="Numatytasispastraiposriftas"/>
    <w:uiPriority w:val="99"/>
    <w:unhideWhenUsed/>
    <w:qFormat/>
    <w:rPr>
      <w:color w:val="0563C1"/>
      <w:u w:val="single"/>
    </w:rPr>
  </w:style>
  <w:style w:type="character" w:styleId="Grietas">
    <w:name w:val="Strong"/>
    <w:basedOn w:val="Numatytasispastraiposriftas"/>
    <w:uiPriority w:val="22"/>
    <w:qFormat/>
    <w:rPr>
      <w:b/>
      <w:bCs/>
    </w:rPr>
  </w:style>
  <w:style w:type="paragraph" w:styleId="Paantrat">
    <w:name w:val="Subtitle"/>
    <w:basedOn w:val="prastasis"/>
    <w:next w:val="prastasis"/>
    <w:link w:val="PaantratDiagrama"/>
    <w:uiPriority w:val="11"/>
    <w:qFormat/>
    <w:pPr>
      <w:pBdr>
        <w:top w:val="none" w:sz="0" w:space="0" w:color="000000"/>
        <w:left w:val="none" w:sz="0" w:space="0" w:color="000000"/>
        <w:bottom w:val="none" w:sz="0" w:space="0" w:color="000000"/>
        <w:right w:val="none" w:sz="0" w:space="0" w:color="000000"/>
        <w:between w:val="none" w:sz="0" w:space="0" w:color="000000"/>
      </w:pBdr>
    </w:pPr>
    <w:rPr>
      <w:color w:val="595959"/>
      <w:sz w:val="28"/>
      <w:szCs w:val="28"/>
    </w:rPr>
  </w:style>
  <w:style w:type="table" w:styleId="Lentelstinklelis">
    <w:name w:val="Table Grid"/>
    <w:basedOn w:val="TableNormal1"/>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qFormat/>
    <w:tblPr>
      <w:tblCellMar>
        <w:top w:w="0" w:type="dxa"/>
        <w:left w:w="0" w:type="dxa"/>
        <w:bottom w:w="0" w:type="dxa"/>
        <w:right w:w="0" w:type="dxa"/>
      </w:tblCellMar>
    </w:tblPr>
  </w:style>
  <w:style w:type="table" w:customStyle="1" w:styleId="TableNormal11">
    <w:name w:val="Table Normal11"/>
    <w:qFormat/>
    <w:tblPr>
      <w:tblCellMar>
        <w:top w:w="0" w:type="dxa"/>
        <w:left w:w="0" w:type="dxa"/>
        <w:bottom w:w="0" w:type="dxa"/>
        <w:right w:w="0" w:type="dxa"/>
      </w:tblCellMar>
    </w:tblPr>
  </w:style>
  <w:style w:type="character" w:customStyle="1" w:styleId="Antrat1Diagrama">
    <w:name w:val="Antraštė 1 Diagrama"/>
    <w:basedOn w:val="Numatytasispastraiposriftas"/>
    <w:link w:val="Antrat1"/>
    <w:uiPriority w:val="9"/>
    <w:qFormat/>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qFormat/>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qFormat/>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qFormat/>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qFormat/>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qFormat/>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qFormat/>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qFormat/>
    <w:rPr>
      <w:rFonts w:eastAsiaTheme="majorEastAsia" w:cstheme="majorBidi"/>
      <w:i/>
      <w:iCs/>
      <w:color w:val="262626" w:themeColor="text1" w:themeTint="D9"/>
    </w:rPr>
  </w:style>
  <w:style w:type="character" w:customStyle="1" w:styleId="Antrat9Diagrama">
    <w:name w:val="Antraštė 9 Diagrama"/>
    <w:basedOn w:val="Numatytasispastraiposriftas"/>
    <w:link w:val="Antrat9"/>
    <w:uiPriority w:val="9"/>
    <w:semiHidden/>
    <w:qFormat/>
    <w:rPr>
      <w:rFonts w:eastAsiaTheme="majorEastAsia" w:cstheme="majorBidi"/>
      <w:color w:val="262626" w:themeColor="text1" w:themeTint="D9"/>
    </w:rPr>
  </w:style>
  <w:style w:type="character" w:customStyle="1" w:styleId="PavadinimasDiagrama">
    <w:name w:val="Pavadinimas Diagrama"/>
    <w:basedOn w:val="Numatytasispastraiposriftas"/>
    <w:link w:val="Pavadinimas"/>
    <w:uiPriority w:val="10"/>
    <w:qFormat/>
    <w:rPr>
      <w:rFonts w:asciiTheme="majorHAnsi" w:eastAsiaTheme="majorEastAsia" w:hAnsiTheme="majorHAnsi" w:cstheme="majorBidi"/>
      <w:spacing w:val="-10"/>
      <w:kern w:val="28"/>
      <w:sz w:val="56"/>
      <w:szCs w:val="56"/>
    </w:rPr>
  </w:style>
  <w:style w:type="character" w:customStyle="1" w:styleId="PaantratDiagrama">
    <w:name w:val="Paantraštė Diagrama"/>
    <w:basedOn w:val="Numatytasispastraiposriftas"/>
    <w:link w:val="Paantrat"/>
    <w:uiPriority w:val="11"/>
    <w:qFormat/>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qFormat/>
    <w:rPr>
      <w:i/>
      <w:iCs/>
      <w:color w:val="404040" w:themeColor="text1" w:themeTint="BF"/>
    </w:rPr>
  </w:style>
  <w:style w:type="paragraph" w:styleId="Sraopastraipa">
    <w:name w:val="List Paragraph"/>
    <w:basedOn w:val="prastasis"/>
    <w:uiPriority w:val="34"/>
    <w:qFormat/>
    <w:pPr>
      <w:ind w:left="720"/>
      <w:contextualSpacing/>
    </w:pPr>
  </w:style>
  <w:style w:type="character" w:customStyle="1" w:styleId="Rykuspabraukimas1">
    <w:name w:val="Ryškus pabraukimas1"/>
    <w:basedOn w:val="Numatytasispastraiposriftas"/>
    <w:uiPriority w:val="21"/>
    <w:qFormat/>
    <w:rPr>
      <w:i/>
      <w:iCs/>
      <w:color w:val="0F4761" w:themeColor="accent1" w:themeShade="BF"/>
    </w:rPr>
  </w:style>
  <w:style w:type="paragraph" w:styleId="Iskirtacitata">
    <w:name w:val="Intense Quote"/>
    <w:basedOn w:val="prastasis"/>
    <w:next w:val="prastasis"/>
    <w:link w:val="IskirtacitataDiagrama"/>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qFormat/>
    <w:rPr>
      <w:i/>
      <w:iCs/>
      <w:color w:val="0F4761" w:themeColor="accent1" w:themeShade="BF"/>
    </w:rPr>
  </w:style>
  <w:style w:type="character" w:customStyle="1" w:styleId="Rykinuoroda1">
    <w:name w:val="Ryški nuoroda1"/>
    <w:basedOn w:val="Numatytasispastraiposriftas"/>
    <w:uiPriority w:val="32"/>
    <w:qFormat/>
    <w:rPr>
      <w:b/>
      <w:bCs/>
      <w:smallCaps/>
      <w:color w:val="0F4761" w:themeColor="accent1" w:themeShade="BF"/>
      <w:spacing w:val="5"/>
    </w:rPr>
  </w:style>
  <w:style w:type="character" w:customStyle="1" w:styleId="font71">
    <w:name w:val="font71"/>
    <w:basedOn w:val="Numatytasispastraiposriftas"/>
    <w:qFormat/>
    <w:rPr>
      <w:rFonts w:ascii="Calibri" w:hAnsi="Calibri" w:cs="Calibri" w:hint="default"/>
      <w:b/>
      <w:bCs/>
      <w:color w:val="000000"/>
      <w:sz w:val="22"/>
      <w:szCs w:val="22"/>
      <w:u w:val="none"/>
    </w:rPr>
  </w:style>
  <w:style w:type="character" w:customStyle="1" w:styleId="font01">
    <w:name w:val="font01"/>
    <w:basedOn w:val="Numatytasispastraiposriftas"/>
    <w:qFormat/>
    <w:rPr>
      <w:rFonts w:ascii="Calibri" w:hAnsi="Calibri" w:cs="Calibri" w:hint="default"/>
      <w:color w:val="000000"/>
      <w:sz w:val="22"/>
      <w:szCs w:val="22"/>
      <w:u w:val="none"/>
    </w:rPr>
  </w:style>
  <w:style w:type="character" w:customStyle="1" w:styleId="Neapdorotaspaminjimas1">
    <w:name w:val="Neapdorotas paminėjimas1"/>
    <w:basedOn w:val="Numatytasispastraiposriftas"/>
    <w:uiPriority w:val="99"/>
    <w:semiHidden/>
    <w:unhideWhenUsed/>
    <w:qFormat/>
    <w:rPr>
      <w:color w:val="605E5C"/>
      <w:shd w:val="clear" w:color="auto" w:fill="E1DFDD"/>
    </w:rPr>
  </w:style>
  <w:style w:type="table" w:customStyle="1" w:styleId="Style49">
    <w:name w:val="_Style 49"/>
    <w:basedOn w:val="TableNormal1"/>
    <w:qFormat/>
    <w:pPr>
      <w:spacing w:after="0" w:line="240" w:lineRule="auto"/>
    </w:pPr>
    <w:tblPr>
      <w:tblCellMar>
        <w:left w:w="108" w:type="dxa"/>
        <w:right w:w="108" w:type="dxa"/>
      </w:tblCellMar>
    </w:tblPr>
  </w:style>
  <w:style w:type="character" w:customStyle="1" w:styleId="font11">
    <w:name w:val="font11"/>
    <w:qFormat/>
    <w:rPr>
      <w:rFonts w:ascii="Calibri" w:hAnsi="Calibri" w:cs="Calibri" w:hint="default"/>
      <w:b/>
      <w:bCs/>
      <w:color w:val="000000"/>
      <w:u w:val="none"/>
    </w:rPr>
  </w:style>
  <w:style w:type="table" w:customStyle="1" w:styleId="Style52">
    <w:name w:val="_Style 52"/>
    <w:basedOn w:val="TableNormal11"/>
    <w:qFormat/>
    <w:pPr>
      <w:spacing w:after="0" w:line="240" w:lineRule="auto"/>
    </w:pPr>
    <w:tblPr>
      <w:tblCellMar>
        <w:left w:w="108" w:type="dxa"/>
        <w:right w:w="108" w:type="dxa"/>
      </w:tblCellMar>
    </w:tblPr>
  </w:style>
  <w:style w:type="table" w:customStyle="1" w:styleId="a">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ares.jsc.nasa.gov/astromaterials3d/index.htm" TargetMode="External"/><Relationship Id="rId21" Type="http://schemas.openxmlformats.org/officeDocument/2006/relationships/hyperlink" Target="https://stellarium.org/" TargetMode="External"/><Relationship Id="rId42" Type="http://schemas.openxmlformats.org/officeDocument/2006/relationships/hyperlink" Target="https://www.youtube.com/watch?v=QqsLTNkzvaY" TargetMode="External"/><Relationship Id="rId47" Type="http://schemas.openxmlformats.org/officeDocument/2006/relationships/hyperlink" Target="https://astro.unl.edu/naap/distance/animations/clusterFittingExplorer.html" TargetMode="External"/><Relationship Id="rId63" Type="http://schemas.openxmlformats.org/officeDocument/2006/relationships/hyperlink" Target="https://science.nasa.gov/exoplanets/exoplanet-catalog/" TargetMode="External"/><Relationship Id="rId68" Type="http://schemas.openxmlformats.org/officeDocument/2006/relationships/hyperlink" Target="https://ccnmtl.github.io/astro-simulations/circumstellar-habitable-zone-simulator/" TargetMode="External"/><Relationship Id="rId7" Type="http://schemas.openxmlformats.org/officeDocument/2006/relationships/hyperlink" Target="https://quickmap.lroc.asu.edu/" TargetMode="Externa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het.colorado.edu/sims/html/keplers-laws/latest/keplers-laws_all.html" TargetMode="External"/><Relationship Id="rId29" Type="http://schemas.openxmlformats.org/officeDocument/2006/relationships/hyperlink" Target="https://astro.unl.edu/classaction/animations/coordsmotion/eclipticsimulator.html" TargetMode="External"/><Relationship Id="rId11" Type="http://schemas.openxmlformats.org/officeDocument/2006/relationships/hyperlink" Target="https://solarmonitor.org/" TargetMode="External"/><Relationship Id="rId24" Type="http://schemas.openxmlformats.org/officeDocument/2006/relationships/hyperlink" Target="https://astro.unl.edu/classaction/animations/telescopes/telescope10.html" TargetMode="External"/><Relationship Id="rId32" Type="http://schemas.openxmlformats.org/officeDocument/2006/relationships/hyperlink" Target="https://moon.nasa.gov/moon-observation/daily-moon-guide/" TargetMode="External"/><Relationship Id="rId37" Type="http://schemas.openxmlformats.org/officeDocument/2006/relationships/hyperlink" Target="https://faculty.wcas.northwestern.edu/aaron-geller/d3_opencluster/index.html" TargetMode="External"/><Relationship Id="rId40" Type="http://schemas.openxmlformats.org/officeDocument/2006/relationships/hyperlink" Target="https://astro.unl.edu/classaction/animations/sunsolarenergy/fusion02.html" TargetMode="External"/><Relationship Id="rId45" Type="http://schemas.openxmlformats.org/officeDocument/2006/relationships/hyperlink" Target="https://stars.chromeexperiments.com" TargetMode="External"/><Relationship Id="rId53" Type="http://schemas.openxmlformats.org/officeDocument/2006/relationships/hyperlink" Target="https://webbtelescope.org/contents/articles/what-are-active-galactic-nuclei" TargetMode="External"/><Relationship Id="rId58" Type="http://schemas.openxmlformats.org/officeDocument/2006/relationships/hyperlink" Target="https://svs.gsfc.nasa.gov/12856/" TargetMode="External"/><Relationship Id="rId66" Type="http://schemas.openxmlformats.org/officeDocument/2006/relationships/hyperlink" Target="https://ccnmtl.github.io/astro-simulations/exoplanet-transit-simulator/" TargetMode="External"/><Relationship Id="rId5" Type="http://schemas.openxmlformats.org/officeDocument/2006/relationships/webSettings" Target="webSettings.xml"/><Relationship Id="rId61" Type="http://schemas.openxmlformats.org/officeDocument/2006/relationships/hyperlink" Target="https://www.youtube.com/watch?v=6eUC_8WykBg" TargetMode="External"/><Relationship Id="rId19" Type="http://schemas.openxmlformats.org/officeDocument/2006/relationships/hyperlink" Target="https://javalab.org/en/magnitude_en/" TargetMode="External"/><Relationship Id="rId14" Type="http://schemas.openxmlformats.org/officeDocument/2006/relationships/hyperlink" Target="https://svs.gsfc.nasa.gov/13642/" TargetMode="External"/><Relationship Id="rId22" Type="http://schemas.openxmlformats.org/officeDocument/2006/relationships/hyperlink" Target="https://worldwidetelescope.org/webclient/" TargetMode="External"/><Relationship Id="rId27" Type="http://schemas.openxmlformats.org/officeDocument/2006/relationships/hyperlink" Target="https://astro.unl.edu/smartphone/EclipseExplorer/" TargetMode="External"/><Relationship Id="rId30" Type="http://schemas.openxmlformats.org/officeDocument/2006/relationships/hyperlink" Target="https://astro.unl.edu/classaction/animations/coordsmotion/siderealSolarTime.html" TargetMode="External"/><Relationship Id="rId35" Type="http://schemas.openxmlformats.org/officeDocument/2006/relationships/hyperlink" Target="https://astro.unl.edu/classaction/animations/light/bbexplorer.html" TargetMode="External"/><Relationship Id="rId43" Type="http://schemas.openxmlformats.org/officeDocument/2006/relationships/hyperlink" Target="https://www.youtube.com/watch?v=kOEDG3j1bjs" TargetMode="External"/><Relationship Id="rId48" Type="http://schemas.openxmlformats.org/officeDocument/2006/relationships/hyperlink" Target="https://astro.unl.edu/classaction/animations/milkyway/milkywayrotationalvelocity.html" TargetMode="External"/><Relationship Id="rId56" Type="http://schemas.openxmlformats.org/officeDocument/2006/relationships/hyperlink" Target="https://www.youtube.com/watch?v=5wYw7p5MMNg" TargetMode="External"/><Relationship Id="rId64" Type="http://schemas.openxmlformats.org/officeDocument/2006/relationships/hyperlink" Target="https://astro.unl.edu/naap/esp/animations/radialVelocitySimulator.html" TargetMode="External"/><Relationship Id="rId69" Type="http://schemas.openxmlformats.org/officeDocument/2006/relationships/hyperlink" Target="https://astro.unl.edu/naap/habitablezones/animations/milkyWayHabitability.html" TargetMode="External"/><Relationship Id="rId8" Type="http://schemas.openxmlformats.org/officeDocument/2006/relationships/hyperlink" Target="https://www.youtube.com/watch?v=kRlhlCWplqk" TargetMode="External"/><Relationship Id="rId51" Type="http://schemas.openxmlformats.org/officeDocument/2006/relationships/hyperlink" Target="https://svs.gsfc.nasa.gov/20244/" TargetMode="External"/><Relationship Id="rId3" Type="http://schemas.openxmlformats.org/officeDocument/2006/relationships/styles" Target="styles.xml"/><Relationship Id="rId12" Type="http://schemas.openxmlformats.org/officeDocument/2006/relationships/hyperlink" Target="https://student.helioviewer.org/" TargetMode="External"/><Relationship Id="rId17" Type="http://schemas.openxmlformats.org/officeDocument/2006/relationships/hyperlink" Target="https://phet.colorado.edu/sims/html/my-solar-system/latest/my-solar-system_all.html" TargetMode="External"/><Relationship Id="rId25" Type="http://schemas.openxmlformats.org/officeDocument/2006/relationships/hyperlink" Target="https://astro.unl.edu/classaction/animations/coordsmotion/celhorcomp.html" TargetMode="External"/><Relationship Id="rId33" Type="http://schemas.openxmlformats.org/officeDocument/2006/relationships/hyperlink" Target="https://www.geogebra.org/m/C6mhehH7" TargetMode="External"/><Relationship Id="rId38" Type="http://schemas.openxmlformats.org/officeDocument/2006/relationships/hyperlink" Target="https://astro.unl.edu/classaction/animations/stellarprops/hrexplorer.html" TargetMode="External"/><Relationship Id="rId46" Type="http://schemas.openxmlformats.org/officeDocument/2006/relationships/hyperlink" Target="https://sci.esa.int/hipparcos/ob-stars-interactive/" TargetMode="External"/><Relationship Id="rId59" Type="http://schemas.openxmlformats.org/officeDocument/2006/relationships/hyperlink" Target="https://svs.gsfc.nasa.gov/10128/" TargetMode="External"/><Relationship Id="rId67" Type="http://schemas.openxmlformats.org/officeDocument/2006/relationships/hyperlink" Target="https://spacecalcs.com/calcs/habitable-zone/" TargetMode="External"/><Relationship Id="rId20" Type="http://schemas.openxmlformats.org/officeDocument/2006/relationships/hyperlink" Target="https://stellarium-web.org/" TargetMode="External"/><Relationship Id="rId41" Type="http://schemas.openxmlformats.org/officeDocument/2006/relationships/hyperlink" Target="https://www.youtube.com/watch?v=e-P5IFTqB98" TargetMode="External"/><Relationship Id="rId54" Type="http://schemas.openxmlformats.org/officeDocument/2006/relationships/hyperlink" Target="https://svs.gsfc.nasa.gov/10687" TargetMode="External"/><Relationship Id="rId62" Type="http://schemas.openxmlformats.org/officeDocument/2006/relationships/hyperlink" Target="https://astro.unl.edu/classaction/animations/extrasolarplanets/ca_extrasolarplanets_starwobble.html"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youtube.com/watch?v=Zkj8mc4ITsc" TargetMode="External"/><Relationship Id="rId15" Type="http://schemas.openxmlformats.org/officeDocument/2006/relationships/hyperlink" Target="https://astro.unl.edu/classaction/animations/renaissance/kepler.html" TargetMode="External"/><Relationship Id="rId23" Type="http://schemas.openxmlformats.org/officeDocument/2006/relationships/hyperlink" Target="https://sky.esa.int" TargetMode="External"/><Relationship Id="rId28" Type="http://schemas.openxmlformats.org/officeDocument/2006/relationships/hyperlink" Target="https://astro.unl.edu/classaction/animations/coordsmotion/sunmotions.html" TargetMode="External"/><Relationship Id="rId36" Type="http://schemas.openxmlformats.org/officeDocument/2006/relationships/hyperlink" Target="https://astro.unl.edu/classaction/animations/light/spectrum010.html" TargetMode="External"/><Relationship Id="rId49" Type="http://schemas.openxmlformats.org/officeDocument/2006/relationships/hyperlink" Target="https://foothillastrosims.github.io/dark-matter/" TargetMode="External"/><Relationship Id="rId57" Type="http://schemas.openxmlformats.org/officeDocument/2006/relationships/hyperlink" Target="https://www.youtube.com/watch?v=HdPzOWlLrbE" TargetMode="External"/><Relationship Id="rId10" Type="http://schemas.openxmlformats.org/officeDocument/2006/relationships/hyperlink" Target="https://www.solarsystemscope.com/" TargetMode="External"/><Relationship Id="rId31" Type="http://schemas.openxmlformats.org/officeDocument/2006/relationships/hyperlink" Target="https://astro.unl.edu/classaction/animations/lunarcycles/lunarapplet.html" TargetMode="External"/><Relationship Id="rId44" Type="http://schemas.openxmlformats.org/officeDocument/2006/relationships/hyperlink" Target="https://ourgalaxy.otherwise.com" TargetMode="External"/><Relationship Id="rId52" Type="http://schemas.openxmlformats.org/officeDocument/2006/relationships/hyperlink" Target="https://esahubble.org/videos/hubblecast70c/" TargetMode="External"/><Relationship Id="rId60" Type="http://schemas.openxmlformats.org/officeDocument/2006/relationships/hyperlink" Target="https://svs.gsfc.nasa.gov/20246/" TargetMode="External"/><Relationship Id="rId65" Type="http://schemas.openxmlformats.org/officeDocument/2006/relationships/hyperlink" Target="https://astro.unl.edu/naap/esp/animations/transitSimulator.html" TargetMode="External"/><Relationship Id="rId4" Type="http://schemas.openxmlformats.org/officeDocument/2006/relationships/settings" Target="settings.xml"/><Relationship Id="rId9" Type="http://schemas.openxmlformats.org/officeDocument/2006/relationships/hyperlink" Target="https://beltoforion.de/en/tides/simulation.php" TargetMode="External"/><Relationship Id="rId13" Type="http://schemas.openxmlformats.org/officeDocument/2006/relationships/hyperlink" Target="https://www.spaceweather.com/" TargetMode="External"/><Relationship Id="rId18" Type="http://schemas.openxmlformats.org/officeDocument/2006/relationships/hyperlink" Target="https://science.nasa.gov/solar-system/exploration/" TargetMode="External"/><Relationship Id="rId39" Type="http://schemas.openxmlformats.org/officeDocument/2006/relationships/hyperlink" Target="https://astro.unl.edu/classaction/animations/sunsolarenergy/fusion01.html" TargetMode="External"/><Relationship Id="rId34" Type="http://schemas.openxmlformats.org/officeDocument/2006/relationships/hyperlink" Target="https://www.youtube.com/watch?v=44cv416bKP4" TargetMode="External"/><Relationship Id="rId50" Type="http://schemas.openxmlformats.org/officeDocument/2006/relationships/hyperlink" Target="https://viewspace.org/interactives/unveiling_invisible_universe/dark_matter/bullet_cluster" TargetMode="External"/><Relationship Id="rId55" Type="http://schemas.openxmlformats.org/officeDocument/2006/relationships/hyperlink" Target="https://gravitysimulator.org/misc/when-galaxies-collid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TscYqe1OW7DWpZYFQmOMTH3oeg==">CgMxLjAyCGguZ2pkZ3hzMghoLmdqZGd4czgAciExdXNGY2xUM1ZOb25vTnhKQmJKNFZ5a09xc1JrcXdpU0E=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14</Pages>
  <Words>27622</Words>
  <Characters>15745</Characters>
  <Application>Microsoft Office Word</Application>
  <DocSecurity>0</DocSecurity>
  <Lines>131</Lines>
  <Paragraphs>86</Paragraphs>
  <ScaleCrop>false</ScaleCrop>
  <Company/>
  <LinksUpToDate>false</LinksUpToDate>
  <CharactersWithSpaces>43281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Ona Vaščenkienė</dc:creator>
  <cp:lastModifiedBy>Ona Vaščenkienė</cp:lastModifiedBy>
  <cp:revision>42</cp:revision>
  <dcterms:created xsi:type="dcterms:W3CDTF">2024-07-06T11:38:00Z</dcterms:created>
  <dcterms:modified xsi:type="dcterms:W3CDTF">2024-08-23T07:36:00Z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017BC65B637E483EA03007A660B94171_12</vt:lpwstr>
  </property>
</Properties>
</file>