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C36FCF" w:rsidR="002E3577" w:rsidP="44AB27AF" w:rsidRDefault="00450C70" w14:paraId="5FDC54E8" wp14:textId="094C263B">
      <w:pPr>
        <w:spacing w:after="240" w:line="240" w:lineRule="auto"/>
        <w:jc w:val="center"/>
        <w:textAlignment w:val="baseline"/>
        <w:rPr>
          <w:rFonts w:ascii="Times New Roman" w:hAnsi="Times New Roman" w:cs="Times New Roman"/>
          <w:b w:val="1"/>
          <w:bCs w:val="1"/>
          <w:sz w:val="24"/>
          <w:szCs w:val="24"/>
          <w:lang w:eastAsia="lt-LT"/>
        </w:rPr>
      </w:pPr>
      <w:bookmarkStart w:name="_Toc122100187" w:id="0"/>
      <w:r w:rsidRPr="6C76DAF9" w:rsidR="00450C70">
        <w:rPr>
          <w:rFonts w:ascii="Times New Roman" w:hAnsi="Times New Roman" w:cs="Times New Roman"/>
          <w:b w:val="1"/>
          <w:bCs w:val="1"/>
          <w:sz w:val="24"/>
          <w:szCs w:val="24"/>
        </w:rPr>
        <w:t>ASTRONOMIJOS</w:t>
      </w:r>
      <w:r w:rsidRPr="6C76DAF9" w:rsidR="00C36FCF">
        <w:rPr>
          <w:rFonts w:ascii="Times New Roman" w:hAnsi="Times New Roman" w:cs="Times New Roman"/>
          <w:b w:val="1"/>
          <w:bCs w:val="1"/>
          <w:sz w:val="24"/>
          <w:szCs w:val="24"/>
        </w:rPr>
        <w:t xml:space="preserve"> </w:t>
      </w:r>
      <w:r w:rsidRPr="6C76DAF9" w:rsidR="00C36FCF">
        <w:rPr>
          <w:rFonts w:ascii="Times New Roman" w:hAnsi="Times New Roman" w:eastAsia="Times New Roman" w:cs="Times New Roman"/>
          <w:b w:val="1"/>
          <w:bCs w:val="1"/>
          <w:sz w:val="24"/>
          <w:szCs w:val="24"/>
        </w:rPr>
        <w:t>ILGALAIKI</w:t>
      </w:r>
      <w:r w:rsidRPr="6C76DAF9" w:rsidR="593033CE">
        <w:rPr>
          <w:rFonts w:ascii="Times New Roman" w:hAnsi="Times New Roman" w:eastAsia="Times New Roman" w:cs="Times New Roman"/>
          <w:b w:val="1"/>
          <w:bCs w:val="1"/>
          <w:sz w:val="24"/>
          <w:szCs w:val="24"/>
        </w:rPr>
        <w:t>O</w:t>
      </w:r>
      <w:r w:rsidRPr="6C76DAF9" w:rsidR="00C36FCF">
        <w:rPr>
          <w:rFonts w:ascii="Times New Roman" w:hAnsi="Times New Roman" w:eastAsia="Times New Roman" w:cs="Times New Roman"/>
          <w:b w:val="1"/>
          <w:bCs w:val="1"/>
          <w:sz w:val="24"/>
          <w:szCs w:val="24"/>
        </w:rPr>
        <w:t xml:space="preserve"> PLAN</w:t>
      </w:r>
      <w:r w:rsidRPr="6C76DAF9" w:rsidR="20DA9D28">
        <w:rPr>
          <w:rFonts w:ascii="Times New Roman" w:hAnsi="Times New Roman" w:eastAsia="Times New Roman" w:cs="Times New Roman"/>
          <w:b w:val="1"/>
          <w:bCs w:val="1"/>
          <w:sz w:val="24"/>
          <w:szCs w:val="24"/>
        </w:rPr>
        <w:t>O</w:t>
      </w:r>
      <w:r w:rsidRPr="6C76DAF9" w:rsidR="00C36FCF">
        <w:rPr>
          <w:rFonts w:ascii="Times New Roman" w:hAnsi="Times New Roman" w:cs="Times New Roman"/>
          <w:b w:val="1"/>
          <w:bCs w:val="1"/>
          <w:sz w:val="24"/>
          <w:szCs w:val="24"/>
        </w:rPr>
        <w:t xml:space="preserve"> </w:t>
      </w:r>
      <w:r w:rsidRPr="6C76DAF9" w:rsidR="14D3F6F4">
        <w:rPr>
          <w:rFonts w:ascii="Times New Roman" w:hAnsi="Times New Roman" w:cs="Times New Roman"/>
          <w:b w:val="1"/>
          <w:bCs w:val="1"/>
          <w:sz w:val="24"/>
          <w:szCs w:val="24"/>
        </w:rPr>
        <w:t>RENGIMAS</w:t>
      </w:r>
      <w:bookmarkEnd w:id="0"/>
    </w:p>
    <w:p xmlns:wp14="http://schemas.microsoft.com/office/word/2010/wordml" w:rsidR="00C36FCF" w:rsidP="44AB27AF" w:rsidRDefault="00C36FCF" w14:paraId="51EB7594" wp14:textId="6FFEE2BA">
      <w:pPr>
        <w:pStyle w:val="prastasis"/>
        <w:spacing w:after="0" w:afterAutospacing="off" w:line="240" w:lineRule="auto"/>
        <w:jc w:val="both"/>
        <w:textAlignment w:val="baseline"/>
        <w:rPr>
          <w:rFonts w:ascii="Times New Roman" w:hAnsi="Times New Roman" w:eastAsia="Times New Roman" w:cs="Times New Roman"/>
          <w:sz w:val="24"/>
          <w:szCs w:val="24"/>
          <w:lang w:eastAsia="lt-LT"/>
        </w:rPr>
      </w:pPr>
      <w:r w:rsidRPr="11C81F61" w:rsidR="00C36FCF">
        <w:rPr>
          <w:rFonts w:ascii="Times New Roman" w:hAnsi="Times New Roman" w:eastAsia="Times New Roman" w:cs="Times New Roman"/>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r w:rsidRPr="11C81F61" w:rsidR="00C36FCF">
        <w:rPr>
          <w:rFonts w:ascii="Times New Roman" w:hAnsi="Times New Roman" w:eastAsia="Times New Roman" w:cs="Times New Roman"/>
          <w:sz w:val="24"/>
          <w:szCs w:val="24"/>
        </w:rPr>
        <w:t>tarpdalykinėmis</w:t>
      </w:r>
      <w:r w:rsidRPr="11C81F61" w:rsidR="00C36FCF">
        <w:rPr>
          <w:rFonts w:ascii="Times New Roman" w:hAnsi="Times New Roman" w:eastAsia="Times New Roman" w:cs="Times New Roman"/>
          <w:sz w:val="24"/>
          <w:szCs w:val="24"/>
        </w:rPr>
        <w:t xml:space="preserve"> temomis. Pamokų ir veiklų planavimo pavyzdžių galima rasti </w:t>
      </w:r>
      <w:r w:rsidRPr="11C81F61" w:rsidR="725654CD">
        <w:rPr>
          <w:rFonts w:ascii="Times New Roman" w:hAnsi="Times New Roman" w:eastAsia="Times New Roman" w:cs="Times New Roman"/>
          <w:sz w:val="24"/>
          <w:szCs w:val="24"/>
        </w:rPr>
        <w:t>Astronomijos bendrosios programos (toliau – BP)</w:t>
      </w:r>
      <w:r w:rsidRPr="11C81F61" w:rsidR="00C36FCF">
        <w:rPr>
          <w:rFonts w:ascii="Times New Roman" w:hAnsi="Times New Roman" w:eastAsia="Times New Roman" w:cs="Times New Roman"/>
          <w:sz w:val="24"/>
          <w:szCs w:val="24"/>
        </w:rPr>
        <w:t xml:space="preserve"> įgyvendinimo rekomendacijų dalyje </w:t>
      </w:r>
      <w:hyperlink r:id="R71ce2b7f0ce6459d">
        <w:r w:rsidRPr="11C81F61" w:rsidR="00C36FCF">
          <w:rPr>
            <w:rStyle w:val="Hipersaitas"/>
            <w:rFonts w:ascii="Times New Roman" w:hAnsi="Times New Roman" w:eastAsia="Times New Roman" w:cs="Times New Roman"/>
            <w:i w:val="1"/>
            <w:iCs w:val="1"/>
            <w:sz w:val="24"/>
            <w:szCs w:val="24"/>
          </w:rPr>
          <w:t>Veiklų planavimo ir kompetencijų ugdymo pavyzdžiai</w:t>
        </w:r>
      </w:hyperlink>
      <w:r w:rsidRPr="11C81F61" w:rsidR="00C36FCF">
        <w:rPr>
          <w:rFonts w:ascii="Times New Roman" w:hAnsi="Times New Roman" w:eastAsia="Times New Roman" w:cs="Times New Roman"/>
          <w:i w:val="1"/>
          <w:iCs w:val="1"/>
          <w:sz w:val="24"/>
          <w:szCs w:val="24"/>
        </w:rPr>
        <w:t xml:space="preserve">. </w:t>
      </w:r>
      <w:r w:rsidRPr="11C81F61" w:rsidR="00C36FCF">
        <w:rPr>
          <w:rFonts w:ascii="Times New Roman" w:hAnsi="Times New Roman" w:eastAsia="Times New Roman" w:cs="Times New Roman"/>
          <w:sz w:val="24"/>
          <w:szCs w:val="24"/>
        </w:rPr>
        <w:t xml:space="preserve">Planuodamas mokymosi veiklas mokytojas tikslingai pasirenka, kurias kompetencijas ir pasiekimus ugdys atsižvelgdamas į konkrečios klasės mokinių pasiekimus ir poreikius. Šį darbą palengvins naudojimasis </w:t>
      </w:r>
      <w:hyperlink r:id="R2c8bb5807ff1480c">
        <w:r w:rsidRPr="11C81F61" w:rsidR="00C36FCF">
          <w:rPr>
            <w:rStyle w:val="Hipersaitas"/>
            <w:rFonts w:ascii="Times New Roman" w:hAnsi="Times New Roman" w:eastAsia="Times New Roman" w:cs="Times New Roman"/>
            <w:sz w:val="24"/>
            <w:szCs w:val="24"/>
          </w:rPr>
          <w:t>Švietimo portale</w:t>
        </w:r>
      </w:hyperlink>
      <w:r w:rsidRPr="11C81F61" w:rsidR="00C36FCF">
        <w:rPr>
          <w:rFonts w:ascii="Times New Roman" w:hAnsi="Times New Roman" w:eastAsia="Times New Roman" w:cs="Times New Roman"/>
          <w:sz w:val="24"/>
          <w:szCs w:val="24"/>
        </w:rPr>
        <w:t xml:space="preserve"> pateiktos BP </w:t>
      </w:r>
      <w:hyperlink r:id="R579b5f3f35154937">
        <w:r w:rsidRPr="11C81F61" w:rsidR="00C36FCF">
          <w:rPr>
            <w:rStyle w:val="Hipersaitas"/>
            <w:rFonts w:ascii="Times New Roman" w:hAnsi="Times New Roman" w:eastAsia="Times New Roman" w:cs="Times New Roman"/>
            <w:sz w:val="24"/>
            <w:szCs w:val="24"/>
          </w:rPr>
          <w:t>atvaizda</w:t>
        </w:r>
        <w:r w:rsidRPr="11C81F61" w:rsidR="00C36FCF">
          <w:rPr>
            <w:rStyle w:val="Hipersaitas"/>
            <w:rFonts w:ascii="Times New Roman" w:hAnsi="Times New Roman" w:eastAsia="Times New Roman" w:cs="Times New Roman"/>
            <w:sz w:val="24"/>
            <w:szCs w:val="24"/>
          </w:rPr>
          <w:t>v</w:t>
        </w:r>
        <w:r w:rsidRPr="11C81F61" w:rsidR="00C36FCF">
          <w:rPr>
            <w:rStyle w:val="Hipersaitas"/>
            <w:rFonts w:ascii="Times New Roman" w:hAnsi="Times New Roman" w:eastAsia="Times New Roman" w:cs="Times New Roman"/>
            <w:sz w:val="24"/>
            <w:szCs w:val="24"/>
          </w:rPr>
          <w:t>imu</w:t>
        </w:r>
      </w:hyperlink>
      <w:r w:rsidRPr="11C81F61" w:rsidR="00C36FCF">
        <w:rPr>
          <w:rFonts w:ascii="Times New Roman" w:hAnsi="Times New Roman" w:eastAsia="Times New Roman" w:cs="Times New Roman"/>
          <w:sz w:val="24"/>
          <w:szCs w:val="24"/>
        </w:rPr>
        <w:t xml:space="preserve"> su mokymo(</w:t>
      </w:r>
      <w:r w:rsidRPr="11C81F61" w:rsidR="00C36FCF">
        <w:rPr>
          <w:rFonts w:ascii="Times New Roman" w:hAnsi="Times New Roman" w:eastAsia="Times New Roman" w:cs="Times New Roman"/>
          <w:sz w:val="24"/>
          <w:szCs w:val="24"/>
        </w:rPr>
        <w:t>si</w:t>
      </w:r>
      <w:r w:rsidRPr="11C81F61" w:rsidR="00C36FCF">
        <w:rPr>
          <w:rFonts w:ascii="Times New Roman" w:hAnsi="Times New Roman" w:eastAsia="Times New Roman" w:cs="Times New Roman"/>
          <w:sz w:val="24"/>
          <w:szCs w:val="24"/>
        </w:rPr>
        <w:t xml:space="preserve">) turinio, pasiekimų, kompetencijų ir </w:t>
      </w:r>
      <w:r w:rsidRPr="11C81F61" w:rsidR="00C36FCF">
        <w:rPr>
          <w:rFonts w:ascii="Times New Roman" w:hAnsi="Times New Roman" w:eastAsia="Times New Roman" w:cs="Times New Roman"/>
          <w:sz w:val="24"/>
          <w:szCs w:val="24"/>
        </w:rPr>
        <w:t>tarpdalykinių</w:t>
      </w:r>
      <w:r w:rsidRPr="11C81F61" w:rsidR="00C36FCF">
        <w:rPr>
          <w:rFonts w:ascii="Times New Roman" w:hAnsi="Times New Roman" w:eastAsia="Times New Roman" w:cs="Times New Roman"/>
          <w:sz w:val="24"/>
          <w:szCs w:val="24"/>
        </w:rPr>
        <w:t xml:space="preserve"> temų nurodytomis sąsajomis.</w:t>
      </w:r>
    </w:p>
    <w:p xmlns:wp14="http://schemas.microsoft.com/office/word/2010/wordml" w:rsidR="00C36FCF" w:rsidP="00C36FCF" w:rsidRDefault="00C36FCF" w14:paraId="5D0425B6" wp14:textId="77777777">
      <w:pPr>
        <w:spacing w:after="120" w:line="240" w:lineRule="auto"/>
        <w:jc w:val="both"/>
        <w:textAlignment w:val="baseline"/>
        <w:rPr>
          <w:rFonts w:ascii="Times New Roman" w:hAnsi="Times New Roman" w:eastAsia="Times New Roman" w:cs="Times New Roman"/>
          <w:sz w:val="24"/>
          <w:szCs w:val="24"/>
          <w:lang w:eastAsia="lt-LT"/>
        </w:rPr>
      </w:pPr>
      <w:r w:rsidRPr="6C76DAF9" w:rsidR="00C36FCF">
        <w:rPr>
          <w:rFonts w:ascii="Times New Roman" w:hAnsi="Times New Roman" w:eastAsia="Times New Roman" w:cs="Times New Roman"/>
          <w:sz w:val="24"/>
          <w:szCs w:val="24"/>
        </w:rPr>
        <w:t xml:space="preserve">Kompetencijos nurodomos prie kiekvieno pasirinkto </w:t>
      </w:r>
      <w:r w:rsidRPr="6C76DAF9" w:rsidR="00C36FCF">
        <w:rPr>
          <w:rFonts w:ascii="Times New Roman" w:hAnsi="Times New Roman" w:eastAsia="Times New Roman" w:cs="Times New Roman"/>
          <w:sz w:val="24"/>
          <w:szCs w:val="24"/>
        </w:rPr>
        <w:t>koncentro</w:t>
      </w:r>
      <w:r w:rsidRPr="6C76DAF9" w:rsidR="00C36FCF">
        <w:rPr>
          <w:rFonts w:ascii="Times New Roman" w:hAnsi="Times New Roman" w:eastAsia="Times New Roman" w:cs="Times New Roman"/>
          <w:sz w:val="24"/>
          <w:szCs w:val="24"/>
        </w:rPr>
        <w:t xml:space="preserve"> pasiekimo:</w:t>
      </w:r>
    </w:p>
    <w:p xmlns:wp14="http://schemas.microsoft.com/office/word/2010/wordml" w:rsidR="00C36FCF" w:rsidP="00C36FCF" w:rsidRDefault="00D20093" w14:paraId="672A6659" wp14:textId="77777777">
      <w:pPr>
        <w:spacing w:after="120" w:line="240" w:lineRule="auto"/>
        <w:jc w:val="center"/>
        <w:textAlignment w:val="baseline"/>
        <w:rPr>
          <w:rFonts w:ascii="Times New Roman" w:hAnsi="Times New Roman" w:eastAsia="Times New Roman" w:cs="Times New Roman"/>
          <w:sz w:val="24"/>
          <w:szCs w:val="24"/>
          <w:lang w:eastAsia="lt-LT"/>
        </w:rPr>
      </w:pPr>
      <w:r>
        <w:rPr>
          <w:noProof/>
          <w:lang w:eastAsia="lt-LT"/>
        </w:rPr>
        <w:drawing>
          <wp:inline xmlns:wp14="http://schemas.microsoft.com/office/word/2010/wordprocessingDrawing" distT="0" distB="0" distL="0" distR="0" wp14:anchorId="79A93A58" wp14:editId="03E0B684">
            <wp:extent cx="5745038" cy="2052000"/>
            <wp:effectExtent l="0" t="0" r="8255" b="571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179" b="31889"/>
                    <a:stretch/>
                  </pic:blipFill>
                  <pic:spPr bwMode="auto">
                    <a:xfrm>
                      <a:off x="0" y="0"/>
                      <a:ext cx="5745038" cy="2052000"/>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C36FCF" w:rsidP="00C36FCF" w:rsidRDefault="00C36FCF" w14:paraId="3791BBCF" wp14:textId="77777777">
      <w:pPr>
        <w:spacing w:after="120" w:line="240" w:lineRule="auto"/>
        <w:jc w:val="both"/>
        <w:textAlignment w:val="baseline"/>
        <w:rPr>
          <w:rFonts w:ascii="Times New Roman" w:hAnsi="Times New Roman" w:eastAsia="Times New Roman" w:cs="Times New Roman"/>
          <w:sz w:val="24"/>
          <w:szCs w:val="24"/>
          <w:lang w:eastAsia="lt-LT"/>
        </w:rPr>
      </w:pPr>
      <w:r w:rsidRPr="6C76DAF9" w:rsidR="00C36FCF">
        <w:rPr>
          <w:rFonts w:ascii="Times New Roman" w:hAnsi="Times New Roman" w:eastAsia="Times New Roman" w:cs="Times New Roman"/>
          <w:sz w:val="24"/>
          <w:szCs w:val="24"/>
        </w:rPr>
        <w:t>Spustelėjus ant pasirinkto pasiekimo atidaromas pasiekimo lygių požymių ir pasiekimui ugdyti skirto mokymo(</w:t>
      </w:r>
      <w:r w:rsidRPr="6C76DAF9" w:rsidR="00C36FCF">
        <w:rPr>
          <w:rFonts w:ascii="Times New Roman" w:hAnsi="Times New Roman" w:eastAsia="Times New Roman" w:cs="Times New Roman"/>
          <w:sz w:val="24"/>
          <w:szCs w:val="24"/>
        </w:rPr>
        <w:t>si</w:t>
      </w:r>
      <w:r w:rsidRPr="6C76DAF9" w:rsidR="00C36FCF">
        <w:rPr>
          <w:rFonts w:ascii="Times New Roman" w:hAnsi="Times New Roman" w:eastAsia="Times New Roman" w:cs="Times New Roman"/>
          <w:sz w:val="24"/>
          <w:szCs w:val="24"/>
        </w:rPr>
        <w:t>) turinio citatų langas:</w:t>
      </w:r>
    </w:p>
    <w:p xmlns:wp14="http://schemas.microsoft.com/office/word/2010/wordml" w:rsidR="00C36FCF" w:rsidP="00C36FCF" w:rsidRDefault="00D20093" w14:paraId="0A37501D" wp14:textId="77777777">
      <w:pPr>
        <w:spacing w:after="120" w:line="240" w:lineRule="auto"/>
        <w:jc w:val="center"/>
        <w:textAlignment w:val="baseline"/>
        <w:rPr>
          <w:rFonts w:ascii="Times New Roman" w:hAnsi="Times New Roman" w:eastAsia="Times New Roman" w:cs="Times New Roman"/>
          <w:sz w:val="24"/>
          <w:szCs w:val="24"/>
          <w:lang w:eastAsia="lt-LT"/>
        </w:rPr>
      </w:pPr>
      <w:r>
        <w:rPr>
          <w:noProof/>
          <w:lang w:eastAsia="lt-LT"/>
        </w:rPr>
        <w:drawing>
          <wp:inline xmlns:wp14="http://schemas.microsoft.com/office/word/2010/wordprocessingDrawing" distT="0" distB="0" distL="0" distR="0" wp14:anchorId="3D84D74D" wp14:editId="7BA6A15C">
            <wp:extent cx="3877480" cy="2052000"/>
            <wp:effectExtent l="0" t="0" r="8890" b="571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055" t="14116" r="7399" b="5367"/>
                    <a:stretch/>
                  </pic:blipFill>
                  <pic:spPr bwMode="auto">
                    <a:xfrm>
                      <a:off x="0" y="0"/>
                      <a:ext cx="3877480" cy="2052000"/>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C36FCF" w:rsidP="00C36FCF" w:rsidRDefault="00C36FCF" w14:paraId="71DCB711" wp14:textId="77777777">
      <w:pPr>
        <w:spacing w:after="120" w:line="240" w:lineRule="auto"/>
        <w:jc w:val="both"/>
        <w:textAlignment w:val="baseline"/>
        <w:rPr>
          <w:rFonts w:ascii="Times New Roman" w:hAnsi="Times New Roman" w:eastAsia="Times New Roman" w:cs="Times New Roman"/>
          <w:sz w:val="24"/>
          <w:szCs w:val="24"/>
          <w:lang w:eastAsia="lt-LT"/>
        </w:rPr>
      </w:pPr>
      <w:r w:rsidRPr="6C76DAF9" w:rsidR="00C36FCF">
        <w:rPr>
          <w:rFonts w:ascii="Times New Roman" w:hAnsi="Times New Roman" w:eastAsia="Times New Roman" w:cs="Times New Roman"/>
          <w:sz w:val="24"/>
          <w:szCs w:val="24"/>
        </w:rPr>
        <w:t>Tarpdalykinės</w:t>
      </w:r>
      <w:r w:rsidRPr="6C76DAF9" w:rsidR="00C36FCF">
        <w:rPr>
          <w:rFonts w:ascii="Times New Roman" w:hAnsi="Times New Roman" w:eastAsia="Times New Roman" w:cs="Times New Roman"/>
          <w:sz w:val="24"/>
          <w:szCs w:val="24"/>
        </w:rPr>
        <w:t xml:space="preserve"> temos nurodomos prie kiekvienos mokymo(</w:t>
      </w:r>
      <w:r w:rsidRPr="6C76DAF9" w:rsidR="00C36FCF">
        <w:rPr>
          <w:rFonts w:ascii="Times New Roman" w:hAnsi="Times New Roman" w:eastAsia="Times New Roman" w:cs="Times New Roman"/>
          <w:sz w:val="24"/>
          <w:szCs w:val="24"/>
        </w:rPr>
        <w:t>si</w:t>
      </w:r>
      <w:r w:rsidRPr="6C76DAF9" w:rsidR="00C36FCF">
        <w:rPr>
          <w:rFonts w:ascii="Times New Roman" w:hAnsi="Times New Roman" w:eastAsia="Times New Roman" w:cs="Times New Roman"/>
          <w:sz w:val="24"/>
          <w:szCs w:val="24"/>
        </w:rPr>
        <w:t xml:space="preserve">) turinio temos. Užvedus žymeklį ant prie temų pateiktų ikonėlių atsiveria langas, kuriame matoma </w:t>
      </w:r>
      <w:r w:rsidRPr="6C76DAF9" w:rsidR="00C36FCF">
        <w:rPr>
          <w:rFonts w:ascii="Times New Roman" w:hAnsi="Times New Roman" w:eastAsia="Times New Roman" w:cs="Times New Roman"/>
          <w:sz w:val="24"/>
          <w:szCs w:val="24"/>
        </w:rPr>
        <w:t>tarpdalykinė</w:t>
      </w:r>
      <w:r w:rsidRPr="6C76DAF9" w:rsidR="00C36FCF">
        <w:rPr>
          <w:rFonts w:ascii="Times New Roman" w:hAnsi="Times New Roman" w:eastAsia="Times New Roman" w:cs="Times New Roman"/>
          <w:sz w:val="24"/>
          <w:szCs w:val="24"/>
        </w:rPr>
        <w:t xml:space="preserve"> tema ir su ja susieto(-ų) pasiekimo(-ų) ir (ar) mokymo</w:t>
      </w:r>
      <w:r w:rsidRPr="6C76DAF9" w:rsidR="00CD30B9">
        <w:rPr>
          <w:rFonts w:ascii="Times New Roman" w:hAnsi="Times New Roman" w:eastAsia="Times New Roman" w:cs="Times New Roman"/>
          <w:sz w:val="24"/>
          <w:szCs w:val="24"/>
        </w:rPr>
        <w:t>(</w:t>
      </w:r>
      <w:r w:rsidRPr="6C76DAF9" w:rsidR="00CD30B9">
        <w:rPr>
          <w:rFonts w:ascii="Times New Roman" w:hAnsi="Times New Roman" w:eastAsia="Times New Roman" w:cs="Times New Roman"/>
          <w:sz w:val="24"/>
          <w:szCs w:val="24"/>
        </w:rPr>
        <w:t>si</w:t>
      </w:r>
      <w:r w:rsidRPr="6C76DAF9" w:rsidR="00CD30B9">
        <w:rPr>
          <w:rFonts w:ascii="Times New Roman" w:hAnsi="Times New Roman" w:eastAsia="Times New Roman" w:cs="Times New Roman"/>
          <w:sz w:val="24"/>
          <w:szCs w:val="24"/>
        </w:rPr>
        <w:t>) turinio temos(-ų) citatos:</w:t>
      </w:r>
    </w:p>
    <w:p xmlns:wp14="http://schemas.microsoft.com/office/word/2010/wordml" w:rsidR="00C36FCF" w:rsidP="00C36FCF" w:rsidRDefault="00882578" w14:paraId="5DAB6C7B" wp14:textId="77777777">
      <w:pPr>
        <w:jc w:val="center"/>
      </w:pPr>
      <w:r>
        <w:rPr>
          <w:noProof/>
          <w:lang w:eastAsia="lt-LT"/>
        </w:rPr>
        <w:drawing>
          <wp:inline xmlns:wp14="http://schemas.microsoft.com/office/word/2010/wordprocessingDrawing" distT="0" distB="0" distL="0" distR="0" wp14:anchorId="48FBBA97" wp14:editId="743C76D1">
            <wp:extent cx="6158455" cy="18720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055" t="9323" r="7840" b="45096"/>
                    <a:stretch/>
                  </pic:blipFill>
                  <pic:spPr bwMode="auto">
                    <a:xfrm>
                      <a:off x="0" y="0"/>
                      <a:ext cx="6158455" cy="1872000"/>
                    </a:xfrm>
                    <a:prstGeom prst="rect">
                      <a:avLst/>
                    </a:prstGeom>
                    <a:ln>
                      <a:noFill/>
                    </a:ln>
                    <a:extLst>
                      <a:ext uri="{53640926-AAD7-44D8-BBD7-CCE9431645EC}">
                        <a14:shadowObscured xmlns:a14="http://schemas.microsoft.com/office/drawing/2010/main"/>
                      </a:ext>
                    </a:extLst>
                  </pic:spPr>
                </pic:pic>
              </a:graphicData>
            </a:graphic>
          </wp:inline>
        </w:drawing>
      </w:r>
    </w:p>
    <w:p w:rsidR="64585870" w:rsidP="44AB27AF" w:rsidRDefault="64585870" w14:paraId="38555E6A" w14:textId="48C1CB3C">
      <w:pPr>
        <w:spacing w:after="0" w:line="240" w:lineRule="auto"/>
        <w:jc w:val="both"/>
        <w:rPr>
          <w:rFonts w:ascii="Times New Roman" w:hAnsi="Times New Roman" w:eastAsia="Times New Roman" w:cs="Times New Roman"/>
          <w:sz w:val="24"/>
          <w:szCs w:val="24"/>
          <w:lang w:eastAsia="lt-LT"/>
        </w:rPr>
      </w:pPr>
      <w:r w:rsidRPr="6C76DAF9" w:rsidR="64585870">
        <w:rPr>
          <w:rFonts w:ascii="Times New Roman" w:hAnsi="Times New Roman" w:eastAsia="Times New Roman" w:cs="Times New Roman"/>
          <w:sz w:val="24"/>
          <w:szCs w:val="24"/>
        </w:rPr>
        <w:t xml:space="preserve">Pateiktame ilgalaikio plano pavyzdyje </w:t>
      </w:r>
      <w:r w:rsidRPr="6C76DAF9" w:rsidR="69610558">
        <w:rPr>
          <w:rFonts w:ascii="Times New Roman" w:hAnsi="Times New Roman" w:eastAsia="Times New Roman" w:cs="Times New Roman"/>
          <w:sz w:val="24"/>
          <w:szCs w:val="24"/>
        </w:rPr>
        <w:t>nurodo</w:t>
      </w:r>
      <w:r w:rsidRPr="6C76DAF9" w:rsidR="64585870">
        <w:rPr>
          <w:rFonts w:ascii="Times New Roman" w:hAnsi="Times New Roman" w:eastAsia="Times New Roman" w:cs="Times New Roman"/>
          <w:sz w:val="24"/>
          <w:szCs w:val="24"/>
        </w:rPr>
        <w:t>mas preliminarus Bendruosiuose ugdymo planuose dalykui numatyto valandų skaičiaus paskirstymas:</w:t>
      </w:r>
    </w:p>
    <w:p w:rsidR="64585870" w:rsidP="44AB27AF" w:rsidRDefault="64585870" w14:paraId="6E6E13A5" w14:textId="0460905D">
      <w:pPr>
        <w:pStyle w:val="Sraopastraipa"/>
        <w:numPr>
          <w:ilvl w:val="0"/>
          <w:numId w:val="1"/>
        </w:numPr>
        <w:spacing w:after="0" w:line="240" w:lineRule="auto"/>
        <w:jc w:val="both"/>
        <w:rPr>
          <w:rFonts w:ascii="Times New Roman" w:hAnsi="Times New Roman" w:eastAsia="Times New Roman" w:cs="Times New Roman"/>
          <w:sz w:val="24"/>
          <w:szCs w:val="24"/>
          <w:lang w:eastAsia="lt-LT"/>
        </w:rPr>
      </w:pPr>
      <w:r w:rsidRPr="6C76DAF9" w:rsidR="64585870">
        <w:rPr>
          <w:rFonts w:ascii="Times New Roman" w:hAnsi="Times New Roman" w:eastAsia="Times New Roman" w:cs="Times New Roman"/>
          <w:sz w:val="24"/>
          <w:szCs w:val="24"/>
        </w:rPr>
        <w:t xml:space="preserve">stulpelyje </w:t>
      </w:r>
      <w:r w:rsidRPr="6C76DAF9" w:rsidR="64585870">
        <w:rPr>
          <w:rFonts w:ascii="Times New Roman" w:hAnsi="Times New Roman" w:eastAsia="Times New Roman" w:cs="Times New Roman"/>
          <w:i w:val="1"/>
          <w:iCs w:val="1"/>
          <w:sz w:val="24"/>
          <w:szCs w:val="24"/>
        </w:rPr>
        <w:t>Mokymo(</w:t>
      </w:r>
      <w:r w:rsidRPr="6C76DAF9" w:rsidR="64585870">
        <w:rPr>
          <w:rFonts w:ascii="Times New Roman" w:hAnsi="Times New Roman" w:eastAsia="Times New Roman" w:cs="Times New Roman"/>
          <w:i w:val="1"/>
          <w:iCs w:val="1"/>
          <w:sz w:val="24"/>
          <w:szCs w:val="24"/>
        </w:rPr>
        <w:t>si</w:t>
      </w:r>
      <w:r w:rsidRPr="6C76DAF9" w:rsidR="64585870">
        <w:rPr>
          <w:rFonts w:ascii="Times New Roman" w:hAnsi="Times New Roman" w:eastAsia="Times New Roman" w:cs="Times New Roman"/>
          <w:i w:val="1"/>
          <w:iCs w:val="1"/>
          <w:sz w:val="24"/>
          <w:szCs w:val="24"/>
        </w:rPr>
        <w:t xml:space="preserve">) turinio skyrius </w:t>
      </w:r>
      <w:r w:rsidRPr="6C76DAF9" w:rsidR="64585870">
        <w:rPr>
          <w:rFonts w:ascii="Times New Roman" w:hAnsi="Times New Roman" w:eastAsia="Times New Roman" w:cs="Times New Roman"/>
          <w:sz w:val="24"/>
          <w:szCs w:val="24"/>
        </w:rPr>
        <w:t xml:space="preserve">yra pateikiami BP mokymosi turinio skyriai; </w:t>
      </w:r>
    </w:p>
    <w:p w:rsidR="64585870" w:rsidP="44AB27AF" w:rsidRDefault="64585870" w14:paraId="7906630E" w14:textId="1514E4B2">
      <w:pPr>
        <w:pStyle w:val="Sraopastraipa"/>
        <w:numPr>
          <w:ilvl w:val="0"/>
          <w:numId w:val="1"/>
        </w:numPr>
        <w:spacing w:after="0" w:line="240" w:lineRule="auto"/>
        <w:jc w:val="both"/>
        <w:rPr>
          <w:rFonts w:ascii="Times New Roman" w:hAnsi="Times New Roman" w:eastAsia="Times New Roman" w:cs="Times New Roman"/>
          <w:sz w:val="24"/>
          <w:szCs w:val="24"/>
          <w:lang w:eastAsia="lt-LT"/>
        </w:rPr>
      </w:pPr>
      <w:r w:rsidRPr="6C76DAF9" w:rsidR="64585870">
        <w:rPr>
          <w:rFonts w:ascii="Times New Roman" w:hAnsi="Times New Roman" w:eastAsia="Times New Roman" w:cs="Times New Roman"/>
          <w:sz w:val="24"/>
          <w:szCs w:val="24"/>
        </w:rPr>
        <w:t xml:space="preserve">stulpelyje </w:t>
      </w:r>
      <w:r w:rsidRPr="6C76DAF9" w:rsidR="64585870">
        <w:rPr>
          <w:rFonts w:ascii="Times New Roman" w:hAnsi="Times New Roman" w:eastAsia="Times New Roman" w:cs="Times New Roman"/>
          <w:i w:val="1"/>
          <w:iCs w:val="1"/>
          <w:sz w:val="24"/>
          <w:szCs w:val="24"/>
        </w:rPr>
        <w:t>Mokymo(</w:t>
      </w:r>
      <w:r w:rsidRPr="6C76DAF9" w:rsidR="64585870">
        <w:rPr>
          <w:rFonts w:ascii="Times New Roman" w:hAnsi="Times New Roman" w:eastAsia="Times New Roman" w:cs="Times New Roman"/>
          <w:i w:val="1"/>
          <w:iCs w:val="1"/>
          <w:sz w:val="24"/>
          <w:szCs w:val="24"/>
        </w:rPr>
        <w:t>si</w:t>
      </w:r>
      <w:r w:rsidRPr="6C76DAF9" w:rsidR="64585870">
        <w:rPr>
          <w:rFonts w:ascii="Times New Roman" w:hAnsi="Times New Roman" w:eastAsia="Times New Roman" w:cs="Times New Roman"/>
          <w:i w:val="1"/>
          <w:iCs w:val="1"/>
          <w:sz w:val="24"/>
          <w:szCs w:val="24"/>
        </w:rPr>
        <w:t xml:space="preserve">) turinio tema </w:t>
      </w:r>
      <w:r w:rsidRPr="6C76DAF9" w:rsidR="64585870">
        <w:rPr>
          <w:rFonts w:ascii="Times New Roman" w:hAnsi="Times New Roman" w:eastAsia="Times New Roman" w:cs="Times New Roman"/>
          <w:sz w:val="24"/>
          <w:szCs w:val="24"/>
        </w:rPr>
        <w:t xml:space="preserve">yra pateikiamos BP temos. Po šio stulpelio gali būti įterpiamas stulpelis </w:t>
      </w:r>
      <w:r w:rsidRPr="6C76DAF9" w:rsidR="64585870">
        <w:rPr>
          <w:rFonts w:ascii="Times New Roman" w:hAnsi="Times New Roman" w:eastAsia="Times New Roman" w:cs="Times New Roman"/>
          <w:i w:val="1"/>
          <w:iCs w:val="1"/>
          <w:sz w:val="24"/>
          <w:szCs w:val="24"/>
        </w:rPr>
        <w:t>Tema</w:t>
      </w:r>
      <w:r w:rsidRPr="6C76DAF9" w:rsidR="64585870">
        <w:rPr>
          <w:rFonts w:ascii="Times New Roman" w:hAnsi="Times New Roman" w:eastAsia="Times New Roman" w:cs="Times New Roman"/>
          <w:sz w:val="24"/>
          <w:szCs w:val="24"/>
        </w:rPr>
        <w:t>, kuriame būtų pateikiamos pamokų temos;</w:t>
      </w:r>
    </w:p>
    <w:p w:rsidR="64585870" w:rsidP="44AB27AF" w:rsidRDefault="64585870" w14:paraId="26596506" w14:noSpellErr="1">
      <w:pPr>
        <w:pStyle w:val="Sraopastraipa"/>
        <w:numPr>
          <w:ilvl w:val="0"/>
          <w:numId w:val="1"/>
        </w:numPr>
        <w:spacing w:after="120" w:line="240" w:lineRule="auto"/>
        <w:jc w:val="both"/>
        <w:rPr>
          <w:rFonts w:ascii="Times New Roman" w:hAnsi="Times New Roman" w:eastAsia="Times New Roman" w:cs="Times New Roman"/>
          <w:sz w:val="24"/>
          <w:szCs w:val="24"/>
          <w:lang w:eastAsia="lt-LT"/>
        </w:rPr>
      </w:pPr>
      <w:r w:rsidRPr="6C76DAF9" w:rsidR="64585870">
        <w:rPr>
          <w:rFonts w:ascii="Times New Roman" w:hAnsi="Times New Roman" w:eastAsia="Times New Roman" w:cs="Times New Roman"/>
          <w:sz w:val="24"/>
          <w:szCs w:val="24"/>
        </w:rPr>
        <w:t xml:space="preserve">stulpelyje </w:t>
      </w:r>
      <w:r w:rsidRPr="6C76DAF9" w:rsidR="64585870">
        <w:rPr>
          <w:rFonts w:ascii="Times New Roman" w:hAnsi="Times New Roman" w:eastAsia="Times New Roman" w:cs="Times New Roman"/>
          <w:i w:val="1"/>
          <w:iCs w:val="1"/>
          <w:sz w:val="24"/>
          <w:szCs w:val="24"/>
        </w:rPr>
        <w:t xml:space="preserve">Val. sk. </w:t>
      </w:r>
      <w:r w:rsidRPr="6C76DAF9" w:rsidR="64585870">
        <w:rPr>
          <w:rFonts w:ascii="Times New Roman" w:hAnsi="Times New Roman" w:eastAsia="Times New Roman" w:cs="Times New Roman"/>
          <w:sz w:val="24"/>
          <w:szCs w:val="24"/>
        </w:rPr>
        <w:t>yra nurodytas galimas nagrinėjant temą pasiekimams ugdyti skirtas pamokų skaičius. Daliai temų valandos nurodytos intervalu, pvz., 2–3. Lentelėje pateiktą pamokų skaičių mokytojas gali keisti atsižvelgdamas į mokinių poreikius, pasirinktas mokymosi veiklas ir ugdymo metodus;</w:t>
      </w:r>
    </w:p>
    <w:p w:rsidR="64585870" w:rsidP="44AB27AF" w:rsidRDefault="64585870" w14:paraId="3C874527" w14:noSpellErr="1">
      <w:pPr>
        <w:pStyle w:val="Sraopastraipa"/>
        <w:numPr>
          <w:ilvl w:val="0"/>
          <w:numId w:val="1"/>
        </w:numPr>
        <w:spacing w:after="120" w:line="240" w:lineRule="auto"/>
        <w:jc w:val="both"/>
        <w:rPr>
          <w:rFonts w:ascii="Times New Roman" w:hAnsi="Times New Roman" w:eastAsia="Times New Roman" w:cs="Times New Roman"/>
          <w:sz w:val="24"/>
          <w:szCs w:val="24"/>
          <w:lang w:eastAsia="lt-LT"/>
        </w:rPr>
      </w:pPr>
      <w:r w:rsidRPr="6C76DAF9" w:rsidR="64585870">
        <w:rPr>
          <w:rFonts w:ascii="Times New Roman" w:hAnsi="Times New Roman" w:eastAsia="Times New Roman" w:cs="Times New Roman"/>
          <w:sz w:val="24"/>
          <w:szCs w:val="24"/>
        </w:rPr>
        <w:t xml:space="preserve">stulpelyje </w:t>
      </w:r>
      <w:r w:rsidRPr="6C76DAF9" w:rsidR="64585870">
        <w:rPr>
          <w:rFonts w:ascii="Times New Roman" w:hAnsi="Times New Roman" w:eastAsia="Times New Roman" w:cs="Times New Roman"/>
          <w:i w:val="1"/>
          <w:iCs w:val="1"/>
          <w:sz w:val="24"/>
          <w:szCs w:val="24"/>
        </w:rPr>
        <w:t xml:space="preserve">Galimos mokinių veiklos </w:t>
      </w:r>
      <w:r w:rsidRPr="6C76DAF9" w:rsidR="64585870">
        <w:rPr>
          <w:rFonts w:ascii="Times New Roman" w:hAnsi="Times New Roman" w:eastAsia="Times New Roman" w:cs="Times New Roman"/>
          <w:sz w:val="24"/>
          <w:szCs w:val="24"/>
        </w:rPr>
        <w:t xml:space="preserve">pateikiamas veiklų sąrašas yra susietas su BP įgyvendinimo rekomendacijų dalimi </w:t>
      </w:r>
      <w:hyperlink r:id="Rdd13d952f4fd4a9a">
        <w:r w:rsidRPr="6C76DAF9" w:rsidR="64585870">
          <w:rPr>
            <w:rStyle w:val="Hipersaitas"/>
            <w:rFonts w:ascii="Times New Roman" w:hAnsi="Times New Roman" w:eastAsia="Times New Roman" w:cs="Times New Roman"/>
            <w:i w:val="1"/>
            <w:iCs w:val="1"/>
            <w:sz w:val="24"/>
            <w:szCs w:val="24"/>
          </w:rPr>
          <w:t>Dalyko naujo turinio mokymo rekomendacijos</w:t>
        </w:r>
      </w:hyperlink>
      <w:r w:rsidRPr="6C76DAF9" w:rsidR="64585870">
        <w:rPr>
          <w:rFonts w:ascii="Times New Roman" w:hAnsi="Times New Roman" w:eastAsia="Times New Roman" w:cs="Times New Roman"/>
          <w:i w:val="1"/>
          <w:iCs w:val="1"/>
          <w:sz w:val="24"/>
          <w:szCs w:val="24"/>
        </w:rPr>
        <w:t xml:space="preserve">, </w:t>
      </w:r>
      <w:r w:rsidRPr="6C76DAF9" w:rsidR="64585870">
        <w:rPr>
          <w:rFonts w:ascii="Times New Roman" w:hAnsi="Times New Roman" w:eastAsia="Times New Roman" w:cs="Times New Roman"/>
          <w:sz w:val="24"/>
          <w:szCs w:val="24"/>
        </w:rPr>
        <w:t>kurioje galima rasti išsamesnės informacijos apie ugdymo proceso organizavimą įgyvendinant atnaujintą BP.</w:t>
      </w:r>
    </w:p>
    <w:p xmlns:wp14="http://schemas.microsoft.com/office/word/2010/wordml" w:rsidRPr="001F4937" w:rsidR="00CD30B9" w:rsidP="6C76DAF9" w:rsidRDefault="008F595A" w14:paraId="02EB378F" wp14:textId="77777777">
      <w:pPr>
        <w:spacing w:before="240" w:after="240" w:line="240" w:lineRule="auto"/>
        <w:jc w:val="center"/>
        <w:textAlignment w:val="baseline"/>
        <w:rPr>
          <w:rFonts w:ascii="Times New Roman" w:hAnsi="Times New Roman" w:eastAsia="Times New Roman" w:cs="Times New Roman"/>
          <w:b w:val="1"/>
          <w:bCs w:val="1"/>
          <w:sz w:val="24"/>
          <w:szCs w:val="24"/>
          <w:lang w:eastAsia="lt-LT"/>
        </w:rPr>
      </w:pPr>
      <w:r>
        <w:rPr>
          <w:rFonts w:ascii="Times New Roman" w:hAnsi="Times New Roman" w:eastAsia="Times New Roman" w:cs="Times New Roman"/>
          <w:b/>
          <w:sz w:val="24"/>
          <w:szCs w:val="24"/>
          <w:lang w:eastAsia="lt-LT"/>
        </w:rPr>
        <w:pict w14:anchorId="7D53A530">
          <v:rect id="_x0000_i1025" style="width:323.5pt;height:.25pt" o:hr="t" o:hrstd="t" o:hrpct="634" o:hralign="center" fillcolor="#a0a0a0" stroked="f"/>
        </w:pict>
      </w:r>
    </w:p>
    <w:p w:rsidR="44AB27AF" w:rsidP="44AB27AF" w:rsidRDefault="44AB27AF" w14:paraId="6E94DCF5" w14:textId="503D9179">
      <w:pPr>
        <w:spacing w:after="240" w:line="240" w:lineRule="auto"/>
        <w:jc w:val="center"/>
        <w:rPr>
          <w:rFonts w:ascii="Times New Roman" w:hAnsi="Times New Roman" w:cs="Times New Roman"/>
          <w:b w:val="1"/>
          <w:bCs w:val="1"/>
          <w:sz w:val="24"/>
          <w:szCs w:val="24"/>
        </w:rPr>
      </w:pPr>
    </w:p>
    <w:p w:rsidR="5B94C0E1" w:rsidP="44AB27AF" w:rsidRDefault="5B94C0E1" w14:paraId="4E16A9C4" w14:noSpellErr="1">
      <w:pPr>
        <w:spacing w:after="240" w:line="240" w:lineRule="auto"/>
        <w:jc w:val="center"/>
        <w:rPr>
          <w:rFonts w:ascii="Times New Roman" w:hAnsi="Times New Roman" w:eastAsia="Times New Roman" w:cs="Times New Roman"/>
          <w:b w:val="1"/>
          <w:bCs w:val="1"/>
          <w:sz w:val="24"/>
          <w:szCs w:val="24"/>
          <w:lang w:eastAsia="lt-LT"/>
        </w:rPr>
      </w:pPr>
      <w:r w:rsidRPr="6C76DAF9" w:rsidR="5B94C0E1">
        <w:rPr>
          <w:rFonts w:ascii="Times New Roman" w:hAnsi="Times New Roman" w:cs="Times New Roman"/>
          <w:b w:val="1"/>
          <w:bCs w:val="1"/>
          <w:sz w:val="24"/>
          <w:szCs w:val="24"/>
        </w:rPr>
        <w:t xml:space="preserve">ASTRONOMIJOS </w:t>
      </w:r>
      <w:r w:rsidRPr="6C76DAF9" w:rsidR="5B94C0E1">
        <w:rPr>
          <w:rFonts w:ascii="Times New Roman" w:hAnsi="Times New Roman" w:eastAsia="Times New Roman" w:cs="Times New Roman"/>
          <w:b w:val="1"/>
          <w:bCs w:val="1"/>
          <w:sz w:val="24"/>
          <w:szCs w:val="24"/>
        </w:rPr>
        <w:t>ILGALAIKIS PLANAS</w:t>
      </w:r>
      <w:r w:rsidRPr="6C76DAF9" w:rsidR="5B94C0E1">
        <w:rPr>
          <w:rFonts w:ascii="Times New Roman" w:hAnsi="Times New Roman" w:cs="Times New Roman"/>
          <w:b w:val="1"/>
          <w:bCs w:val="1"/>
          <w:sz w:val="24"/>
          <w:szCs w:val="24"/>
        </w:rPr>
        <w:t xml:space="preserve"> III </w:t>
      </w:r>
      <w:r w:rsidRPr="6C76DAF9" w:rsidR="5B94C0E1">
        <w:rPr>
          <w:rFonts w:ascii="Times New Roman" w:hAnsi="Times New Roman" w:cs="Times New Roman"/>
          <w:b w:val="1"/>
          <w:bCs w:val="1"/>
          <w:sz w:val="24"/>
          <w:szCs w:val="24"/>
        </w:rPr>
        <w:t>GIMNAZIJOS KLASEI</w:t>
      </w:r>
    </w:p>
    <w:p xmlns:wp14="http://schemas.microsoft.com/office/word/2010/wordml" w:rsidRPr="00A639D7" w:rsidR="00CD30B9" w:rsidP="6C76DAF9" w:rsidRDefault="00CD30B9" w14:paraId="771A0007" wp14:textId="77777777">
      <w:pPr>
        <w:spacing w:after="120" w:line="240" w:lineRule="auto"/>
        <w:jc w:val="both"/>
        <w:textAlignment w:val="baseline"/>
        <w:rPr>
          <w:rFonts w:ascii="Times New Roman" w:hAnsi="Times New Roman" w:eastAsia="Times New Roman" w:cs="Times New Roman"/>
          <w:b w:val="1"/>
          <w:bCs w:val="1"/>
          <w:sz w:val="24"/>
          <w:szCs w:val="24"/>
          <w:lang w:eastAsia="lt-LT"/>
        </w:rPr>
      </w:pPr>
      <w:r w:rsidRPr="6C76DAF9" w:rsidR="00CD30B9">
        <w:rPr>
          <w:rFonts w:ascii="Times New Roman" w:hAnsi="Times New Roman" w:eastAsia="Times New Roman" w:cs="Times New Roman"/>
          <w:b w:val="1"/>
          <w:bCs w:val="1"/>
          <w:sz w:val="24"/>
          <w:szCs w:val="24"/>
        </w:rPr>
        <w:t>Bendra informacija:</w:t>
      </w:r>
    </w:p>
    <w:p xmlns:wp14="http://schemas.microsoft.com/office/word/2010/wordml" w:rsidR="00CD30B9" w:rsidP="00CD30B9" w:rsidRDefault="00CD30B9" w14:paraId="403E938A" wp14:textId="77777777">
      <w:pPr>
        <w:spacing w:after="120" w:line="240" w:lineRule="auto"/>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sz w:val="24"/>
          <w:szCs w:val="24"/>
          <w:lang w:eastAsia="lt-LT"/>
        </w:rPr>
        <w:tab/>
      </w:r>
      <w:r w:rsidR="00CD30B9">
        <w:rPr>
          <w:rFonts w:ascii="Times New Roman" w:hAnsi="Times New Roman" w:eastAsia="Times New Roman" w:cs="Times New Roman"/>
          <w:sz w:val="24"/>
          <w:szCs w:val="24"/>
          <w:lang w:eastAsia="lt-LT"/>
        </w:rPr>
        <w:t>Mokslo metai _______________</w:t>
      </w:r>
    </w:p>
    <w:p xmlns:wp14="http://schemas.microsoft.com/office/word/2010/wordml" w:rsidR="00CD30B9" w:rsidP="00CD30B9" w:rsidRDefault="00CD30B9" w14:paraId="47338635" wp14:textId="77777777">
      <w:pPr>
        <w:spacing w:after="120" w:line="240" w:lineRule="auto"/>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sz w:val="24"/>
          <w:szCs w:val="24"/>
          <w:lang w:eastAsia="lt-LT"/>
        </w:rPr>
        <w:tab/>
      </w:r>
      <w:r w:rsidR="00CD30B9">
        <w:rPr>
          <w:rFonts w:ascii="Times New Roman" w:hAnsi="Times New Roman" w:eastAsia="Times New Roman" w:cs="Times New Roman"/>
          <w:sz w:val="24"/>
          <w:szCs w:val="24"/>
          <w:lang w:eastAsia="lt-LT"/>
        </w:rPr>
        <w:t>Pamokų skaičius per savaitę ____</w:t>
      </w:r>
    </w:p>
    <w:p xmlns:wp14="http://schemas.microsoft.com/office/word/2010/wordml" w:rsidR="00CD30B9" w:rsidP="00083A65" w:rsidRDefault="00CD30B9" w14:paraId="73A46D04" wp14:textId="77777777">
      <w:pPr>
        <w:spacing w:after="240" w:line="240" w:lineRule="auto"/>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sz w:val="24"/>
          <w:szCs w:val="24"/>
          <w:lang w:eastAsia="lt-LT"/>
        </w:rPr>
        <w:tab/>
      </w:r>
      <w:r w:rsidR="00CD30B9">
        <w:rPr>
          <w:rFonts w:ascii="Times New Roman" w:hAnsi="Times New Roman" w:eastAsia="Times New Roman" w:cs="Times New Roman"/>
          <w:sz w:val="24"/>
          <w:szCs w:val="24"/>
          <w:lang w:eastAsia="lt-LT"/>
        </w:rPr>
        <w:t>Vertinimas: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2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74"/>
        <w:gridCol w:w="1998"/>
        <w:gridCol w:w="675"/>
        <w:gridCol w:w="5925"/>
      </w:tblGrid>
      <w:tr xmlns:wp14="http://schemas.microsoft.com/office/word/2010/wordml" w:rsidRPr="00A67F9C" w:rsidR="00A67F9C" w:rsidTr="6C76DAF9" w14:paraId="36FD32D6" wp14:textId="77777777">
        <w:tc>
          <w:tcPr>
            <w:tcW w:w="1674"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vAlign w:val="center"/>
            <w:hideMark/>
          </w:tcPr>
          <w:p w:rsidRPr="00A67F9C" w:rsidR="00A67F9C" w:rsidP="0063252A" w:rsidRDefault="00A67F9C" w14:paraId="27ACA32F"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w:t>
            </w:r>
            <w:r w:rsidRPr="6C76DAF9" w:rsidR="00A67F9C">
              <w:rPr>
                <w:rFonts w:ascii="Times New Roman" w:hAnsi="Times New Roman" w:eastAsia="Times New Roman" w:cs="Times New Roman"/>
                <w:b w:val="1"/>
                <w:bCs w:val="1"/>
                <w:sz w:val="24"/>
                <w:szCs w:val="24"/>
              </w:rPr>
              <w:t>Mokymo(</w:t>
            </w:r>
            <w:r w:rsidRPr="6C76DAF9" w:rsidR="00A67F9C">
              <w:rPr>
                <w:rFonts w:ascii="Times New Roman" w:hAnsi="Times New Roman" w:eastAsia="Times New Roman" w:cs="Times New Roman"/>
                <w:b w:val="1"/>
                <w:bCs w:val="1"/>
                <w:sz w:val="24"/>
                <w:szCs w:val="24"/>
              </w:rPr>
              <w:t>si</w:t>
            </w:r>
            <w:r w:rsidRPr="6C76DAF9" w:rsidR="00A67F9C">
              <w:rPr>
                <w:rFonts w:ascii="Times New Roman" w:hAnsi="Times New Roman" w:eastAsia="Times New Roman" w:cs="Times New Roman"/>
                <w:b w:val="1"/>
                <w:bCs w:val="1"/>
                <w:sz w:val="24"/>
                <w:szCs w:val="24"/>
              </w:rPr>
              <w:t>) turinio skyrius</w:t>
            </w: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vAlign w:val="center"/>
            <w:hideMark/>
          </w:tcPr>
          <w:p w:rsidRPr="00A67F9C" w:rsidR="00A67F9C" w:rsidP="00A67F9C" w:rsidRDefault="00A67F9C" w14:paraId="3C2CD7E8" wp14:textId="77777777">
            <w:pPr>
              <w:spacing w:after="0" w:line="240" w:lineRule="auto"/>
              <w:jc w:val="center"/>
              <w:textAlignment w:val="baseline"/>
              <w:rPr>
                <w:rFonts w:ascii="Times New Roman" w:hAnsi="Times New Roman" w:eastAsia="Times New Roman" w:cs="Times New Roman"/>
                <w:sz w:val="24"/>
                <w:szCs w:val="24"/>
                <w:lang w:val="en-US" w:eastAsia="lt-LT"/>
              </w:rPr>
            </w:pPr>
            <w:r w:rsidRPr="6C76DAF9" w:rsidR="00A67F9C">
              <w:rPr>
                <w:rFonts w:ascii="Times New Roman" w:hAnsi="Times New Roman" w:eastAsia="Times New Roman" w:cs="Times New Roman"/>
                <w:b w:val="1"/>
                <w:bCs w:val="1"/>
                <w:sz w:val="24"/>
                <w:szCs w:val="24"/>
              </w:rPr>
              <w:t>Mokymo(</w:t>
            </w:r>
            <w:r w:rsidRPr="6C76DAF9" w:rsidR="00A67F9C">
              <w:rPr>
                <w:rFonts w:ascii="Times New Roman" w:hAnsi="Times New Roman" w:eastAsia="Times New Roman" w:cs="Times New Roman"/>
                <w:b w:val="1"/>
                <w:bCs w:val="1"/>
                <w:sz w:val="24"/>
                <w:szCs w:val="24"/>
              </w:rPr>
              <w:t>si</w:t>
            </w:r>
            <w:r w:rsidRPr="6C76DAF9" w:rsidR="00A67F9C">
              <w:rPr>
                <w:rFonts w:ascii="Times New Roman" w:hAnsi="Times New Roman" w:eastAsia="Times New Roman" w:cs="Times New Roman"/>
                <w:b w:val="1"/>
                <w:bCs w:val="1"/>
                <w:sz w:val="24"/>
                <w:szCs w:val="24"/>
              </w:rPr>
              <w:t>) turinio</w:t>
            </w:r>
            <w:r w:rsidRPr="6C76DAF9" w:rsidR="00A67F9C">
              <w:rPr>
                <w:rFonts w:ascii="Times New Roman" w:hAnsi="Times New Roman" w:eastAsia="Times New Roman" w:cs="Times New Roman"/>
                <w:b w:val="1"/>
                <w:bCs w:val="1"/>
                <w:sz w:val="24"/>
                <w:szCs w:val="24"/>
              </w:rPr>
              <w:t xml:space="preserve"> t</w:t>
            </w:r>
            <w:r w:rsidRPr="6C76DAF9" w:rsidR="00A67F9C">
              <w:rPr>
                <w:rFonts w:ascii="Times New Roman" w:hAnsi="Times New Roman" w:eastAsia="Times New Roman" w:cs="Times New Roman"/>
                <w:b w:val="1"/>
                <w:bCs w:val="1"/>
                <w:sz w:val="24"/>
                <w:szCs w:val="24"/>
              </w:rPr>
              <w:t>ema</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vAlign w:val="center"/>
            <w:hideMark/>
          </w:tcPr>
          <w:p w:rsidRPr="00A67F9C" w:rsidR="00A67F9C" w:rsidP="0063252A" w:rsidRDefault="00A67F9C" w14:paraId="1387D3C3"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b w:val="1"/>
                <w:bCs w:val="1"/>
                <w:sz w:val="24"/>
                <w:szCs w:val="24"/>
              </w:rPr>
              <w:t>Val. sk.</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vAlign w:val="center"/>
            <w:hideMark/>
          </w:tcPr>
          <w:p w:rsidRPr="00A67F9C" w:rsidR="00A67F9C" w:rsidP="0063252A" w:rsidRDefault="00A67F9C" w14:paraId="4A40895F"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b w:val="1"/>
                <w:bCs w:val="1"/>
                <w:sz w:val="24"/>
                <w:szCs w:val="24"/>
              </w:rPr>
              <w:t>Galimos mokinių veiklos</w:t>
            </w:r>
          </w:p>
        </w:tc>
      </w:tr>
      <w:tr xmlns:wp14="http://schemas.microsoft.com/office/word/2010/wordml" w:rsidRPr="00EF24C1" w:rsidR="00A67F9C" w:rsidTr="6C76DAF9" w14:paraId="53F504A1" wp14:textId="77777777">
        <w:tc>
          <w:tcPr>
            <w:tcW w:w="1674"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49B5218D"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Astronomijos mokslas ir jo raida </w:t>
            </w: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A67F9C" w:rsidRDefault="00A67F9C" w14:paraId="7C9386ED"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Astronomijos mokslas ir jo raida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9C8C3B0"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2</w:t>
            </w:r>
            <w:r w:rsidRPr="6C76DAF9" w:rsidR="008B4F72">
              <w:rPr>
                <w:rFonts w:ascii="Times New Roman" w:hAnsi="Times New Roman" w:eastAsia="Times New Roman" w:cs="Times New Roman"/>
                <w:sz w:val="24"/>
                <w:szCs w:val="24"/>
              </w:rPr>
              <w:t>–3</w:t>
            </w:r>
            <w:r w:rsidRPr="6C76DAF9" w:rsidR="00A67F9C">
              <w:rPr>
                <w:rFonts w:ascii="Times New Roman" w:hAnsi="Times New Roman" w:eastAsia="Times New Roman" w:cs="Times New Roman"/>
                <w:sz w:val="24"/>
                <w:szCs w:val="24"/>
              </w:rPr>
              <w:t xml:space="preserve">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5BDEA8DA"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Pranešimų apie žymius pasaulio ir Lietuvos astronomus rengimas ir pristatymas. Interviu su šiuo metu astronomijos srityje dirbančias mokslininkais apie jų atliekamus darbus ir šių darbų plėtojimo galimybes. Projektinis darbas kartu su istorijos mokytojais apie astronautikos vystymosi istoriją apžvelgiant į politinę padėtį konkuruojančiose šioje srityje šalyse. Ekskursijos į Molėtų observatoriją ir Šaltojo karo muziejus. </w:t>
            </w:r>
          </w:p>
        </w:tc>
      </w:tr>
      <w:tr xmlns:wp14="http://schemas.microsoft.com/office/word/2010/wordml" w:rsidRPr="00EF24C1" w:rsidR="00A67F9C" w:rsidTr="6C76DAF9" w14:paraId="51CD2171" wp14:textId="77777777">
        <w:tc>
          <w:tcPr>
            <w:tcW w:w="1674" w:type="dxa"/>
            <w:vMerge w:val="restart"/>
            <w:tcBorders>
              <w:top w:val="single" w:color="909090" w:sz="6" w:space="0"/>
              <w:left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654843CC"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Saulės sistema</w:t>
            </w: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32C90CEE"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Žemės ir Mėnulio sistema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8B4F72" w14:paraId="21580667"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8B4F72">
              <w:rPr>
                <w:rFonts w:ascii="Times New Roman" w:hAnsi="Times New Roman" w:eastAsia="Times New Roman" w:cs="Times New Roman"/>
                <w:sz w:val="24"/>
                <w:szCs w:val="24"/>
              </w:rPr>
              <w:t>5–</w:t>
            </w:r>
            <w:r w:rsidRPr="6C76DAF9" w:rsidR="00A67F9C">
              <w:rPr>
                <w:rFonts w:ascii="Times New Roman" w:hAnsi="Times New Roman" w:eastAsia="Times New Roman" w:cs="Times New Roman"/>
                <w:sz w:val="24"/>
                <w:szCs w:val="24"/>
              </w:rPr>
              <w:t xml:space="preserve">6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A1630F8"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Diskusijos „</w:t>
            </w:r>
            <w:r w:rsidRPr="6C76DAF9" w:rsidR="00A67F9C">
              <w:rPr>
                <w:rFonts w:ascii="Times New Roman" w:hAnsi="Times New Roman" w:eastAsia="Times New Roman" w:cs="Times New Roman"/>
                <w:sz w:val="24"/>
                <w:szCs w:val="24"/>
              </w:rPr>
              <w:t>Kaip</w:t>
            </w:r>
            <w:bookmarkStart w:name="_GoBack" w:id="1"/>
            <w:bookmarkEnd w:id="1"/>
            <w:r w:rsidRPr="6C76DAF9" w:rsidR="00A67F9C">
              <w:rPr>
                <w:rFonts w:ascii="Times New Roman" w:hAnsi="Times New Roman" w:eastAsia="Times New Roman" w:cs="Times New Roman"/>
                <w:sz w:val="24"/>
                <w:szCs w:val="24"/>
              </w:rPr>
              <w:t xml:space="preserve"> susidarė Mėnulis?“, „Ar Žemei reikalingas Mėnulis?“. Tiriamieji darbai: „Žemės dydžio matavimas“, „Atstumo iki Saulės ir Mėnulio matavimas“, „Mėnulio krateriai ir Saulės sistemos raida“, „Mėnulio paviršiaus stebėjimas“. Uždavinių sprendimas ir užduočių atlikimas. </w:t>
            </w:r>
          </w:p>
        </w:tc>
      </w:tr>
      <w:tr xmlns:wp14="http://schemas.microsoft.com/office/word/2010/wordml" w:rsidRPr="00EF24C1" w:rsidR="00A67F9C" w:rsidTr="6C76DAF9" w14:paraId="1550E9F8" wp14:textId="77777777">
        <w:tc>
          <w:tcPr>
            <w:tcW w:w="1674" w:type="dxa"/>
            <w:vMerge/>
            <w:tcBorders/>
            <w:tcMar>
              <w:top w:w="28" w:type="dxa"/>
              <w:left w:w="57" w:type="dxa"/>
              <w:bottom w:w="28" w:type="dxa"/>
              <w:right w:w="57" w:type="dxa"/>
            </w:tcMar>
            <w:hideMark/>
          </w:tcPr>
          <w:p w:rsidRPr="00EF24C1" w:rsidR="00A67F9C" w:rsidP="0063252A" w:rsidRDefault="00A67F9C" w14:paraId="5A39BBE3" wp14:textId="77777777">
            <w:pPr>
              <w:spacing w:after="0" w:line="240" w:lineRule="auto"/>
              <w:textAlignment w:val="baseline"/>
              <w:rPr>
                <w:rFonts w:ascii="Times New Roman" w:hAnsi="Times New Roman" w:eastAsia="Times New Roman" w:cs="Times New Roman"/>
                <w:sz w:val="24"/>
                <w:szCs w:val="24"/>
                <w:lang w:eastAsia="lt-LT"/>
              </w:rPr>
            </w:pP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01E961EE"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Žemės ir Jupiterio grupės planetos bei jų palydovai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6AE6752F"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2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504A5482"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Pranešimų, pavyzdžiui: „Kodėl Saulės sistemos planetos skirstomos į Žemės ir Jupiterio tipo bei nykštukines planetas?“,  „Kuo skiriasi ir kuo panašios atskirų grupių planetos?“, parengimas ir pristatymas. Diskusija apie galimus planetų palydovų atsiradimo scenarijus. Uždavinių sprendimas ir užduočių atlikimas. </w:t>
            </w:r>
          </w:p>
        </w:tc>
      </w:tr>
      <w:tr xmlns:wp14="http://schemas.microsoft.com/office/word/2010/wordml" w:rsidRPr="00EF24C1" w:rsidR="00A67F9C" w:rsidTr="6C76DAF9" w14:paraId="51A51A77" wp14:textId="77777777">
        <w:tc>
          <w:tcPr>
            <w:tcW w:w="1674" w:type="dxa"/>
            <w:vMerge/>
            <w:tcBorders/>
            <w:tcMar>
              <w:top w:w="28" w:type="dxa"/>
              <w:left w:w="57" w:type="dxa"/>
              <w:bottom w:w="28" w:type="dxa"/>
              <w:right w:w="57" w:type="dxa"/>
            </w:tcMar>
            <w:hideMark/>
          </w:tcPr>
          <w:p w:rsidRPr="00EF24C1" w:rsidR="00A67F9C" w:rsidP="0063252A" w:rsidRDefault="00A67F9C" w14:paraId="41C8F396" wp14:textId="77777777">
            <w:pPr>
              <w:spacing w:after="0" w:line="240" w:lineRule="auto"/>
              <w:textAlignment w:val="baseline"/>
              <w:rPr>
                <w:rFonts w:ascii="Times New Roman" w:hAnsi="Times New Roman" w:eastAsia="Times New Roman" w:cs="Times New Roman"/>
                <w:sz w:val="24"/>
                <w:szCs w:val="24"/>
                <w:lang w:eastAsia="lt-LT"/>
              </w:rPr>
            </w:pP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0EEA5BC2"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Mažieji Saulės sistemos kūnai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5824BEF3"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2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58EAA59C"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Pranešimų, pavyzdžiui: „Kodėl Plutonas nėra devintoji Saulės sistemos planeta?“, „Kuo panašus ir kuo skiriasi </w:t>
            </w:r>
            <w:r w:rsidRPr="6C76DAF9" w:rsidR="00A67F9C">
              <w:rPr>
                <w:rFonts w:ascii="Times New Roman" w:hAnsi="Times New Roman" w:eastAsia="Times New Roman" w:cs="Times New Roman"/>
                <w:sz w:val="24"/>
                <w:szCs w:val="24"/>
              </w:rPr>
              <w:t>Cerera</w:t>
            </w:r>
            <w:r w:rsidRPr="6C76DAF9" w:rsidR="00A67F9C">
              <w:rPr>
                <w:rFonts w:ascii="Times New Roman" w:hAnsi="Times New Roman" w:eastAsia="Times New Roman" w:cs="Times New Roman"/>
                <w:sz w:val="24"/>
                <w:szCs w:val="24"/>
              </w:rPr>
              <w:t xml:space="preserve">, Plutonas, </w:t>
            </w:r>
            <w:r w:rsidRPr="6C76DAF9" w:rsidR="00A67F9C">
              <w:rPr>
                <w:rFonts w:ascii="Times New Roman" w:hAnsi="Times New Roman" w:eastAsia="Times New Roman" w:cs="Times New Roman"/>
                <w:sz w:val="24"/>
                <w:szCs w:val="24"/>
              </w:rPr>
              <w:t>Eris</w:t>
            </w:r>
            <w:r w:rsidRPr="6C76DAF9" w:rsidR="00A67F9C">
              <w:rPr>
                <w:rFonts w:ascii="Times New Roman" w:hAnsi="Times New Roman" w:eastAsia="Times New Roman" w:cs="Times New Roman"/>
                <w:sz w:val="24"/>
                <w:szCs w:val="24"/>
              </w:rPr>
              <w:t xml:space="preserve"> ir </w:t>
            </w:r>
            <w:r w:rsidRPr="6C76DAF9" w:rsidR="00A67F9C">
              <w:rPr>
                <w:rFonts w:ascii="Times New Roman" w:hAnsi="Times New Roman" w:eastAsia="Times New Roman" w:cs="Times New Roman"/>
                <w:sz w:val="24"/>
                <w:szCs w:val="24"/>
              </w:rPr>
              <w:t>Sedna</w:t>
            </w:r>
            <w:r w:rsidRPr="6C76DAF9" w:rsidR="00A67F9C">
              <w:rPr>
                <w:rFonts w:ascii="Times New Roman" w:hAnsi="Times New Roman" w:eastAsia="Times New Roman" w:cs="Times New Roman"/>
                <w:sz w:val="24"/>
                <w:szCs w:val="24"/>
              </w:rPr>
              <w:t xml:space="preserve">?“, „Ką pamatysim apsilankę </w:t>
            </w:r>
            <w:r w:rsidRPr="6C76DAF9" w:rsidR="00A67F9C">
              <w:rPr>
                <w:rFonts w:ascii="Times New Roman" w:hAnsi="Times New Roman" w:eastAsia="Times New Roman" w:cs="Times New Roman"/>
                <w:sz w:val="24"/>
                <w:szCs w:val="24"/>
              </w:rPr>
              <w:t>asteroidų žiede?“, „</w:t>
            </w:r>
            <w:r w:rsidRPr="6C76DAF9" w:rsidR="00A67F9C">
              <w:rPr>
                <w:rFonts w:ascii="Times New Roman" w:hAnsi="Times New Roman" w:eastAsia="Times New Roman" w:cs="Times New Roman"/>
                <w:sz w:val="24"/>
                <w:szCs w:val="24"/>
              </w:rPr>
              <w:t>Kuiperio</w:t>
            </w:r>
            <w:r w:rsidRPr="6C76DAF9" w:rsidR="00A67F9C">
              <w:rPr>
                <w:rFonts w:ascii="Times New Roman" w:hAnsi="Times New Roman" w:eastAsia="Times New Roman" w:cs="Times New Roman"/>
                <w:sz w:val="24"/>
                <w:szCs w:val="24"/>
              </w:rPr>
              <w:t xml:space="preserve"> juostos ypatybės“, „</w:t>
            </w:r>
            <w:r w:rsidRPr="6C76DAF9" w:rsidR="00A67F9C">
              <w:rPr>
                <w:rFonts w:ascii="Times New Roman" w:hAnsi="Times New Roman" w:eastAsia="Times New Roman" w:cs="Times New Roman"/>
                <w:sz w:val="24"/>
                <w:szCs w:val="24"/>
              </w:rPr>
              <w:t>Oorto</w:t>
            </w:r>
            <w:r w:rsidRPr="6C76DAF9" w:rsidR="00A67F9C">
              <w:rPr>
                <w:rFonts w:ascii="Times New Roman" w:hAnsi="Times New Roman" w:eastAsia="Times New Roman" w:cs="Times New Roman"/>
                <w:sz w:val="24"/>
                <w:szCs w:val="24"/>
              </w:rPr>
              <w:t xml:space="preserve"> </w:t>
            </w:r>
            <w:r w:rsidRPr="6C76DAF9" w:rsidR="00A67F9C">
              <w:rPr>
                <w:rFonts w:ascii="Times New Roman" w:hAnsi="Times New Roman" w:eastAsia="Times New Roman" w:cs="Times New Roman"/>
                <w:sz w:val="24"/>
                <w:szCs w:val="24"/>
              </w:rPr>
              <w:t>kometoidų</w:t>
            </w:r>
            <w:r w:rsidRPr="6C76DAF9" w:rsidR="00A67F9C">
              <w:rPr>
                <w:rFonts w:ascii="Times New Roman" w:hAnsi="Times New Roman" w:eastAsia="Times New Roman" w:cs="Times New Roman"/>
                <w:sz w:val="24"/>
                <w:szCs w:val="24"/>
              </w:rPr>
              <w:t xml:space="preserve"> debesies stebuklai“ parengimas ir pristatymas. </w:t>
            </w:r>
          </w:p>
        </w:tc>
      </w:tr>
      <w:tr xmlns:wp14="http://schemas.microsoft.com/office/word/2010/wordml" w:rsidRPr="00EF24C1" w:rsidR="00A67F9C" w:rsidTr="6C76DAF9" w14:paraId="3618F50C" wp14:textId="77777777">
        <w:tc>
          <w:tcPr>
            <w:tcW w:w="1674" w:type="dxa"/>
            <w:vMerge/>
            <w:tcBorders/>
            <w:tcMar>
              <w:top w:w="28" w:type="dxa"/>
              <w:left w:w="57" w:type="dxa"/>
              <w:bottom w:w="28" w:type="dxa"/>
              <w:right w:w="57" w:type="dxa"/>
            </w:tcMar>
            <w:hideMark/>
          </w:tcPr>
          <w:p w:rsidRPr="00EF24C1" w:rsidR="00A67F9C" w:rsidP="0063252A" w:rsidRDefault="00A67F9C" w14:paraId="72A3D3EC" wp14:textId="77777777">
            <w:pPr>
              <w:spacing w:after="0" w:line="240" w:lineRule="auto"/>
              <w:textAlignment w:val="baseline"/>
              <w:rPr>
                <w:rFonts w:ascii="Times New Roman" w:hAnsi="Times New Roman" w:eastAsia="Times New Roman" w:cs="Times New Roman"/>
                <w:sz w:val="24"/>
                <w:szCs w:val="24"/>
                <w:lang w:eastAsia="lt-LT"/>
              </w:rPr>
            </w:pP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24CE3EB6"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Saulės fizinės savybės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49C71973"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4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69C833DC"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Informacijos apie tai, kas yra Saulės granulės, fakelai, dėmės, vainiko skylės, protuberantai, žybsniai paieška, apibendrinimas ir nustatymas, kaip šie dariniai yra susiję su Saulės aktyvumu. Įgytų žinių pritaikymas šių reiškinių atpažinimui Saulės stebėjimo metu. </w:t>
            </w:r>
          </w:p>
          <w:p w:rsidRPr="00EF24C1" w:rsidR="00A67F9C" w:rsidP="0063252A" w:rsidRDefault="00A67F9C" w14:paraId="2B7A0648"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Tiriamasis darbas „Saulės dėmių stebėjimas ir jos aktyvumo įvertinimas“. Uždavinių sprendimas ir užduočių atlikimas. </w:t>
            </w:r>
          </w:p>
        </w:tc>
      </w:tr>
      <w:tr xmlns:wp14="http://schemas.microsoft.com/office/word/2010/wordml" w:rsidRPr="00EF24C1" w:rsidR="00A67F9C" w:rsidTr="6C76DAF9" w14:paraId="5329885D" wp14:textId="77777777">
        <w:tc>
          <w:tcPr>
            <w:tcW w:w="1674" w:type="dxa"/>
            <w:vMerge/>
            <w:tcBorders/>
            <w:tcMar>
              <w:top w:w="28" w:type="dxa"/>
              <w:left w:w="57" w:type="dxa"/>
              <w:bottom w:w="28" w:type="dxa"/>
              <w:right w:w="57" w:type="dxa"/>
            </w:tcMar>
            <w:hideMark/>
          </w:tcPr>
          <w:p w:rsidRPr="00EF24C1" w:rsidR="00A67F9C" w:rsidP="0063252A" w:rsidRDefault="00A67F9C" w14:paraId="0D0B940D" wp14:textId="77777777">
            <w:pPr>
              <w:spacing w:after="0" w:line="240" w:lineRule="auto"/>
              <w:textAlignment w:val="baseline"/>
              <w:rPr>
                <w:rFonts w:ascii="Times New Roman" w:hAnsi="Times New Roman" w:eastAsia="Times New Roman" w:cs="Times New Roman"/>
                <w:sz w:val="24"/>
                <w:szCs w:val="24"/>
                <w:lang w:eastAsia="lt-LT"/>
              </w:rPr>
            </w:pP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24FBEA8A"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Saulės sistemos tyrimai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0605B8A2"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1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0CD4A716"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Saulės sistemos planetų apsisukimo periodą ir greitį orbitoje įvertinimo praktinis darbas. Visuotinės traukos dėsnio taikymas uždaviniams spręsti. Kosminių greičių apskaičiavimas. Diskusija apie kosminių stočių ir palydovų iškėlimą į Kosmosą iš Žemės ir kitų planetų paviršiaus. Veiklos APC. </w:t>
            </w:r>
          </w:p>
        </w:tc>
      </w:tr>
      <w:tr xmlns:wp14="http://schemas.microsoft.com/office/word/2010/wordml" w:rsidRPr="00EF24C1" w:rsidR="00A67F9C" w:rsidTr="6C76DAF9" w14:paraId="5BA200FB" wp14:textId="77777777">
        <w:tc>
          <w:tcPr>
            <w:tcW w:w="1674" w:type="dxa"/>
            <w:vMerge w:val="restart"/>
            <w:tcBorders>
              <w:top w:val="single" w:color="909090" w:sz="6" w:space="0"/>
              <w:left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8816C46"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Dangaus pažinimas</w:t>
            </w: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16269AF"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Astronomijos duomenų šaltiniai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5DFBEC58"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2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7601B64"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Elektroniniuose planetariumuose pateikiamos informacijos nagrinėjimas. Dangaus objektų atpažinimas skirtingais metų laikais ir esant skirtingai geografinei platumai atpažinimas virtualioje erdvėje. Dangaus vaizdo kitimo per parą stebėjimas. </w:t>
            </w:r>
          </w:p>
        </w:tc>
      </w:tr>
      <w:tr xmlns:wp14="http://schemas.microsoft.com/office/word/2010/wordml" w:rsidRPr="00EF24C1" w:rsidR="00A67F9C" w:rsidTr="6C76DAF9" w14:paraId="48524E3E" wp14:textId="77777777">
        <w:tc>
          <w:tcPr>
            <w:tcW w:w="1674" w:type="dxa"/>
            <w:vMerge/>
            <w:tcBorders/>
            <w:tcMar>
              <w:top w:w="28" w:type="dxa"/>
              <w:left w:w="57" w:type="dxa"/>
              <w:bottom w:w="28" w:type="dxa"/>
              <w:right w:w="57" w:type="dxa"/>
            </w:tcMar>
            <w:hideMark/>
          </w:tcPr>
          <w:p w:rsidRPr="00EF24C1" w:rsidR="00A67F9C" w:rsidP="0063252A" w:rsidRDefault="00A67F9C" w14:paraId="0E27B00A" wp14:textId="77777777">
            <w:pPr>
              <w:spacing w:after="0" w:line="240" w:lineRule="auto"/>
              <w:textAlignment w:val="baseline"/>
              <w:rPr>
                <w:rFonts w:ascii="Times New Roman" w:hAnsi="Times New Roman" w:eastAsia="Times New Roman" w:cs="Times New Roman"/>
                <w:sz w:val="24"/>
                <w:szCs w:val="24"/>
                <w:lang w:eastAsia="lt-LT"/>
              </w:rPr>
            </w:pP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08633D9"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Orientacija dangaus skliaute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8B4F72" w14:paraId="47CF1DA0"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8B4F72">
              <w:rPr>
                <w:rFonts w:ascii="Times New Roman" w:hAnsi="Times New Roman" w:eastAsia="Times New Roman" w:cs="Times New Roman"/>
                <w:sz w:val="24"/>
                <w:szCs w:val="24"/>
              </w:rPr>
              <w:t>5–</w:t>
            </w:r>
            <w:r w:rsidRPr="6C76DAF9" w:rsidR="00A67F9C">
              <w:rPr>
                <w:rFonts w:ascii="Times New Roman" w:hAnsi="Times New Roman" w:eastAsia="Times New Roman" w:cs="Times New Roman"/>
                <w:sz w:val="24"/>
                <w:szCs w:val="24"/>
              </w:rPr>
              <w:t xml:space="preserve">7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406FAB97"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Astronomijos objektų realus stebėjimas. Dalyvavimas </w:t>
            </w:r>
            <w:r w:rsidRPr="6C76DAF9" w:rsidR="00A67F9C">
              <w:rPr>
                <w:rFonts w:ascii="Times New Roman" w:hAnsi="Times New Roman" w:eastAsia="Times New Roman" w:cs="Times New Roman"/>
                <w:color w:val="333333"/>
                <w:sz w:val="24"/>
                <w:szCs w:val="24"/>
              </w:rPr>
              <w:t>orientacinėse varžybose ar žygiuose tamsiu paros metu orientuojantis pagal Šiaurinę žvaigždę. Mokymasis naudotis realiais ir virtualiais žvaigždėlapiais. Ž</w:t>
            </w:r>
            <w:r w:rsidRPr="6C76DAF9" w:rsidR="00A67F9C">
              <w:rPr>
                <w:rFonts w:ascii="Times New Roman" w:hAnsi="Times New Roman" w:eastAsia="Times New Roman" w:cs="Times New Roman"/>
                <w:sz w:val="24"/>
                <w:szCs w:val="24"/>
              </w:rPr>
              <w:t xml:space="preserve">vaigždžių katalogų nagrinėjimas ir informacijos juose paieška. Uždavinių sprendimas. Pranešimo apie teleskopų atsiradimo istoriją, tobulinimą, šiuolaikinius astronominiams stebėjimams naudojamus teleskopus parengimas ir pristatymas. Saulės sukimosi apie savo ašį, galimų planetų išsidėstymo konfigūracijų, meteoritų atmosferinės refrakcijos, zodiako šviesos, poliarinės pašvaistės, sidabriškųjų debesų, </w:t>
            </w:r>
            <w:r w:rsidRPr="6C76DAF9" w:rsidR="00A67F9C">
              <w:rPr>
                <w:rFonts w:ascii="Times New Roman" w:hAnsi="Times New Roman" w:eastAsia="Times New Roman" w:cs="Times New Roman"/>
                <w:sz w:val="24"/>
                <w:szCs w:val="24"/>
              </w:rPr>
              <w:t>halų</w:t>
            </w:r>
            <w:r w:rsidRPr="6C76DAF9" w:rsidR="00A67F9C">
              <w:rPr>
                <w:rFonts w:ascii="Times New Roman" w:hAnsi="Times New Roman" w:eastAsia="Times New Roman" w:cs="Times New Roman"/>
                <w:sz w:val="24"/>
                <w:szCs w:val="24"/>
              </w:rPr>
              <w:t xml:space="preserve">, vaivorykštės. Dirbtinių Žemės palydovų stebėjimas ir jų judėjimo analizavimas. </w:t>
            </w:r>
          </w:p>
        </w:tc>
      </w:tr>
      <w:tr xmlns:wp14="http://schemas.microsoft.com/office/word/2010/wordml" w:rsidRPr="00EF24C1" w:rsidR="00A67F9C" w:rsidTr="6C76DAF9" w14:paraId="25F24CAA" wp14:textId="77777777">
        <w:tc>
          <w:tcPr>
            <w:tcW w:w="1674"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666B1597"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Laiko skaičiavimas </w:t>
            </w: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06C54EAD"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Laiko skaičiavimas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1388D881"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6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6BE5F373"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 Vidurdienio laiko nustatomo Saulės ir turimais tikslias laikrodžiais palyginimas. Laiko iš vienos sistemos į kitą pervedimas. Sąryšio tarp Mėnulio judėjimo periodo ir mėnesio trukmės nustatymas. </w:t>
            </w:r>
          </w:p>
          <w:p w:rsidRPr="00EF24C1" w:rsidR="00A67F9C" w:rsidP="0063252A" w:rsidRDefault="00A67F9C" w14:paraId="21E3F067"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Tiriamasis darbas „Paros trukmės kitimo matavimas“. Projektas, kurio tikslas išsiaiškinti, kokios laiko matavimo sistemos buvo naudojamos įvairiose šalyse įvairiais amžiais ir kodėl,  kas tai yra Julijaus dienos ir kada bei kokiu tikslu buvo sukurtas Julijaus kalendorius, kodėl jis buvo pakeistas. </w:t>
            </w:r>
            <w:r w:rsidRPr="6C76DAF9" w:rsidR="00A67F9C">
              <w:rPr>
                <w:rFonts w:ascii="Times New Roman" w:hAnsi="Times New Roman" w:eastAsia="Times New Roman" w:cs="Times New Roman"/>
                <w:sz w:val="24"/>
                <w:szCs w:val="24"/>
              </w:rPr>
              <w:t>Tarpdalykinis</w:t>
            </w:r>
            <w:r w:rsidRPr="6C76DAF9" w:rsidR="00A67F9C">
              <w:rPr>
                <w:rFonts w:ascii="Times New Roman" w:hAnsi="Times New Roman" w:eastAsia="Times New Roman" w:cs="Times New Roman"/>
                <w:sz w:val="24"/>
                <w:szCs w:val="24"/>
              </w:rPr>
              <w:t xml:space="preserve"> (istorija, technologijos, dailė) projektas „laikrodžių istorija“. Ekskursijos į laikrodžių muziejų ir unikalių laikrodžių vietas. </w:t>
            </w:r>
          </w:p>
        </w:tc>
      </w:tr>
      <w:tr xmlns:wp14="http://schemas.microsoft.com/office/word/2010/wordml" w:rsidRPr="00EF24C1" w:rsidR="00A67F9C" w:rsidTr="6C76DAF9" w14:paraId="4EE34EE7" wp14:textId="77777777">
        <w:tc>
          <w:tcPr>
            <w:tcW w:w="1674"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480D5604"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Tyrimo metodai </w:t>
            </w:r>
          </w:p>
        </w:tc>
        <w:tc>
          <w:tcPr>
            <w:tcW w:w="1998"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3DB09A07"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Astrometriniai</w:t>
            </w:r>
            <w:r w:rsidRPr="6C76DAF9" w:rsidR="00A67F9C">
              <w:rPr>
                <w:rFonts w:ascii="Times New Roman" w:hAnsi="Times New Roman" w:eastAsia="Times New Roman" w:cs="Times New Roman"/>
                <w:sz w:val="24"/>
                <w:szCs w:val="24"/>
              </w:rPr>
              <w:t xml:space="preserve"> matavimai </w:t>
            </w:r>
          </w:p>
        </w:tc>
        <w:tc>
          <w:tcPr>
            <w:tcW w:w="67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6D556C7" wp14:textId="77777777">
            <w:pPr>
              <w:spacing w:after="0" w:line="240" w:lineRule="auto"/>
              <w:jc w:val="center"/>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 xml:space="preserve">4 </w:t>
            </w:r>
          </w:p>
        </w:tc>
        <w:tc>
          <w:tcPr>
            <w:tcW w:w="5925" w:type="dxa"/>
            <w:tcBorders>
              <w:top w:val="single" w:color="909090" w:sz="6" w:space="0"/>
              <w:left w:val="single" w:color="909090" w:sz="6" w:space="0"/>
              <w:bottom w:val="single" w:color="909090" w:sz="6" w:space="0"/>
              <w:right w:val="single" w:color="909090" w:sz="6" w:space="0"/>
            </w:tcBorders>
            <w:shd w:val="clear" w:color="auto" w:fill="auto"/>
            <w:tcMar>
              <w:top w:w="28" w:type="dxa"/>
              <w:left w:w="57" w:type="dxa"/>
              <w:bottom w:w="28" w:type="dxa"/>
              <w:right w:w="57" w:type="dxa"/>
            </w:tcMar>
            <w:hideMark/>
          </w:tcPr>
          <w:p w:rsidRPr="00EF24C1" w:rsidR="00A67F9C" w:rsidP="0063252A" w:rsidRDefault="00A67F9C" w14:paraId="78B14E1A" wp14:textId="77777777">
            <w:pPr>
              <w:spacing w:after="0" w:line="240" w:lineRule="auto"/>
              <w:textAlignment w:val="baseline"/>
              <w:rPr>
                <w:rFonts w:ascii="Times New Roman" w:hAnsi="Times New Roman" w:eastAsia="Times New Roman" w:cs="Times New Roman"/>
                <w:sz w:val="24"/>
                <w:szCs w:val="24"/>
                <w:lang w:eastAsia="lt-LT"/>
              </w:rPr>
            </w:pPr>
            <w:r w:rsidRPr="6C76DAF9" w:rsidR="00A67F9C">
              <w:rPr>
                <w:rFonts w:ascii="Times New Roman" w:hAnsi="Times New Roman" w:eastAsia="Times New Roman" w:cs="Times New Roman"/>
                <w:sz w:val="24"/>
                <w:szCs w:val="24"/>
              </w:rPr>
              <w:t>Realus ir virtualus atstum</w:t>
            </w:r>
            <w:r w:rsidRPr="6C76DAF9" w:rsidR="00A67F9C">
              <w:rPr>
                <w:rFonts w:ascii="Times New Roman" w:hAnsi="Times New Roman" w:eastAsia="Times New Roman" w:cs="Times New Roman"/>
                <w:sz w:val="24"/>
                <w:szCs w:val="24"/>
              </w:rPr>
              <w:t>o</w:t>
            </w:r>
            <w:r w:rsidRPr="6C76DAF9" w:rsidR="00A67F9C">
              <w:rPr>
                <w:rFonts w:ascii="Times New Roman" w:hAnsi="Times New Roman" w:eastAsia="Times New Roman" w:cs="Times New Roman"/>
                <w:sz w:val="24"/>
                <w:szCs w:val="24"/>
              </w:rPr>
              <w:t xml:space="preserve"> matavimas iki dangaus kūnų paralaksais. Apytikslio kampinio dangaus kūnų padėties pokyčio matavimas ir jų kampinio greičio skaičiavimas.  </w:t>
            </w:r>
          </w:p>
        </w:tc>
      </w:tr>
    </w:tbl>
    <w:p xmlns:wp14="http://schemas.microsoft.com/office/word/2010/wordml" w:rsidR="002E3577" w:rsidRDefault="002E3577" w14:paraId="60061E4C" wp14:textId="77777777"/>
    <w:sectPr w:rsidR="002E3577" w:rsidSect="00C36FCF">
      <w:pgSz w:w="11906" w:h="16838" w:orient="portrait"/>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32E8A"/>
    <w:multiLevelType w:val="hybridMultilevel"/>
    <w:tmpl w:val="6050389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11"/>
    <w:rsid w:val="00007460"/>
    <w:rsid w:val="00083A65"/>
    <w:rsid w:val="00095985"/>
    <w:rsid w:val="000F1AC8"/>
    <w:rsid w:val="00101AB9"/>
    <w:rsid w:val="001117C6"/>
    <w:rsid w:val="00113893"/>
    <w:rsid w:val="00152530"/>
    <w:rsid w:val="001721C1"/>
    <w:rsid w:val="001813EB"/>
    <w:rsid w:val="001946A5"/>
    <w:rsid w:val="001C1661"/>
    <w:rsid w:val="002001BD"/>
    <w:rsid w:val="002A02EA"/>
    <w:rsid w:val="002E3577"/>
    <w:rsid w:val="00376C62"/>
    <w:rsid w:val="003A1A43"/>
    <w:rsid w:val="003A6883"/>
    <w:rsid w:val="00412E2D"/>
    <w:rsid w:val="00450C70"/>
    <w:rsid w:val="00450D19"/>
    <w:rsid w:val="004C35E0"/>
    <w:rsid w:val="0056723C"/>
    <w:rsid w:val="00606262"/>
    <w:rsid w:val="00616511"/>
    <w:rsid w:val="00677FE9"/>
    <w:rsid w:val="006853F6"/>
    <w:rsid w:val="006A693A"/>
    <w:rsid w:val="006D263B"/>
    <w:rsid w:val="00706DD8"/>
    <w:rsid w:val="00716F89"/>
    <w:rsid w:val="007615C8"/>
    <w:rsid w:val="007A2625"/>
    <w:rsid w:val="0082329B"/>
    <w:rsid w:val="008568C0"/>
    <w:rsid w:val="00882578"/>
    <w:rsid w:val="008B4F72"/>
    <w:rsid w:val="008F595A"/>
    <w:rsid w:val="00936C93"/>
    <w:rsid w:val="00937F1E"/>
    <w:rsid w:val="009D6FE7"/>
    <w:rsid w:val="009F2707"/>
    <w:rsid w:val="009F2FCE"/>
    <w:rsid w:val="00A67F9C"/>
    <w:rsid w:val="00A81711"/>
    <w:rsid w:val="00A840D0"/>
    <w:rsid w:val="00B350FF"/>
    <w:rsid w:val="00B52954"/>
    <w:rsid w:val="00BD68C2"/>
    <w:rsid w:val="00C36FCF"/>
    <w:rsid w:val="00CD30B9"/>
    <w:rsid w:val="00D20093"/>
    <w:rsid w:val="00D24B80"/>
    <w:rsid w:val="00DB54E3"/>
    <w:rsid w:val="00DF00AD"/>
    <w:rsid w:val="00E17557"/>
    <w:rsid w:val="00E178D2"/>
    <w:rsid w:val="00F2602A"/>
    <w:rsid w:val="00F27DEC"/>
    <w:rsid w:val="00F44710"/>
    <w:rsid w:val="00F83FD1"/>
    <w:rsid w:val="00FF0227"/>
    <w:rsid w:val="11C81F61"/>
    <w:rsid w:val="14065D97"/>
    <w:rsid w:val="14D3F6F4"/>
    <w:rsid w:val="1F4CDCDB"/>
    <w:rsid w:val="20DA9D28"/>
    <w:rsid w:val="328599F3"/>
    <w:rsid w:val="443F7BA4"/>
    <w:rsid w:val="44AB27AF"/>
    <w:rsid w:val="45DB4C05"/>
    <w:rsid w:val="593033CE"/>
    <w:rsid w:val="5B94C0E1"/>
    <w:rsid w:val="62CB48E1"/>
    <w:rsid w:val="64585870"/>
    <w:rsid w:val="69610558"/>
    <w:rsid w:val="6C76DAF9"/>
    <w:rsid w:val="6DD4B986"/>
    <w:rsid w:val="725654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93DA"/>
  <w15:chartTrackingRefBased/>
  <w15:docId w15:val="{31F5FCB7-6695-4958-AA4C-016AD8D32B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uiPriority w:val="0"/>
    <w:name w:val="Normal"/>
    <w:qFormat/>
    <w:rsid w:val="6C76DAF9"/>
    <w:rPr>
      <w:noProof/>
    </w:rPr>
    <w:pPr>
      <w:spacing w:after="200"/>
    </w:pPr>
  </w:style>
  <w:style w:type="paragraph" w:styleId="Antrat2">
    <w:uiPriority w:val="9"/>
    <w:name w:val="heading 2"/>
    <w:basedOn w:val="prastasis"/>
    <w:next w:val="prastasis"/>
    <w:unhideWhenUsed/>
    <w:link w:val="Antrat2Diagrama"/>
    <w:qFormat/>
    <w:rsid w:val="6C76DAF9"/>
    <w:rPr>
      <w:rFonts w:ascii="Calibri Light" w:hAnsi="Calibri Light" w:eastAsia="" w:cs="" w:asciiTheme="majorAscii" w:hAnsiTheme="majorAscii" w:eastAsiaTheme="majorEastAsia" w:cstheme="majorBidi"/>
      <w:b w:val="1"/>
      <w:bCs w:val="1"/>
      <w:color w:val="5B9BD5" w:themeColor="accent1" w:themeTint="FF" w:themeShade="FF"/>
      <w:sz w:val="26"/>
      <w:szCs w:val="26"/>
    </w:rPr>
    <w:pPr>
      <w:keepNext w:val="1"/>
      <w:keepLines w:val="1"/>
      <w:spacing w:before="200" w:after="0"/>
      <w:outlineLvl w:val="1"/>
    </w:p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Normal0" w:customStyle="1">
    <w:name w:val="Normal0"/>
    <w:autoRedefine/>
    <w:qFormat/>
    <w:rsid w:val="001721C1"/>
    <w:pPr>
      <w:spacing w:after="200" w:line="276" w:lineRule="auto"/>
    </w:pPr>
    <w:rPr>
      <w:rFonts w:ascii="Times New Roman" w:hAnsi="Times New Roman" w:eastAsia="Calibri" w:cs="Calibri"/>
      <w:sz w:val="24"/>
      <w:lang w:eastAsia="lt-LT"/>
    </w:rPr>
  </w:style>
  <w:style w:type="character" w:styleId="Antrat2Diagrama" w:customStyle="true">
    <w:uiPriority w:val="9"/>
    <w:name w:val="Antraštė 2 Diagrama"/>
    <w:basedOn w:val="Numatytasispastraiposriftas"/>
    <w:link w:val="Antrat2"/>
    <w:rsid w:val="6C76DAF9"/>
    <w:rPr>
      <w:rFonts w:ascii="Calibri Light" w:hAnsi="Calibri Light" w:eastAsia="" w:cs="" w:asciiTheme="majorAscii" w:hAnsiTheme="majorAscii" w:eastAsiaTheme="majorEastAsia" w:cstheme="majorBidi"/>
      <w:b w:val="1"/>
      <w:bCs w:val="1"/>
      <w:noProof/>
      <w:color w:val="5B9BD5" w:themeColor="accent1" w:themeTint="FF" w:themeShade="FF"/>
      <w:sz w:val="26"/>
      <w:szCs w:val="26"/>
      <w:lang w:val="lt-LT"/>
    </w:rPr>
  </w:style>
  <w:style w:type="paragraph" w:styleId="prastasiniatinklio">
    <w:uiPriority w:val="99"/>
    <w:name w:val="Normal (Web)"/>
    <w:basedOn w:val="prastasis"/>
    <w:unhideWhenUsed/>
    <w:rsid w:val="6C76DAF9"/>
    <w:rPr>
      <w:rFonts w:ascii="Times New Roman" w:hAnsi="Times New Roman" w:eastAsia="Times New Roman" w:cs="Times New Roman"/>
      <w:sz w:val="24"/>
      <w:szCs w:val="24"/>
      <w:lang w:val="en-US"/>
    </w:rPr>
    <w:pPr>
      <w:spacing w:beforeAutospacing="on" w:afterAutospacing="on"/>
    </w:pPr>
  </w:style>
  <w:style w:type="character" w:styleId="Hipersaitas">
    <w:name w:val="Hyperlink"/>
    <w:basedOn w:val="Numatytasispastraiposriftas"/>
    <w:uiPriority w:val="99"/>
    <w:unhideWhenUsed/>
    <w:rsid w:val="002E3577"/>
    <w:rPr>
      <w:color w:val="0563C1" w:themeColor="hyperlink"/>
      <w:u w:val="single"/>
    </w:rPr>
  </w:style>
  <w:style w:type="table" w:styleId="Lentelstinklelis">
    <w:name w:val="Table Grid"/>
    <w:basedOn w:val="prastojilentel"/>
    <w:uiPriority w:val="39"/>
    <w:rsid w:val="00F83F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raopastraipa">
    <w:uiPriority w:val="34"/>
    <w:name w:val="List Paragraph"/>
    <w:basedOn w:val="prastasis"/>
    <w:qFormat/>
    <w:rsid w:val="6C76DAF9"/>
    <w:pPr>
      <w:spacing/>
      <w:ind w:left="720"/>
      <w:contextualSpacing/>
    </w:pPr>
  </w:style>
  <w:style w:type="character" w:styleId="Perirtashipersaitas">
    <w:name w:val="FollowedHyperlink"/>
    <w:basedOn w:val="Numatytasispastraiposriftas"/>
    <w:uiPriority w:val="99"/>
    <w:semiHidden/>
    <w:unhideWhenUsed/>
    <w:rsid w:val="00FF0227"/>
    <w:rPr>
      <w:color w:val="954F72" w:themeColor="followedHyperlink"/>
      <w:u w:val="single"/>
    </w:rPr>
  </w:style>
  <w:style w:type="paragraph" w:styleId="Heading1">
    <w:uiPriority w:val="9"/>
    <w:name w:val="heading 1"/>
    <w:basedOn w:val="prastasis"/>
    <w:next w:val="prastasis"/>
    <w:link w:val="Heading1Char"/>
    <w:qFormat/>
    <w:rsid w:val="6C76DAF9"/>
    <w:rPr>
      <w:rFonts w:ascii="Calibri Light" w:hAnsi="Calibri Light" w:eastAsia="" w:cs="" w:asciiTheme="majorAscii" w:hAnsiTheme="majorAscii" w:eastAsiaTheme="majorEastAsia" w:cstheme="majorBidi"/>
      <w:color w:val="2E74B5" w:themeColor="accent1" w:themeTint="FF" w:themeShade="BF"/>
      <w:sz w:val="32"/>
      <w:szCs w:val="32"/>
    </w:rPr>
    <w:pPr>
      <w:keepNext w:val="1"/>
      <w:keepLines w:val="1"/>
      <w:spacing w:before="240" w:after="0"/>
      <w:outlineLvl w:val="0"/>
    </w:pPr>
  </w:style>
  <w:style w:type="paragraph" w:styleId="Heading3">
    <w:uiPriority w:val="9"/>
    <w:name w:val="heading 3"/>
    <w:basedOn w:val="prastasis"/>
    <w:next w:val="prastasis"/>
    <w:unhideWhenUsed/>
    <w:link w:val="Heading3Char"/>
    <w:qFormat/>
    <w:rsid w:val="6C76DAF9"/>
    <w:rPr>
      <w:rFonts w:ascii="Calibri Light" w:hAnsi="Calibri Light" w:eastAsia="" w:cs="" w:asciiTheme="majorAscii" w:hAnsiTheme="majorAscii" w:eastAsiaTheme="majorEastAsia" w:cstheme="majorBidi"/>
      <w:color w:val="1F4D78"/>
      <w:sz w:val="24"/>
      <w:szCs w:val="24"/>
    </w:rPr>
    <w:pPr>
      <w:keepNext w:val="1"/>
      <w:keepLines w:val="1"/>
      <w:spacing w:before="40" w:after="0"/>
      <w:outlineLvl w:val="2"/>
    </w:pPr>
  </w:style>
  <w:style w:type="paragraph" w:styleId="Heading4">
    <w:uiPriority w:val="9"/>
    <w:name w:val="heading 4"/>
    <w:basedOn w:val="prastasis"/>
    <w:next w:val="prastasis"/>
    <w:unhideWhenUsed/>
    <w:link w:val="Heading4Char"/>
    <w:qFormat/>
    <w:rsid w:val="6C76DAF9"/>
    <w:rPr>
      <w:rFonts w:ascii="Calibri Light" w:hAnsi="Calibri Light" w:eastAsia="" w:cs="" w:asciiTheme="majorAscii" w:hAnsiTheme="majorAscii" w:eastAsiaTheme="majorEastAsia" w:cstheme="majorBidi"/>
      <w:i w:val="1"/>
      <w:iCs w:val="1"/>
      <w:color w:val="2E74B5" w:themeColor="accent1" w:themeTint="FF" w:themeShade="BF"/>
    </w:rPr>
    <w:pPr>
      <w:keepNext w:val="1"/>
      <w:keepLines w:val="1"/>
      <w:spacing w:before="40" w:after="0"/>
      <w:outlineLvl w:val="3"/>
    </w:pPr>
  </w:style>
  <w:style w:type="paragraph" w:styleId="Heading5">
    <w:uiPriority w:val="9"/>
    <w:name w:val="heading 5"/>
    <w:basedOn w:val="prastasis"/>
    <w:next w:val="prastasis"/>
    <w:unhideWhenUsed/>
    <w:link w:val="Heading5Char"/>
    <w:qFormat/>
    <w:rsid w:val="6C76DAF9"/>
    <w:rPr>
      <w:rFonts w:ascii="Calibri Light" w:hAnsi="Calibri Light" w:eastAsia="" w:cs="" w:asciiTheme="majorAscii" w:hAnsiTheme="majorAscii" w:eastAsiaTheme="majorEastAsia" w:cstheme="majorBidi"/>
      <w:color w:val="2E74B5" w:themeColor="accent1" w:themeTint="FF" w:themeShade="BF"/>
    </w:rPr>
    <w:pPr>
      <w:keepNext w:val="1"/>
      <w:keepLines w:val="1"/>
      <w:spacing w:before="40" w:after="0"/>
      <w:outlineLvl w:val="4"/>
    </w:pPr>
  </w:style>
  <w:style w:type="paragraph" w:styleId="Heading6">
    <w:uiPriority w:val="9"/>
    <w:name w:val="heading 6"/>
    <w:basedOn w:val="prastasis"/>
    <w:next w:val="prastasis"/>
    <w:unhideWhenUsed/>
    <w:link w:val="Heading6Char"/>
    <w:qFormat/>
    <w:rsid w:val="6C76DAF9"/>
    <w:rPr>
      <w:rFonts w:ascii="Calibri Light" w:hAnsi="Calibri Light" w:eastAsia="" w:cs="" w:asciiTheme="majorAscii" w:hAnsiTheme="majorAscii" w:eastAsiaTheme="majorEastAsia" w:cstheme="majorBidi"/>
      <w:color w:val="1F4D78"/>
    </w:rPr>
    <w:pPr>
      <w:keepNext w:val="1"/>
      <w:keepLines w:val="1"/>
      <w:spacing w:before="40" w:after="0"/>
      <w:outlineLvl w:val="5"/>
    </w:pPr>
  </w:style>
  <w:style w:type="paragraph" w:styleId="Heading7">
    <w:uiPriority w:val="9"/>
    <w:name w:val="heading 7"/>
    <w:basedOn w:val="prastasis"/>
    <w:next w:val="prastasis"/>
    <w:unhideWhenUsed/>
    <w:link w:val="Heading7Char"/>
    <w:qFormat/>
    <w:rsid w:val="6C76DAF9"/>
    <w:rPr>
      <w:rFonts w:ascii="Calibri Light" w:hAnsi="Calibri Light" w:eastAsia="" w:cs="" w:asciiTheme="majorAscii" w:hAnsiTheme="majorAscii" w:eastAsiaTheme="majorEastAsia" w:cstheme="majorBidi"/>
      <w:i w:val="1"/>
      <w:iCs w:val="1"/>
      <w:color w:val="1F4D78"/>
    </w:rPr>
    <w:pPr>
      <w:keepNext w:val="1"/>
      <w:keepLines w:val="1"/>
      <w:spacing w:before="40" w:after="0"/>
      <w:outlineLvl w:val="6"/>
    </w:pPr>
  </w:style>
  <w:style w:type="paragraph" w:styleId="Heading8">
    <w:uiPriority w:val="9"/>
    <w:name w:val="heading 8"/>
    <w:basedOn w:val="prastasis"/>
    <w:next w:val="prastasis"/>
    <w:unhideWhenUsed/>
    <w:link w:val="Heading8Char"/>
    <w:qFormat/>
    <w:rsid w:val="6C76DAF9"/>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prastasis"/>
    <w:next w:val="prastasis"/>
    <w:unhideWhenUsed/>
    <w:link w:val="Heading9Char"/>
    <w:qFormat/>
    <w:rsid w:val="6C76DAF9"/>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prastasis"/>
    <w:next w:val="prastasis"/>
    <w:link w:val="TitleChar"/>
    <w:qFormat/>
    <w:rsid w:val="6C76DAF9"/>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prastasis"/>
    <w:next w:val="prastasis"/>
    <w:link w:val="SubtitleChar"/>
    <w:qFormat/>
    <w:rsid w:val="6C76DAF9"/>
    <w:rPr>
      <w:rFonts w:ascii="Calibri" w:hAnsi="Calibri" w:eastAsia="" w:cs="" w:asciiTheme="minorAscii" w:hAnsiTheme="minorAscii" w:eastAsiaTheme="minorEastAsia" w:cstheme="minorBidi"/>
      <w:color w:val="5A5A5A"/>
    </w:rPr>
  </w:style>
  <w:style w:type="paragraph" w:styleId="Quote">
    <w:uiPriority w:val="29"/>
    <w:name w:val="Quote"/>
    <w:basedOn w:val="prastasis"/>
    <w:next w:val="prastasis"/>
    <w:link w:val="QuoteChar"/>
    <w:qFormat/>
    <w:rsid w:val="6C76DAF9"/>
    <w:rPr>
      <w:i w:val="1"/>
      <w:iCs w:val="1"/>
      <w:color w:val="404040" w:themeColor="text1" w:themeTint="BF" w:themeShade="FF"/>
    </w:rPr>
    <w:pPr>
      <w:spacing w:before="200"/>
      <w:ind w:left="864" w:right="864"/>
      <w:jc w:val="center"/>
    </w:pPr>
  </w:style>
  <w:style w:type="paragraph" w:styleId="IntenseQuote">
    <w:uiPriority w:val="30"/>
    <w:name w:val="Intense Quote"/>
    <w:basedOn w:val="prastasis"/>
    <w:next w:val="prastasis"/>
    <w:link w:val="IntenseQuoteChar"/>
    <w:qFormat/>
    <w:rsid w:val="6C76DAF9"/>
    <w:rPr>
      <w:i w:val="1"/>
      <w:iCs w:val="1"/>
      <w:color w:val="5B9BD5" w:themeColor="accent1" w:themeTint="FF" w:themeShade="FF"/>
    </w:rPr>
    <w:pPr>
      <w:spacing w:before="360" w:after="360"/>
      <w:ind w:left="864" w:right="864"/>
      <w:jc w:val="center"/>
    </w:pPr>
  </w:style>
  <w:style w:type="character" w:styleId="Heading1Char" w:customStyle="true">
    <w:uiPriority w:val="9"/>
    <w:name w:val="Heading 1 Char"/>
    <w:basedOn w:val="Numatytasispastraiposriftas"/>
    <w:link w:val="Heading1"/>
    <w:rsid w:val="6C76DAF9"/>
    <w:rPr>
      <w:rFonts w:ascii="Calibri Light" w:hAnsi="Calibri Light" w:eastAsia="" w:cs="" w:asciiTheme="majorAscii" w:hAnsiTheme="majorAscii" w:eastAsiaTheme="majorEastAsia" w:cstheme="majorBidi"/>
      <w:noProof/>
      <w:color w:val="2E74B5" w:themeColor="accent1" w:themeTint="FF" w:themeShade="BF"/>
      <w:sz w:val="32"/>
      <w:szCs w:val="32"/>
      <w:lang w:val="lt-LT"/>
    </w:rPr>
  </w:style>
  <w:style w:type="character" w:styleId="Heading3Char" w:customStyle="true">
    <w:uiPriority w:val="9"/>
    <w:name w:val="Heading 3 Char"/>
    <w:basedOn w:val="Numatytasispastraiposriftas"/>
    <w:link w:val="Heading3"/>
    <w:rsid w:val="6C76DAF9"/>
    <w:rPr>
      <w:rFonts w:ascii="Calibri Light" w:hAnsi="Calibri Light" w:eastAsia="" w:cs="" w:asciiTheme="majorAscii" w:hAnsiTheme="majorAscii" w:eastAsiaTheme="majorEastAsia" w:cstheme="majorBidi"/>
      <w:noProof/>
      <w:color w:val="1F4D78"/>
      <w:sz w:val="24"/>
      <w:szCs w:val="24"/>
      <w:lang w:val="lt-LT"/>
    </w:rPr>
  </w:style>
  <w:style w:type="character" w:styleId="Heading4Char" w:customStyle="true">
    <w:uiPriority w:val="9"/>
    <w:name w:val="Heading 4 Char"/>
    <w:basedOn w:val="Numatytasispastraiposriftas"/>
    <w:link w:val="Heading4"/>
    <w:rsid w:val="6C76DAF9"/>
    <w:rPr>
      <w:rFonts w:ascii="Calibri Light" w:hAnsi="Calibri Light" w:eastAsia="" w:cs="" w:asciiTheme="majorAscii" w:hAnsiTheme="majorAscii" w:eastAsiaTheme="majorEastAsia" w:cstheme="majorBidi"/>
      <w:i w:val="1"/>
      <w:iCs w:val="1"/>
      <w:noProof/>
      <w:color w:val="2E74B5" w:themeColor="accent1" w:themeTint="FF" w:themeShade="BF"/>
      <w:lang w:val="lt-LT"/>
    </w:rPr>
  </w:style>
  <w:style w:type="character" w:styleId="Heading5Char" w:customStyle="true">
    <w:uiPriority w:val="9"/>
    <w:name w:val="Heading 5 Char"/>
    <w:basedOn w:val="Numatytasispastraiposriftas"/>
    <w:link w:val="Heading5"/>
    <w:rsid w:val="6C76DAF9"/>
    <w:rPr>
      <w:rFonts w:ascii="Calibri Light" w:hAnsi="Calibri Light" w:eastAsia="" w:cs="" w:asciiTheme="majorAscii" w:hAnsiTheme="majorAscii" w:eastAsiaTheme="majorEastAsia" w:cstheme="majorBidi"/>
      <w:noProof/>
      <w:color w:val="2E74B5" w:themeColor="accent1" w:themeTint="FF" w:themeShade="BF"/>
      <w:lang w:val="lt-LT"/>
    </w:rPr>
  </w:style>
  <w:style w:type="character" w:styleId="Heading6Char" w:customStyle="true">
    <w:uiPriority w:val="9"/>
    <w:name w:val="Heading 6 Char"/>
    <w:basedOn w:val="Numatytasispastraiposriftas"/>
    <w:link w:val="Heading6"/>
    <w:rsid w:val="6C76DAF9"/>
    <w:rPr>
      <w:rFonts w:ascii="Calibri Light" w:hAnsi="Calibri Light" w:eastAsia="" w:cs="" w:asciiTheme="majorAscii" w:hAnsiTheme="majorAscii" w:eastAsiaTheme="majorEastAsia" w:cstheme="majorBidi"/>
      <w:noProof/>
      <w:color w:val="1F4D78"/>
      <w:lang w:val="lt-LT"/>
    </w:rPr>
  </w:style>
  <w:style w:type="character" w:styleId="Heading7Char" w:customStyle="true">
    <w:uiPriority w:val="9"/>
    <w:name w:val="Heading 7 Char"/>
    <w:basedOn w:val="Numatytasispastraiposriftas"/>
    <w:link w:val="Heading7"/>
    <w:rsid w:val="6C76DAF9"/>
    <w:rPr>
      <w:rFonts w:ascii="Calibri Light" w:hAnsi="Calibri Light" w:eastAsia="" w:cs="" w:asciiTheme="majorAscii" w:hAnsiTheme="majorAscii" w:eastAsiaTheme="majorEastAsia" w:cstheme="majorBidi"/>
      <w:i w:val="1"/>
      <w:iCs w:val="1"/>
      <w:noProof/>
      <w:color w:val="1F4D78"/>
      <w:lang w:val="lt-LT"/>
    </w:rPr>
  </w:style>
  <w:style w:type="character" w:styleId="Heading8Char" w:customStyle="true">
    <w:uiPriority w:val="9"/>
    <w:name w:val="Heading 8 Char"/>
    <w:basedOn w:val="Numatytasispastraiposriftas"/>
    <w:link w:val="Heading8"/>
    <w:rsid w:val="6C76DAF9"/>
    <w:rPr>
      <w:rFonts w:ascii="Calibri Light" w:hAnsi="Calibri Light" w:eastAsia="" w:cs="" w:asciiTheme="majorAscii" w:hAnsiTheme="majorAscii" w:eastAsiaTheme="majorEastAsia" w:cstheme="majorBidi"/>
      <w:noProof/>
      <w:color w:val="272727"/>
      <w:sz w:val="21"/>
      <w:szCs w:val="21"/>
      <w:lang w:val="lt-LT"/>
    </w:rPr>
  </w:style>
  <w:style w:type="character" w:styleId="Heading9Char" w:customStyle="true">
    <w:uiPriority w:val="9"/>
    <w:name w:val="Heading 9 Char"/>
    <w:basedOn w:val="Numatytasispastraiposriftas"/>
    <w:link w:val="Heading9"/>
    <w:rsid w:val="6C76DAF9"/>
    <w:rPr>
      <w:rFonts w:ascii="Calibri Light" w:hAnsi="Calibri Light" w:eastAsia="" w:cs="" w:asciiTheme="majorAscii" w:hAnsiTheme="majorAscii" w:eastAsiaTheme="majorEastAsia" w:cstheme="majorBidi"/>
      <w:i w:val="1"/>
      <w:iCs w:val="1"/>
      <w:noProof/>
      <w:color w:val="272727"/>
      <w:sz w:val="21"/>
      <w:szCs w:val="21"/>
      <w:lang w:val="lt-LT"/>
    </w:rPr>
  </w:style>
  <w:style w:type="character" w:styleId="TitleChar" w:customStyle="true">
    <w:uiPriority w:val="10"/>
    <w:name w:val="Title Char"/>
    <w:basedOn w:val="Numatytasispastraiposriftas"/>
    <w:link w:val="Title"/>
    <w:rsid w:val="6C76DAF9"/>
    <w:rPr>
      <w:rFonts w:ascii="Calibri Light" w:hAnsi="Calibri Light" w:eastAsia="" w:cs="" w:asciiTheme="majorAscii" w:hAnsiTheme="majorAscii" w:eastAsiaTheme="majorEastAsia" w:cstheme="majorBidi"/>
      <w:noProof/>
      <w:sz w:val="56"/>
      <w:szCs w:val="56"/>
      <w:lang w:val="lt-LT"/>
    </w:rPr>
  </w:style>
  <w:style w:type="character" w:styleId="SubtitleChar" w:customStyle="true">
    <w:uiPriority w:val="11"/>
    <w:name w:val="Subtitle Char"/>
    <w:basedOn w:val="Numatytasispastraiposriftas"/>
    <w:link w:val="Subtitle"/>
    <w:rsid w:val="6C76DAF9"/>
    <w:rPr>
      <w:rFonts w:ascii="Calibri" w:hAnsi="Calibri" w:eastAsia="" w:cs="" w:asciiTheme="minorAscii" w:hAnsiTheme="minorAscii" w:eastAsiaTheme="minorEastAsia" w:cstheme="minorBidi"/>
      <w:noProof/>
      <w:color w:val="5A5A5A"/>
      <w:lang w:val="lt-LT"/>
    </w:rPr>
  </w:style>
  <w:style w:type="character" w:styleId="QuoteChar" w:customStyle="true">
    <w:uiPriority w:val="29"/>
    <w:name w:val="Quote Char"/>
    <w:basedOn w:val="Numatytasispastraiposriftas"/>
    <w:link w:val="Quote"/>
    <w:rsid w:val="6C76DAF9"/>
    <w:rPr>
      <w:i w:val="1"/>
      <w:iCs w:val="1"/>
      <w:noProof/>
      <w:color w:val="404040" w:themeColor="text1" w:themeTint="BF" w:themeShade="FF"/>
      <w:lang w:val="lt-LT"/>
    </w:rPr>
  </w:style>
  <w:style w:type="character" w:styleId="IntenseQuoteChar" w:customStyle="true">
    <w:uiPriority w:val="30"/>
    <w:name w:val="Intense Quote Char"/>
    <w:basedOn w:val="Numatytasispastraiposriftas"/>
    <w:link w:val="IntenseQuote"/>
    <w:rsid w:val="6C76DAF9"/>
    <w:rPr>
      <w:i w:val="1"/>
      <w:iCs w:val="1"/>
      <w:noProof/>
      <w:color w:val="5B9BD5" w:themeColor="accent1" w:themeTint="FF" w:themeShade="FF"/>
      <w:lang w:val="lt-LT"/>
    </w:rPr>
  </w:style>
  <w:style w:type="paragraph" w:styleId="TOC1">
    <w:uiPriority w:val="39"/>
    <w:name w:val="toc 1"/>
    <w:basedOn w:val="prastasis"/>
    <w:next w:val="prastasis"/>
    <w:unhideWhenUsed/>
    <w:rsid w:val="6C76DAF9"/>
    <w:pPr>
      <w:spacing w:after="100"/>
    </w:pPr>
  </w:style>
  <w:style w:type="paragraph" w:styleId="TOC2">
    <w:uiPriority w:val="39"/>
    <w:name w:val="toc 2"/>
    <w:basedOn w:val="prastasis"/>
    <w:next w:val="prastasis"/>
    <w:unhideWhenUsed/>
    <w:rsid w:val="6C76DAF9"/>
    <w:pPr>
      <w:spacing w:after="100"/>
      <w:ind w:left="220"/>
    </w:pPr>
  </w:style>
  <w:style w:type="paragraph" w:styleId="TOC3">
    <w:uiPriority w:val="39"/>
    <w:name w:val="toc 3"/>
    <w:basedOn w:val="prastasis"/>
    <w:next w:val="prastasis"/>
    <w:unhideWhenUsed/>
    <w:rsid w:val="6C76DAF9"/>
    <w:pPr>
      <w:spacing w:after="100"/>
      <w:ind w:left="440"/>
    </w:pPr>
  </w:style>
  <w:style w:type="paragraph" w:styleId="TOC4">
    <w:uiPriority w:val="39"/>
    <w:name w:val="toc 4"/>
    <w:basedOn w:val="prastasis"/>
    <w:next w:val="prastasis"/>
    <w:unhideWhenUsed/>
    <w:rsid w:val="6C76DAF9"/>
    <w:pPr>
      <w:spacing w:after="100"/>
      <w:ind w:left="660"/>
    </w:pPr>
  </w:style>
  <w:style w:type="paragraph" w:styleId="TOC5">
    <w:uiPriority w:val="39"/>
    <w:name w:val="toc 5"/>
    <w:basedOn w:val="prastasis"/>
    <w:next w:val="prastasis"/>
    <w:unhideWhenUsed/>
    <w:rsid w:val="6C76DAF9"/>
    <w:pPr>
      <w:spacing w:after="100"/>
      <w:ind w:left="880"/>
    </w:pPr>
  </w:style>
  <w:style w:type="paragraph" w:styleId="TOC6">
    <w:uiPriority w:val="39"/>
    <w:name w:val="toc 6"/>
    <w:basedOn w:val="prastasis"/>
    <w:next w:val="prastasis"/>
    <w:unhideWhenUsed/>
    <w:rsid w:val="6C76DAF9"/>
    <w:pPr>
      <w:spacing w:after="100"/>
      <w:ind w:left="1100"/>
    </w:pPr>
  </w:style>
  <w:style w:type="paragraph" w:styleId="TOC7">
    <w:uiPriority w:val="39"/>
    <w:name w:val="toc 7"/>
    <w:basedOn w:val="prastasis"/>
    <w:next w:val="prastasis"/>
    <w:unhideWhenUsed/>
    <w:rsid w:val="6C76DAF9"/>
    <w:pPr>
      <w:spacing w:after="100"/>
      <w:ind w:left="1320"/>
    </w:pPr>
  </w:style>
  <w:style w:type="paragraph" w:styleId="TOC8">
    <w:uiPriority w:val="39"/>
    <w:name w:val="toc 8"/>
    <w:basedOn w:val="prastasis"/>
    <w:next w:val="prastasis"/>
    <w:unhideWhenUsed/>
    <w:rsid w:val="6C76DAF9"/>
    <w:pPr>
      <w:spacing w:after="100"/>
      <w:ind w:left="1540"/>
    </w:pPr>
  </w:style>
  <w:style w:type="paragraph" w:styleId="TOC9">
    <w:uiPriority w:val="39"/>
    <w:name w:val="toc 9"/>
    <w:basedOn w:val="prastasis"/>
    <w:next w:val="prastasis"/>
    <w:unhideWhenUsed/>
    <w:rsid w:val="6C76DAF9"/>
    <w:pPr>
      <w:spacing w:after="100"/>
      <w:ind w:left="1760"/>
    </w:pPr>
  </w:style>
  <w:style w:type="paragraph" w:styleId="EndnoteText">
    <w:uiPriority w:val="99"/>
    <w:name w:val="endnote text"/>
    <w:basedOn w:val="prastasis"/>
    <w:semiHidden/>
    <w:unhideWhenUsed/>
    <w:link w:val="EndnoteTextChar"/>
    <w:rsid w:val="6C76DAF9"/>
    <w:rPr>
      <w:sz w:val="20"/>
      <w:szCs w:val="20"/>
    </w:rPr>
    <w:pPr>
      <w:spacing w:after="0"/>
    </w:pPr>
  </w:style>
  <w:style w:type="character" w:styleId="EndnoteTextChar" w:customStyle="true">
    <w:uiPriority w:val="99"/>
    <w:name w:val="Endnote Text Char"/>
    <w:basedOn w:val="Numatytasispastraiposriftas"/>
    <w:semiHidden/>
    <w:link w:val="EndnoteText"/>
    <w:rsid w:val="6C76DAF9"/>
    <w:rPr>
      <w:noProof/>
      <w:sz w:val="20"/>
      <w:szCs w:val="20"/>
      <w:lang w:val="lt-LT"/>
    </w:rPr>
  </w:style>
  <w:style w:type="paragraph" w:styleId="Footer">
    <w:uiPriority w:val="99"/>
    <w:name w:val="footer"/>
    <w:basedOn w:val="prastasis"/>
    <w:unhideWhenUsed/>
    <w:link w:val="FooterChar"/>
    <w:rsid w:val="6C76DAF9"/>
    <w:pPr>
      <w:tabs>
        <w:tab w:val="center" w:leader="none" w:pos="4680"/>
        <w:tab w:val="right" w:leader="none" w:pos="9360"/>
      </w:tabs>
      <w:spacing w:after="0"/>
    </w:pPr>
  </w:style>
  <w:style w:type="character" w:styleId="FooterChar" w:customStyle="true">
    <w:uiPriority w:val="99"/>
    <w:name w:val="Footer Char"/>
    <w:basedOn w:val="Numatytasispastraiposriftas"/>
    <w:link w:val="Footer"/>
    <w:rsid w:val="6C76DAF9"/>
    <w:rPr>
      <w:noProof/>
      <w:lang w:val="lt-LT"/>
    </w:rPr>
  </w:style>
  <w:style w:type="paragraph" w:styleId="FootnoteText">
    <w:uiPriority w:val="99"/>
    <w:name w:val="footnote text"/>
    <w:basedOn w:val="prastasis"/>
    <w:semiHidden/>
    <w:unhideWhenUsed/>
    <w:link w:val="FootnoteTextChar"/>
    <w:rsid w:val="6C76DAF9"/>
    <w:rPr>
      <w:sz w:val="20"/>
      <w:szCs w:val="20"/>
    </w:rPr>
    <w:pPr>
      <w:spacing w:after="0"/>
    </w:pPr>
  </w:style>
  <w:style w:type="character" w:styleId="FootnoteTextChar" w:customStyle="true">
    <w:uiPriority w:val="99"/>
    <w:name w:val="Footnote Text Char"/>
    <w:basedOn w:val="Numatytasispastraiposriftas"/>
    <w:semiHidden/>
    <w:link w:val="FootnoteText"/>
    <w:rsid w:val="6C76DAF9"/>
    <w:rPr>
      <w:noProof/>
      <w:sz w:val="20"/>
      <w:szCs w:val="20"/>
      <w:lang w:val="lt-LT"/>
    </w:rPr>
  </w:style>
  <w:style w:type="paragraph" w:styleId="Header">
    <w:uiPriority w:val="99"/>
    <w:name w:val="header"/>
    <w:basedOn w:val="prastasis"/>
    <w:unhideWhenUsed/>
    <w:link w:val="HeaderChar"/>
    <w:rsid w:val="6C76DAF9"/>
    <w:pPr>
      <w:tabs>
        <w:tab w:val="center" w:leader="none" w:pos="4680"/>
        <w:tab w:val="right" w:leader="none" w:pos="9360"/>
      </w:tabs>
      <w:spacing w:after="0"/>
    </w:pPr>
  </w:style>
  <w:style w:type="character" w:styleId="HeaderChar" w:customStyle="true">
    <w:uiPriority w:val="99"/>
    <w:name w:val="Header Char"/>
    <w:basedOn w:val="Numatytasispastraiposriftas"/>
    <w:link w:val="Header"/>
    <w:rsid w:val="6C76DAF9"/>
    <w:rPr>
      <w:noProof/>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image" Target="media/image3.png" Id="rId11" /><Relationship Type="http://schemas.openxmlformats.org/officeDocument/2006/relationships/customXml" Target="../customXml/item2.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customXml" Target="../customXml/item1.xml" Id="rId14" /><Relationship Type="http://schemas.openxmlformats.org/officeDocument/2006/relationships/hyperlink" Target="https://nsasmm-my.sharepoint.com/personal/svietimo_portalas_nsa_smm_lt/_layouts/15/Doc.aspx?sourcedoc=%7b6fa6586f-c189-46d9-8c67-bcc4d41dfe83%7d&amp;action=view&amp;wd=target%281.%20Dalyko%20naujo%20turinio%20mokymo%20rekomendacijos.one%7C87933cbf-a20c-45ca-a8e1-9cca78e3767e%2F1.%20Dalyko%20naujo%20turinio%20mokymo%20rekomendacijos%7C3c1ce122-33e3-40a5-afb1-fe5b506adc4a%2F%29&amp;wdorigin=NavigationUrl" TargetMode="External" Id="Rdd13d952f4fd4a9a" /><Relationship Type="http://schemas.openxmlformats.org/officeDocument/2006/relationships/hyperlink" Target="https://nsasmm-my.sharepoint.com/personal/svietimo_portalas_nsa_smm_lt/_layouts/15/Doc.aspx?sourcedoc=%7b6fa6586f-c189-46d9-8c67-bcc4d41dfe83%7d&amp;action=view&amp;wd=target%282.%20Veikl%C5%B3%20planavimo%20pavyzd%C5%BEiai.one%7C3f7c4f3e-9ac0-4fea-8fb2-214803ccb29d%2F2.%20Veikl%C5%B3%20planavimo%20ir%20kompetencij%C5%B3%20ugdymo%20pavyzd%C5%BEiai%7C87e6f319-de28-4de7-94ad-7e9815dc73ec%2F%29&amp;wdorigin=NavigationUrl" TargetMode="External" Id="R71ce2b7f0ce6459d" /><Relationship Type="http://schemas.openxmlformats.org/officeDocument/2006/relationships/hyperlink" Target="https://emokykla.lt/" TargetMode="External" Id="R2c8bb5807ff1480c" /><Relationship Type="http://schemas.openxmlformats.org/officeDocument/2006/relationships/hyperlink" Target="https://emokykla.lt/bendrosios-programos/visos-bendrosios-programos?page=1&amp;subject=5296" TargetMode="External" Id="R579b5f3f35154937"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78AD96F0-8845-42B9-8A0F-A1D191CF984A}"/>
</file>

<file path=customXml/itemProps2.xml><?xml version="1.0" encoding="utf-8"?>
<ds:datastoreItem xmlns:ds="http://schemas.openxmlformats.org/officeDocument/2006/customXml" ds:itemID="{366ED8D2-3898-47DD-AAEE-ED75EBAF9F63}"/>
</file>

<file path=customXml/itemProps3.xml><?xml version="1.0" encoding="utf-8"?>
<ds:datastoreItem xmlns:ds="http://schemas.openxmlformats.org/officeDocument/2006/customXml" ds:itemID="{D195320B-D280-4D33-A5B3-32434CE9FC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Ona Vaščenkienė</dc:creator>
  <keywords/>
  <dc:description/>
  <lastModifiedBy>Ona Vaščenkienė</lastModifiedBy>
  <revision>7</revision>
  <dcterms:created xsi:type="dcterms:W3CDTF">2023-05-22T11:06:00.0000000Z</dcterms:created>
  <dcterms:modified xsi:type="dcterms:W3CDTF">2023-05-25T06:46:42.8286773Z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