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AA780" w14:textId="77777777" w:rsidR="002246C2" w:rsidRPr="002E1DF3" w:rsidRDefault="002246C2" w:rsidP="002246C2">
      <w:pPr>
        <w:rPr>
          <w:rFonts w:ascii="Times New Roman" w:hAnsi="Times New Roman" w:cs="Times New Roman"/>
          <w:b/>
          <w:sz w:val="24"/>
          <w:szCs w:val="24"/>
        </w:rPr>
      </w:pPr>
      <w:r w:rsidRPr="002E1DF3">
        <w:rPr>
          <w:rFonts w:ascii="Times New Roman" w:hAnsi="Times New Roman" w:cs="Times New Roman"/>
          <w:b/>
          <w:sz w:val="24"/>
          <w:szCs w:val="24"/>
        </w:rPr>
        <w:t>PAMOKŲ SCENARIJAI</w:t>
      </w:r>
    </w:p>
    <w:tbl>
      <w:tblPr>
        <w:tblStyle w:val="Lentelstinklelis"/>
        <w:tblW w:w="0" w:type="auto"/>
        <w:tblLook w:val="04A0" w:firstRow="1" w:lastRow="0" w:firstColumn="1" w:lastColumn="0" w:noHBand="0" w:noVBand="1"/>
      </w:tblPr>
      <w:tblGrid>
        <w:gridCol w:w="10598"/>
      </w:tblGrid>
      <w:tr w:rsidR="002E1DF3" w:rsidRPr="002E1DF3" w14:paraId="504AA782" w14:textId="77777777" w:rsidTr="00D70681">
        <w:tc>
          <w:tcPr>
            <w:tcW w:w="10598" w:type="dxa"/>
          </w:tcPr>
          <w:p w14:paraId="504AA781" w14:textId="77777777" w:rsidR="002E1DF3" w:rsidRPr="002E1DF3" w:rsidRDefault="002E1DF3" w:rsidP="002E1DF3">
            <w:pPr>
              <w:rPr>
                <w:rFonts w:ascii="Times New Roman" w:eastAsia="Calibri" w:hAnsi="Times New Roman" w:cs="Times New Roman"/>
                <w:b/>
                <w:sz w:val="24"/>
                <w:szCs w:val="24"/>
              </w:rPr>
            </w:pPr>
            <w:r w:rsidRPr="002E1DF3">
              <w:rPr>
                <w:rFonts w:ascii="Times New Roman" w:eastAsia="Calibri" w:hAnsi="Times New Roman" w:cs="Times New Roman"/>
                <w:b/>
                <w:sz w:val="24"/>
                <w:szCs w:val="24"/>
              </w:rPr>
              <w:t>TEMA  Banginiai šviesos reiškiniai</w:t>
            </w:r>
          </w:p>
        </w:tc>
      </w:tr>
      <w:tr w:rsidR="002E1DF3" w:rsidRPr="002E1DF3" w14:paraId="504AA784" w14:textId="77777777" w:rsidTr="00D70681">
        <w:trPr>
          <w:trHeight w:val="62"/>
        </w:trPr>
        <w:tc>
          <w:tcPr>
            <w:tcW w:w="10598" w:type="dxa"/>
          </w:tcPr>
          <w:p w14:paraId="504AA783" w14:textId="2C0896D3" w:rsidR="002E1DF3" w:rsidRPr="002E1DF3" w:rsidRDefault="002E1DF3" w:rsidP="002E1DF3">
            <w:pPr>
              <w:rPr>
                <w:rFonts w:ascii="Times New Roman" w:eastAsia="Calibri" w:hAnsi="Times New Roman" w:cs="Times New Roman"/>
                <w:b/>
                <w:sz w:val="24"/>
                <w:szCs w:val="24"/>
              </w:rPr>
            </w:pPr>
            <w:r w:rsidRPr="002E1DF3">
              <w:rPr>
                <w:rFonts w:ascii="Times New Roman" w:hAnsi="Times New Roman" w:cs="Times New Roman"/>
                <w:b/>
                <w:color w:val="000000"/>
                <w:sz w:val="24"/>
                <w:szCs w:val="24"/>
                <w:lang w:eastAsia="lt-LT"/>
              </w:rPr>
              <w:t>1 pam</w:t>
            </w:r>
            <w:r w:rsidR="00D70681">
              <w:rPr>
                <w:rFonts w:ascii="Times New Roman" w:hAnsi="Times New Roman" w:cs="Times New Roman"/>
                <w:b/>
                <w:color w:val="000000"/>
                <w:sz w:val="24"/>
                <w:szCs w:val="24"/>
                <w:lang w:eastAsia="lt-LT"/>
              </w:rPr>
              <w:t>oka</w:t>
            </w:r>
          </w:p>
        </w:tc>
      </w:tr>
    </w:tbl>
    <w:p w14:paraId="504AA785" w14:textId="77777777" w:rsidR="002E1DF3" w:rsidRPr="002E1DF3" w:rsidRDefault="002E1DF3" w:rsidP="002E1DF3">
      <w:pPr>
        <w:rPr>
          <w:rFonts w:ascii="Times New Roman" w:eastAsia="Calibri" w:hAnsi="Times New Roman" w:cs="Times New Roman"/>
          <w:b/>
          <w:sz w:val="24"/>
          <w:szCs w:val="24"/>
        </w:rPr>
      </w:pPr>
    </w:p>
    <w:tbl>
      <w:tblPr>
        <w:tblStyle w:val="Lentelstinklelis"/>
        <w:tblW w:w="0" w:type="auto"/>
        <w:tblLook w:val="04A0" w:firstRow="1" w:lastRow="0" w:firstColumn="1" w:lastColumn="0" w:noHBand="0" w:noVBand="1"/>
      </w:tblPr>
      <w:tblGrid>
        <w:gridCol w:w="1795"/>
        <w:gridCol w:w="8803"/>
      </w:tblGrid>
      <w:tr w:rsidR="002E1DF3" w:rsidRPr="002E1DF3" w14:paraId="504AA788" w14:textId="77777777" w:rsidTr="00D70681">
        <w:tc>
          <w:tcPr>
            <w:tcW w:w="1795" w:type="dxa"/>
          </w:tcPr>
          <w:p w14:paraId="504AA786" w14:textId="77777777" w:rsidR="002E1DF3" w:rsidRPr="002E1DF3" w:rsidRDefault="002E1DF3" w:rsidP="002E1DF3">
            <w:pPr>
              <w:rPr>
                <w:rFonts w:ascii="Times New Roman" w:eastAsia="Calibri" w:hAnsi="Times New Roman" w:cs="Times New Roman"/>
                <w:b/>
                <w:sz w:val="24"/>
                <w:szCs w:val="24"/>
              </w:rPr>
            </w:pPr>
            <w:r w:rsidRPr="002E1DF3">
              <w:rPr>
                <w:rFonts w:ascii="Times New Roman" w:eastAsia="Calibri" w:hAnsi="Times New Roman" w:cs="Times New Roman"/>
                <w:b/>
                <w:sz w:val="24"/>
                <w:szCs w:val="24"/>
              </w:rPr>
              <w:t>Klasė, kuriai skirta(-</w:t>
            </w:r>
            <w:proofErr w:type="spellStart"/>
            <w:r w:rsidRPr="002E1DF3">
              <w:rPr>
                <w:rFonts w:ascii="Times New Roman" w:eastAsia="Calibri" w:hAnsi="Times New Roman" w:cs="Times New Roman"/>
                <w:b/>
                <w:sz w:val="24"/>
                <w:szCs w:val="24"/>
              </w:rPr>
              <w:t>os</w:t>
            </w:r>
            <w:proofErr w:type="spellEnd"/>
            <w:r w:rsidRPr="002E1DF3">
              <w:rPr>
                <w:rFonts w:ascii="Times New Roman" w:eastAsia="Calibri" w:hAnsi="Times New Roman" w:cs="Times New Roman"/>
                <w:b/>
                <w:sz w:val="24"/>
                <w:szCs w:val="24"/>
              </w:rPr>
              <w:t>) pamoka (-os)</w:t>
            </w:r>
          </w:p>
        </w:tc>
        <w:tc>
          <w:tcPr>
            <w:tcW w:w="8803" w:type="dxa"/>
          </w:tcPr>
          <w:p w14:paraId="504AA787" w14:textId="56FE4933" w:rsidR="002E1DF3" w:rsidRPr="002E1DF3" w:rsidRDefault="002E1DF3" w:rsidP="002E1DF3">
            <w:pPr>
              <w:rPr>
                <w:rFonts w:ascii="Times New Roman" w:eastAsia="Calibri" w:hAnsi="Times New Roman" w:cs="Times New Roman"/>
                <w:sz w:val="24"/>
                <w:szCs w:val="24"/>
              </w:rPr>
            </w:pPr>
            <w:r w:rsidRPr="002E1DF3">
              <w:rPr>
                <w:rFonts w:ascii="Times New Roman" w:eastAsia="Calibri" w:hAnsi="Times New Roman" w:cs="Times New Roman"/>
                <w:sz w:val="24"/>
                <w:szCs w:val="24"/>
              </w:rPr>
              <w:t>IV gimnazi</w:t>
            </w:r>
            <w:r w:rsidR="00362961">
              <w:rPr>
                <w:rFonts w:ascii="Times New Roman" w:eastAsia="Calibri" w:hAnsi="Times New Roman" w:cs="Times New Roman"/>
                <w:sz w:val="24"/>
                <w:szCs w:val="24"/>
              </w:rPr>
              <w:t>jos</w:t>
            </w:r>
            <w:r w:rsidRPr="002E1DF3">
              <w:rPr>
                <w:rFonts w:ascii="Times New Roman" w:eastAsia="Calibri" w:hAnsi="Times New Roman" w:cs="Times New Roman"/>
                <w:sz w:val="24"/>
                <w:szCs w:val="24"/>
              </w:rPr>
              <w:t xml:space="preserve"> klasė</w:t>
            </w:r>
          </w:p>
        </w:tc>
      </w:tr>
      <w:tr w:rsidR="002E1DF3" w:rsidRPr="002E1DF3" w14:paraId="504AA78B" w14:textId="77777777" w:rsidTr="00D70681">
        <w:tc>
          <w:tcPr>
            <w:tcW w:w="1795" w:type="dxa"/>
          </w:tcPr>
          <w:p w14:paraId="504AA789" w14:textId="77777777" w:rsidR="002E1DF3" w:rsidRPr="002E1DF3" w:rsidRDefault="002E1DF3" w:rsidP="002E1DF3">
            <w:pPr>
              <w:rPr>
                <w:rFonts w:ascii="Times New Roman" w:eastAsia="Calibri" w:hAnsi="Times New Roman" w:cs="Times New Roman"/>
                <w:b/>
                <w:sz w:val="24"/>
                <w:szCs w:val="24"/>
              </w:rPr>
            </w:pPr>
            <w:r w:rsidRPr="002E1DF3">
              <w:rPr>
                <w:rFonts w:ascii="Times New Roman" w:eastAsia="Calibri" w:hAnsi="Times New Roman" w:cs="Times New Roman"/>
                <w:b/>
                <w:sz w:val="24"/>
                <w:szCs w:val="24"/>
              </w:rPr>
              <w:t>Anotacija</w:t>
            </w:r>
          </w:p>
        </w:tc>
        <w:tc>
          <w:tcPr>
            <w:tcW w:w="8803" w:type="dxa"/>
          </w:tcPr>
          <w:p w14:paraId="504AA78A" w14:textId="77777777" w:rsidR="002E1DF3" w:rsidRPr="002E1DF3" w:rsidRDefault="002E1DF3" w:rsidP="002E1DF3">
            <w:pPr>
              <w:rPr>
                <w:rFonts w:ascii="Times New Roman" w:eastAsia="Calibri" w:hAnsi="Times New Roman" w:cs="Times New Roman"/>
                <w:color w:val="000000"/>
                <w:sz w:val="24"/>
                <w:szCs w:val="24"/>
              </w:rPr>
            </w:pPr>
            <w:r w:rsidRPr="002E1DF3">
              <w:rPr>
                <w:rFonts w:ascii="Times New Roman" w:eastAsia="Calibri" w:hAnsi="Times New Roman" w:cs="Times New Roman"/>
                <w:color w:val="000000"/>
                <w:sz w:val="24"/>
                <w:szCs w:val="24"/>
              </w:rPr>
              <w:t>Pamoka susideda iš vaizdinės medžiagos, nuorodų į papildomus šaltinius, spausdinimui paruošto užduočių lapo mokiniams.</w:t>
            </w:r>
          </w:p>
        </w:tc>
      </w:tr>
    </w:tbl>
    <w:p w14:paraId="504AA78F" w14:textId="77777777" w:rsidR="002E1DF3" w:rsidRPr="002E1DF3" w:rsidRDefault="002E1DF3" w:rsidP="002E1DF3">
      <w:pPr>
        <w:rPr>
          <w:rFonts w:ascii="Times New Roman" w:eastAsia="Calibri" w:hAnsi="Times New Roman" w:cs="Times New Roman"/>
          <w:b/>
          <w:sz w:val="24"/>
          <w:szCs w:val="24"/>
        </w:rPr>
      </w:pPr>
    </w:p>
    <w:tbl>
      <w:tblPr>
        <w:tblStyle w:val="Lentelstinklelis"/>
        <w:tblW w:w="0" w:type="auto"/>
        <w:tblLayout w:type="fixed"/>
        <w:tblLook w:val="04A0" w:firstRow="1" w:lastRow="0" w:firstColumn="1" w:lastColumn="0" w:noHBand="0" w:noVBand="1"/>
      </w:tblPr>
      <w:tblGrid>
        <w:gridCol w:w="1809"/>
        <w:gridCol w:w="6804"/>
        <w:gridCol w:w="1985"/>
      </w:tblGrid>
      <w:tr w:rsidR="002E1DF3" w:rsidRPr="002E1DF3" w14:paraId="504AA792" w14:textId="77777777" w:rsidTr="00D70681">
        <w:tc>
          <w:tcPr>
            <w:tcW w:w="1809" w:type="dxa"/>
          </w:tcPr>
          <w:p w14:paraId="504AA790" w14:textId="77777777" w:rsidR="002E1DF3" w:rsidRPr="002E1DF3" w:rsidRDefault="002E1DF3" w:rsidP="002E1DF3">
            <w:pPr>
              <w:rPr>
                <w:rFonts w:ascii="Times New Roman" w:eastAsia="Calibri" w:hAnsi="Times New Roman" w:cs="Times New Roman"/>
                <w:sz w:val="24"/>
                <w:szCs w:val="24"/>
              </w:rPr>
            </w:pPr>
            <w:r w:rsidRPr="002E1DF3">
              <w:rPr>
                <w:rFonts w:ascii="Times New Roman" w:eastAsia="Calibri" w:hAnsi="Times New Roman" w:cs="Times New Roman"/>
                <w:sz w:val="24"/>
                <w:szCs w:val="24"/>
              </w:rPr>
              <w:t>Pamokos tema</w:t>
            </w:r>
          </w:p>
        </w:tc>
        <w:tc>
          <w:tcPr>
            <w:tcW w:w="8789" w:type="dxa"/>
            <w:gridSpan w:val="2"/>
          </w:tcPr>
          <w:p w14:paraId="504AA791" w14:textId="77777777" w:rsidR="002E1DF3" w:rsidRPr="002E1DF3" w:rsidRDefault="002E1DF3" w:rsidP="002E1DF3">
            <w:pPr>
              <w:rPr>
                <w:rFonts w:ascii="Times New Roman" w:eastAsia="Calibri" w:hAnsi="Times New Roman" w:cs="Times New Roman"/>
                <w:b/>
                <w:sz w:val="24"/>
                <w:szCs w:val="24"/>
              </w:rPr>
            </w:pPr>
            <w:r w:rsidRPr="002E1DF3">
              <w:rPr>
                <w:rFonts w:ascii="Times New Roman" w:eastAsia="Calibri" w:hAnsi="Times New Roman" w:cs="Times New Roman"/>
                <w:b/>
                <w:sz w:val="24"/>
                <w:szCs w:val="24"/>
              </w:rPr>
              <w:t>Šviesos difrakcija pro vieną plyšį</w:t>
            </w:r>
          </w:p>
        </w:tc>
      </w:tr>
      <w:tr w:rsidR="002E1DF3" w:rsidRPr="002E1DF3" w14:paraId="504AA796" w14:textId="77777777" w:rsidTr="00D70681">
        <w:tc>
          <w:tcPr>
            <w:tcW w:w="1809" w:type="dxa"/>
          </w:tcPr>
          <w:p w14:paraId="504AA793" w14:textId="77777777" w:rsidR="002E1DF3" w:rsidRPr="002E1DF3" w:rsidRDefault="002E1DF3" w:rsidP="002E1DF3">
            <w:pPr>
              <w:rPr>
                <w:rFonts w:ascii="Times New Roman" w:eastAsia="Calibri" w:hAnsi="Times New Roman" w:cs="Times New Roman"/>
                <w:sz w:val="24"/>
                <w:szCs w:val="24"/>
              </w:rPr>
            </w:pPr>
            <w:r w:rsidRPr="002E1DF3">
              <w:rPr>
                <w:rFonts w:ascii="Times New Roman" w:eastAsia="Calibri" w:hAnsi="Times New Roman" w:cs="Times New Roman"/>
                <w:sz w:val="24"/>
                <w:szCs w:val="24"/>
              </w:rPr>
              <w:t>Ugdymo uždaviniai</w:t>
            </w:r>
          </w:p>
        </w:tc>
        <w:tc>
          <w:tcPr>
            <w:tcW w:w="6804" w:type="dxa"/>
          </w:tcPr>
          <w:p w14:paraId="504AA794" w14:textId="77777777" w:rsidR="002E1DF3" w:rsidRPr="002E1DF3" w:rsidRDefault="002E1DF3" w:rsidP="002E1DF3">
            <w:pPr>
              <w:contextualSpacing/>
              <w:rPr>
                <w:rFonts w:ascii="Times New Roman" w:eastAsia="Calibri" w:hAnsi="Times New Roman" w:cs="Times New Roman"/>
                <w:sz w:val="24"/>
                <w:szCs w:val="24"/>
              </w:rPr>
            </w:pPr>
            <w:r w:rsidRPr="002E1DF3">
              <w:rPr>
                <w:rFonts w:ascii="Times New Roman" w:eastAsia="Calibri" w:hAnsi="Times New Roman" w:cs="Times New Roman"/>
                <w:sz w:val="24"/>
                <w:szCs w:val="24"/>
              </w:rPr>
              <w:t>BP: Nagrinėjama monochromatinės ir baltos šviesos difrakcija pro vieną plyšį ir mokomasi nustatyti kampinį nuokrypį tarp centrinio ir pirmojo maksimumų, nurodomas jo ryšys su plyšio pločiu ir krintančios šviesos bangos ilgiu. Tyrinėjant aiškinamasi, kaip regimosios šviesos užlinkimo kampas priklauso nuo bangos ilgio.</w:t>
            </w:r>
          </w:p>
        </w:tc>
        <w:tc>
          <w:tcPr>
            <w:tcW w:w="1985" w:type="dxa"/>
          </w:tcPr>
          <w:p w14:paraId="504AA795" w14:textId="77777777" w:rsidR="002E1DF3" w:rsidRPr="002E1DF3" w:rsidRDefault="002E1DF3" w:rsidP="002E1DF3">
            <w:pPr>
              <w:rPr>
                <w:rFonts w:ascii="Times New Roman" w:eastAsia="Calibri" w:hAnsi="Times New Roman" w:cs="Times New Roman"/>
                <w:b/>
                <w:sz w:val="24"/>
                <w:szCs w:val="24"/>
              </w:rPr>
            </w:pPr>
          </w:p>
        </w:tc>
      </w:tr>
      <w:tr w:rsidR="002E1DF3" w:rsidRPr="002E1DF3" w14:paraId="504AA79A" w14:textId="77777777" w:rsidTr="00D70681">
        <w:tc>
          <w:tcPr>
            <w:tcW w:w="1809" w:type="dxa"/>
          </w:tcPr>
          <w:p w14:paraId="504AA797" w14:textId="77777777" w:rsidR="002E1DF3" w:rsidRPr="002E1DF3" w:rsidRDefault="002E1DF3" w:rsidP="002E1DF3">
            <w:pPr>
              <w:rPr>
                <w:rFonts w:ascii="Times New Roman" w:eastAsia="Calibri" w:hAnsi="Times New Roman" w:cs="Times New Roman"/>
                <w:sz w:val="24"/>
                <w:szCs w:val="24"/>
              </w:rPr>
            </w:pPr>
            <w:r w:rsidRPr="002E1DF3">
              <w:rPr>
                <w:rFonts w:ascii="Times New Roman" w:eastAsia="Calibri" w:hAnsi="Times New Roman" w:cs="Times New Roman"/>
                <w:sz w:val="24"/>
                <w:szCs w:val="24"/>
              </w:rPr>
              <w:t>Mokymo turinys</w:t>
            </w:r>
          </w:p>
        </w:tc>
        <w:tc>
          <w:tcPr>
            <w:tcW w:w="6804" w:type="dxa"/>
          </w:tcPr>
          <w:p w14:paraId="504AA798" w14:textId="77777777" w:rsidR="002E1DF3" w:rsidRPr="002E1DF3" w:rsidRDefault="002E1DF3" w:rsidP="002E1DF3">
            <w:pPr>
              <w:rPr>
                <w:rFonts w:ascii="Times New Roman" w:eastAsia="Calibri" w:hAnsi="Times New Roman" w:cs="Times New Roman"/>
                <w:b/>
                <w:sz w:val="24"/>
                <w:szCs w:val="24"/>
              </w:rPr>
            </w:pPr>
            <w:r w:rsidRPr="002E1DF3">
              <w:rPr>
                <w:rFonts w:ascii="Times New Roman" w:eastAsia="Calibri" w:hAnsi="Times New Roman" w:cs="Times New Roman"/>
                <w:sz w:val="24"/>
                <w:szCs w:val="24"/>
              </w:rPr>
              <w:t>Dirbdami grupėse arba individualiai, atlikdami virtualų tyrimą interaktyviojoje šviesos bangų difrakcijos simuliacijoje, ištirs, kaip šviesos užlinkimo kampas priklauso nuo plyšio pločio ir bangos ilgio</w:t>
            </w:r>
            <w:r w:rsidRPr="002E1DF3">
              <w:rPr>
                <w:rFonts w:ascii="Times New Roman" w:eastAsia="Calibri" w:hAnsi="Times New Roman" w:cs="Times New Roman"/>
                <w:b/>
                <w:sz w:val="24"/>
                <w:szCs w:val="24"/>
              </w:rPr>
              <w:t>.</w:t>
            </w:r>
          </w:p>
        </w:tc>
        <w:tc>
          <w:tcPr>
            <w:tcW w:w="1985" w:type="dxa"/>
          </w:tcPr>
          <w:p w14:paraId="504AA799" w14:textId="77777777" w:rsidR="002E1DF3" w:rsidRPr="002E1DF3" w:rsidRDefault="002E1DF3" w:rsidP="002E1DF3">
            <w:pPr>
              <w:rPr>
                <w:rFonts w:ascii="Times New Roman" w:eastAsia="Calibri" w:hAnsi="Times New Roman" w:cs="Times New Roman"/>
                <w:b/>
                <w:sz w:val="24"/>
                <w:szCs w:val="24"/>
              </w:rPr>
            </w:pPr>
          </w:p>
        </w:tc>
      </w:tr>
      <w:tr w:rsidR="002E1DF3" w:rsidRPr="002E1DF3" w14:paraId="504AA7B3" w14:textId="77777777" w:rsidTr="00D70681">
        <w:tc>
          <w:tcPr>
            <w:tcW w:w="1809" w:type="dxa"/>
          </w:tcPr>
          <w:p w14:paraId="504AA79B" w14:textId="77777777" w:rsidR="002E1DF3" w:rsidRPr="002E1DF3" w:rsidRDefault="002E1DF3" w:rsidP="002E1DF3">
            <w:pPr>
              <w:rPr>
                <w:rFonts w:ascii="Times New Roman" w:eastAsia="Calibri" w:hAnsi="Times New Roman" w:cs="Times New Roman"/>
                <w:sz w:val="24"/>
                <w:szCs w:val="24"/>
              </w:rPr>
            </w:pPr>
            <w:r w:rsidRPr="002E1DF3">
              <w:rPr>
                <w:rFonts w:ascii="Times New Roman" w:eastAsia="Calibri" w:hAnsi="Times New Roman" w:cs="Times New Roman"/>
                <w:sz w:val="24"/>
                <w:szCs w:val="24"/>
              </w:rPr>
              <w:t>Mokymosi turinio įtvirtinimui būtinos veiklos ir užduotys</w:t>
            </w:r>
          </w:p>
        </w:tc>
        <w:tc>
          <w:tcPr>
            <w:tcW w:w="6804" w:type="dxa"/>
          </w:tcPr>
          <w:p w14:paraId="504AA79C" w14:textId="77777777" w:rsidR="002E1DF3" w:rsidRPr="002E1DF3" w:rsidRDefault="002E1DF3" w:rsidP="002E1DF3">
            <w:pPr>
              <w:pStyle w:val="Sraopastraipa"/>
              <w:numPr>
                <w:ilvl w:val="0"/>
                <w:numId w:val="3"/>
              </w:numPr>
              <w:rPr>
                <w:rFonts w:ascii="Times New Roman" w:hAnsi="Times New Roman" w:cs="Times New Roman"/>
                <w:sz w:val="24"/>
                <w:szCs w:val="24"/>
              </w:rPr>
            </w:pPr>
            <w:r w:rsidRPr="002E1DF3">
              <w:rPr>
                <w:rFonts w:ascii="Times New Roman" w:hAnsi="Times New Roman" w:cs="Times New Roman"/>
                <w:sz w:val="24"/>
                <w:szCs w:val="24"/>
              </w:rPr>
              <w:t xml:space="preserve">Mokiniai diskutuodami prisimena, kas yra difrakcijos reiškinys. Pateikiami įvairių bangų difrakcijos pavyzdžiai (bangų ant vandens paviršiaus, garso bangų, radijo bangų). Prisimenama kokia yra svarbiausia sąlyga, kad difrakcija vyktų. </w:t>
            </w:r>
          </w:p>
          <w:p w14:paraId="504AA79D" w14:textId="77777777" w:rsidR="002E1DF3" w:rsidRPr="002E1DF3" w:rsidRDefault="002E1DF3" w:rsidP="002E1DF3">
            <w:pPr>
              <w:pStyle w:val="Sraopastraipa"/>
              <w:numPr>
                <w:ilvl w:val="0"/>
                <w:numId w:val="3"/>
              </w:numPr>
              <w:rPr>
                <w:rFonts w:ascii="Times New Roman" w:hAnsi="Times New Roman" w:cs="Times New Roman"/>
                <w:sz w:val="24"/>
                <w:szCs w:val="24"/>
              </w:rPr>
            </w:pPr>
            <w:r w:rsidRPr="002E1DF3">
              <w:rPr>
                <w:rFonts w:ascii="Times New Roman" w:hAnsi="Times New Roman" w:cs="Times New Roman"/>
                <w:sz w:val="24"/>
                <w:szCs w:val="24"/>
              </w:rPr>
              <w:t xml:space="preserve">Mokinių prašoma, prieš pradedant virtualų eksperimentą, </w:t>
            </w:r>
            <w:r w:rsidRPr="002E1DF3">
              <w:rPr>
                <w:rFonts w:ascii="Times New Roman" w:hAnsi="Times New Roman" w:cs="Times New Roman"/>
                <w:color w:val="000000"/>
                <w:sz w:val="24"/>
                <w:szCs w:val="24"/>
                <w:shd w:val="clear" w:color="auto" w:fill="FFFFFF"/>
              </w:rPr>
              <w:t>numatyti rezultatą, kai pasikeičia šviesos užlinkimo kampas jei keisis plyšio plotis arba bangos ilgis.</w:t>
            </w:r>
          </w:p>
          <w:p w14:paraId="504AA79E" w14:textId="77777777" w:rsidR="002E1DF3" w:rsidRPr="002E1DF3" w:rsidRDefault="002E1DF3" w:rsidP="002E1DF3">
            <w:pPr>
              <w:pStyle w:val="Sraopastraipa"/>
              <w:numPr>
                <w:ilvl w:val="0"/>
                <w:numId w:val="3"/>
              </w:numPr>
              <w:rPr>
                <w:rFonts w:ascii="Times New Roman" w:hAnsi="Times New Roman" w:cs="Times New Roman"/>
                <w:sz w:val="24"/>
                <w:szCs w:val="24"/>
              </w:rPr>
            </w:pPr>
            <w:r w:rsidRPr="002E1DF3">
              <w:rPr>
                <w:rFonts w:ascii="Times New Roman" w:hAnsi="Times New Roman" w:cs="Times New Roman"/>
                <w:color w:val="000000"/>
                <w:sz w:val="24"/>
                <w:szCs w:val="24"/>
                <w:shd w:val="clear" w:color="auto" w:fill="FFFFFF"/>
              </w:rPr>
              <w:t xml:space="preserve">Demonstruojamas realaus eksperimento priemonės, eiga ir realios nuotraukos </w:t>
            </w:r>
          </w:p>
          <w:p w14:paraId="504AA79F" w14:textId="77777777" w:rsidR="002E1DF3" w:rsidRPr="002E1DF3" w:rsidRDefault="00362961" w:rsidP="002E1DF3">
            <w:pPr>
              <w:rPr>
                <w:rFonts w:ascii="Times New Roman" w:hAnsi="Times New Roman" w:cs="Times New Roman"/>
                <w:sz w:val="24"/>
                <w:szCs w:val="24"/>
                <w:shd w:val="clear" w:color="auto" w:fill="FFFFFF"/>
              </w:rPr>
            </w:pPr>
            <w:hyperlink r:id="rId5" w:history="1">
              <w:r w:rsidR="002E1DF3" w:rsidRPr="002E1DF3">
                <w:rPr>
                  <w:rStyle w:val="Hipersaitas"/>
                  <w:rFonts w:ascii="Times New Roman" w:hAnsi="Times New Roman" w:cs="Times New Roman"/>
                  <w:sz w:val="24"/>
                  <w:szCs w:val="24"/>
                  <w:shd w:val="clear" w:color="auto" w:fill="FFFFFF"/>
                </w:rPr>
                <w:t>https://physlab.org/experiment/diffraction-from-single-slit/</w:t>
              </w:r>
            </w:hyperlink>
          </w:p>
          <w:p w14:paraId="504AA7A0" w14:textId="77777777" w:rsidR="002E1DF3" w:rsidRPr="002E1DF3" w:rsidRDefault="002E1DF3" w:rsidP="002E1DF3">
            <w:pPr>
              <w:pStyle w:val="Sraopastraipa"/>
              <w:numPr>
                <w:ilvl w:val="0"/>
                <w:numId w:val="3"/>
              </w:numPr>
              <w:rPr>
                <w:rFonts w:ascii="Times New Roman" w:hAnsi="Times New Roman" w:cs="Times New Roman"/>
                <w:sz w:val="24"/>
                <w:szCs w:val="24"/>
              </w:rPr>
            </w:pPr>
            <w:r w:rsidRPr="002E1DF3">
              <w:rPr>
                <w:rFonts w:ascii="Times New Roman" w:hAnsi="Times New Roman" w:cs="Times New Roman"/>
                <w:color w:val="000000"/>
                <w:sz w:val="24"/>
                <w:szCs w:val="24"/>
                <w:shd w:val="clear" w:color="auto" w:fill="FFFFFF"/>
              </w:rPr>
              <w:t>Mokiniai pasiskirsto į grupes ir atlieka virtualų tyrimą interaktyviojoje simuliacijoje „Šviesos difrakcija nuo vieno plyšio“.</w:t>
            </w:r>
          </w:p>
          <w:p w14:paraId="504AA7A1" w14:textId="77777777" w:rsidR="002E1DF3" w:rsidRPr="002E1DF3" w:rsidRDefault="002E1DF3" w:rsidP="002E1DF3">
            <w:pPr>
              <w:pStyle w:val="Sraopastraipa"/>
              <w:ind w:left="0"/>
              <w:rPr>
                <w:rFonts w:ascii="Times New Roman" w:hAnsi="Times New Roman" w:cs="Times New Roman"/>
                <w:sz w:val="24"/>
                <w:szCs w:val="24"/>
              </w:rPr>
            </w:pPr>
            <w:r w:rsidRPr="002E1DF3">
              <w:rPr>
                <w:rFonts w:ascii="Times New Roman" w:hAnsi="Times New Roman" w:cs="Times New Roman"/>
                <w:sz w:val="24"/>
                <w:szCs w:val="24"/>
              </w:rPr>
              <w:t>Rekomenduojama pasinaudoti šiomis simuliacijomis.:</w:t>
            </w:r>
          </w:p>
          <w:p w14:paraId="504AA7A2" w14:textId="77777777" w:rsidR="002E1DF3" w:rsidRPr="002E1DF3" w:rsidRDefault="00362961" w:rsidP="002E1DF3">
            <w:pPr>
              <w:rPr>
                <w:rFonts w:ascii="Times New Roman" w:hAnsi="Times New Roman" w:cs="Times New Roman"/>
                <w:sz w:val="24"/>
                <w:szCs w:val="24"/>
              </w:rPr>
            </w:pPr>
            <w:hyperlink r:id="rId6" w:history="1">
              <w:r w:rsidR="002E1DF3" w:rsidRPr="002E1DF3">
                <w:rPr>
                  <w:rStyle w:val="Hipersaitas"/>
                  <w:rFonts w:ascii="Times New Roman" w:hAnsi="Times New Roman" w:cs="Times New Roman"/>
                  <w:sz w:val="24"/>
                  <w:szCs w:val="24"/>
                </w:rPr>
                <w:t>https://www.walter-fendt.de/html5/phen/singleslit_en.htm</w:t>
              </w:r>
            </w:hyperlink>
          </w:p>
          <w:p w14:paraId="504AA7A3" w14:textId="77777777" w:rsidR="002E1DF3" w:rsidRPr="002E1DF3" w:rsidRDefault="00362961" w:rsidP="002E1DF3">
            <w:pPr>
              <w:rPr>
                <w:rFonts w:ascii="Times New Roman" w:hAnsi="Times New Roman" w:cs="Times New Roman"/>
                <w:sz w:val="24"/>
                <w:szCs w:val="24"/>
              </w:rPr>
            </w:pPr>
            <w:hyperlink r:id="rId7" w:history="1">
              <w:r w:rsidR="002E1DF3" w:rsidRPr="002E1DF3">
                <w:rPr>
                  <w:rStyle w:val="Hipersaitas"/>
                  <w:rFonts w:ascii="Times New Roman" w:hAnsi="Times New Roman" w:cs="Times New Roman"/>
                  <w:sz w:val="24"/>
                  <w:szCs w:val="24"/>
                </w:rPr>
                <w:t>https://micro.magnet.fsu.edu/primer/java/scienceopticsu/diffraction/basicdiffraction/index.html</w:t>
              </w:r>
            </w:hyperlink>
          </w:p>
          <w:p w14:paraId="504AA7A4" w14:textId="77777777" w:rsidR="002E1DF3" w:rsidRPr="002E1DF3" w:rsidRDefault="002E1DF3" w:rsidP="002E1DF3">
            <w:pPr>
              <w:pStyle w:val="Sraopastraipa"/>
              <w:ind w:left="0"/>
              <w:rPr>
                <w:rFonts w:ascii="Times New Roman" w:hAnsi="Times New Roman" w:cs="Times New Roman"/>
                <w:sz w:val="24"/>
                <w:szCs w:val="24"/>
              </w:rPr>
            </w:pPr>
            <w:r w:rsidRPr="002E1DF3">
              <w:rPr>
                <w:rFonts w:ascii="Times New Roman" w:hAnsi="Times New Roman" w:cs="Times New Roman"/>
                <w:sz w:val="24"/>
                <w:szCs w:val="24"/>
              </w:rPr>
              <w:t>Šiose simuliacijose mokiniai keičia bangos ilgį ir angos plotį. Programa apskaičiuoja ir už rašo nuokrypio kampą.</w:t>
            </w:r>
          </w:p>
          <w:p w14:paraId="504AA7A5" w14:textId="77777777" w:rsidR="002E1DF3" w:rsidRPr="002E1DF3" w:rsidRDefault="002E1DF3" w:rsidP="002E1DF3">
            <w:pPr>
              <w:rPr>
                <w:rFonts w:ascii="Times New Roman" w:hAnsi="Times New Roman" w:cs="Times New Roman"/>
                <w:sz w:val="24"/>
                <w:szCs w:val="24"/>
              </w:rPr>
            </w:pPr>
            <w:r w:rsidRPr="002E1DF3">
              <w:rPr>
                <w:rFonts w:ascii="Times New Roman" w:hAnsi="Times New Roman" w:cs="Times New Roman"/>
                <w:sz w:val="24"/>
                <w:szCs w:val="24"/>
              </w:rPr>
              <w:t>Po tyrimo užrašomos išvados, aptariamas tyrimo rezultatas:</w:t>
            </w:r>
          </w:p>
          <w:p w14:paraId="504AA7A6" w14:textId="77777777" w:rsidR="002E1DF3" w:rsidRPr="002E1DF3" w:rsidRDefault="002E1DF3" w:rsidP="002E1DF3">
            <w:pPr>
              <w:pStyle w:val="Sraopastraipa"/>
              <w:numPr>
                <w:ilvl w:val="0"/>
                <w:numId w:val="3"/>
              </w:numPr>
              <w:ind w:left="454"/>
              <w:rPr>
                <w:rFonts w:ascii="Times New Roman" w:hAnsi="Times New Roman" w:cs="Times New Roman"/>
                <w:sz w:val="24"/>
                <w:szCs w:val="24"/>
              </w:rPr>
            </w:pPr>
            <w:r w:rsidRPr="002E1DF3">
              <w:rPr>
                <w:rFonts w:ascii="Times New Roman" w:hAnsi="Times New Roman" w:cs="Times New Roman"/>
                <w:sz w:val="24"/>
                <w:szCs w:val="24"/>
              </w:rPr>
              <w:t>Vienu sakiniu nusakomas tyrimo tikslas.</w:t>
            </w:r>
          </w:p>
          <w:p w14:paraId="504AA7A7" w14:textId="77777777" w:rsidR="002E1DF3" w:rsidRPr="002E1DF3" w:rsidRDefault="002E1DF3" w:rsidP="002E1DF3">
            <w:pPr>
              <w:pStyle w:val="Sraopastraipa"/>
              <w:numPr>
                <w:ilvl w:val="0"/>
                <w:numId w:val="3"/>
              </w:numPr>
              <w:ind w:left="454"/>
              <w:rPr>
                <w:rFonts w:ascii="Times New Roman" w:hAnsi="Times New Roman" w:cs="Times New Roman"/>
                <w:sz w:val="24"/>
                <w:szCs w:val="24"/>
              </w:rPr>
            </w:pPr>
            <w:r w:rsidRPr="002E1DF3">
              <w:rPr>
                <w:rFonts w:ascii="Times New Roman" w:hAnsi="Times New Roman" w:cs="Times New Roman"/>
                <w:sz w:val="24"/>
                <w:szCs w:val="24"/>
              </w:rPr>
              <w:t>Patvirtinamas arba paneigiamas spėjimus, kuris buvo išsakytas tyrimo pradžioje.</w:t>
            </w:r>
          </w:p>
          <w:p w14:paraId="504AA7A8" w14:textId="77777777" w:rsidR="002E1DF3" w:rsidRPr="002E1DF3" w:rsidRDefault="002E1DF3" w:rsidP="002E1DF3">
            <w:pPr>
              <w:pStyle w:val="Sraopastraipa"/>
              <w:numPr>
                <w:ilvl w:val="0"/>
                <w:numId w:val="3"/>
              </w:numPr>
              <w:ind w:left="454"/>
              <w:rPr>
                <w:rFonts w:ascii="Times New Roman" w:hAnsi="Times New Roman" w:cs="Times New Roman"/>
                <w:sz w:val="24"/>
                <w:szCs w:val="24"/>
              </w:rPr>
            </w:pPr>
            <w:r w:rsidRPr="002E1DF3">
              <w:rPr>
                <w:rFonts w:ascii="Times New Roman" w:hAnsi="Times New Roman" w:cs="Times New Roman"/>
                <w:sz w:val="24"/>
                <w:szCs w:val="24"/>
              </w:rPr>
              <w:t>Mokiniai įsitikina, kad p</w:t>
            </w:r>
            <w:proofErr w:type="spellStart"/>
            <w:r w:rsidRPr="002E1DF3">
              <w:rPr>
                <w:rFonts w:ascii="Times New Roman" w:eastAsia="Times New Roman" w:hAnsi="Times New Roman" w:cs="Times New Roman"/>
                <w:color w:val="222222"/>
                <w:sz w:val="24"/>
                <w:szCs w:val="24"/>
                <w:lang w:val="en-US"/>
              </w:rPr>
              <w:t>lyšio</w:t>
            </w:r>
            <w:proofErr w:type="spellEnd"/>
            <w:r w:rsidRPr="002E1DF3">
              <w:rPr>
                <w:rFonts w:ascii="Times New Roman" w:eastAsia="Times New Roman" w:hAnsi="Times New Roman" w:cs="Times New Roman"/>
                <w:color w:val="222222"/>
                <w:sz w:val="24"/>
                <w:szCs w:val="24"/>
                <w:lang w:val="en-US"/>
              </w:rPr>
              <w:t xml:space="preserve"> </w:t>
            </w:r>
            <w:proofErr w:type="spellStart"/>
            <w:r w:rsidRPr="002E1DF3">
              <w:rPr>
                <w:rFonts w:ascii="Times New Roman" w:eastAsia="Times New Roman" w:hAnsi="Times New Roman" w:cs="Times New Roman"/>
                <w:color w:val="222222"/>
                <w:sz w:val="24"/>
                <w:szCs w:val="24"/>
                <w:lang w:val="en-US"/>
              </w:rPr>
              <w:t>plotis</w:t>
            </w:r>
            <w:proofErr w:type="spellEnd"/>
            <w:r w:rsidRPr="002E1DF3">
              <w:rPr>
                <w:rFonts w:ascii="Times New Roman" w:eastAsia="Times New Roman" w:hAnsi="Times New Roman" w:cs="Times New Roman"/>
                <w:color w:val="222222"/>
                <w:sz w:val="24"/>
                <w:szCs w:val="24"/>
                <w:lang w:val="en-US"/>
              </w:rPr>
              <w:t xml:space="preserve"> </w:t>
            </w:r>
            <w:proofErr w:type="spellStart"/>
            <w:r w:rsidRPr="002E1DF3">
              <w:rPr>
                <w:rFonts w:ascii="Times New Roman" w:eastAsia="Times New Roman" w:hAnsi="Times New Roman" w:cs="Times New Roman"/>
                <w:color w:val="222222"/>
                <w:sz w:val="24"/>
                <w:szCs w:val="24"/>
                <w:lang w:val="en-US"/>
              </w:rPr>
              <w:t>ir</w:t>
            </w:r>
            <w:proofErr w:type="spellEnd"/>
            <w:r w:rsidRPr="002E1DF3">
              <w:rPr>
                <w:rFonts w:ascii="Times New Roman" w:eastAsia="Times New Roman" w:hAnsi="Times New Roman" w:cs="Times New Roman"/>
                <w:color w:val="222222"/>
                <w:sz w:val="24"/>
                <w:szCs w:val="24"/>
                <w:lang w:val="en-US"/>
              </w:rPr>
              <w:t xml:space="preserve"> </w:t>
            </w:r>
            <w:r w:rsidRPr="002E1DF3">
              <w:rPr>
                <w:rFonts w:ascii="Times New Roman" w:eastAsia="Times New Roman" w:hAnsi="Times New Roman" w:cs="Times New Roman"/>
                <w:color w:val="222222"/>
                <w:sz w:val="24"/>
                <w:szCs w:val="24"/>
              </w:rPr>
              <w:t>bangos ilgis turi įtakos  difrakcijos modelio centrinės dalies dydžiui.</w:t>
            </w:r>
          </w:p>
          <w:p w14:paraId="504AA7A9" w14:textId="77777777" w:rsidR="002E1DF3" w:rsidRPr="002E1DF3" w:rsidRDefault="002E1DF3" w:rsidP="002E1DF3">
            <w:pPr>
              <w:rPr>
                <w:rFonts w:ascii="Times New Roman" w:hAnsi="Times New Roman" w:cs="Times New Roman"/>
                <w:sz w:val="24"/>
                <w:szCs w:val="24"/>
              </w:rPr>
            </w:pPr>
            <w:r w:rsidRPr="002E1DF3">
              <w:rPr>
                <w:rFonts w:ascii="Times New Roman" w:hAnsi="Times New Roman" w:cs="Times New Roman"/>
                <w:sz w:val="24"/>
                <w:szCs w:val="24"/>
              </w:rPr>
              <w:t>Refleksijai tinka peržiūrėti</w:t>
            </w:r>
          </w:p>
          <w:p w14:paraId="504AA7AA" w14:textId="77777777" w:rsidR="002E1DF3" w:rsidRPr="002E1DF3" w:rsidRDefault="00362961" w:rsidP="002E1DF3">
            <w:pPr>
              <w:rPr>
                <w:rFonts w:ascii="Times New Roman" w:hAnsi="Times New Roman" w:cs="Times New Roman"/>
                <w:sz w:val="24"/>
                <w:szCs w:val="24"/>
              </w:rPr>
            </w:pPr>
            <w:hyperlink r:id="rId8" w:history="1">
              <w:r w:rsidR="002E1DF3" w:rsidRPr="002E1DF3">
                <w:rPr>
                  <w:rStyle w:val="Hipersaitas"/>
                  <w:rFonts w:ascii="Times New Roman" w:hAnsi="Times New Roman" w:cs="Times New Roman"/>
                  <w:sz w:val="24"/>
                  <w:szCs w:val="24"/>
                </w:rPr>
                <w:t>https://physics.bu.edu/~duffy/sims.html</w:t>
              </w:r>
            </w:hyperlink>
            <w:r w:rsidR="002E1DF3" w:rsidRPr="002E1DF3">
              <w:rPr>
                <w:rFonts w:ascii="Times New Roman" w:hAnsi="Times New Roman" w:cs="Times New Roman"/>
                <w:sz w:val="24"/>
                <w:szCs w:val="24"/>
              </w:rPr>
              <w:t xml:space="preserve"> </w:t>
            </w:r>
          </w:p>
          <w:p w14:paraId="504AA7AB" w14:textId="77777777" w:rsidR="002E1DF3" w:rsidRPr="002E1DF3" w:rsidRDefault="00362961" w:rsidP="002E1DF3">
            <w:pPr>
              <w:contextualSpacing/>
              <w:rPr>
                <w:rStyle w:val="Hipersaitas"/>
                <w:rFonts w:ascii="Times New Roman" w:hAnsi="Times New Roman" w:cs="Times New Roman"/>
                <w:sz w:val="24"/>
                <w:szCs w:val="24"/>
              </w:rPr>
            </w:pPr>
            <w:hyperlink r:id="rId9" w:history="1">
              <w:r w:rsidR="002E1DF3" w:rsidRPr="002E1DF3">
                <w:rPr>
                  <w:rStyle w:val="Hipersaitas"/>
                  <w:rFonts w:ascii="Times New Roman" w:hAnsi="Times New Roman" w:cs="Times New Roman"/>
                  <w:sz w:val="24"/>
                  <w:szCs w:val="24"/>
                </w:rPr>
                <w:t>https://phet.colorado.edu/sims/html/wave-interference/latest/wave-</w:t>
              </w:r>
              <w:r w:rsidR="002E1DF3" w:rsidRPr="002E1DF3">
                <w:rPr>
                  <w:rStyle w:val="Hipersaitas"/>
                  <w:rFonts w:ascii="Times New Roman" w:hAnsi="Times New Roman" w:cs="Times New Roman"/>
                  <w:sz w:val="24"/>
                  <w:szCs w:val="24"/>
                </w:rPr>
                <w:lastRenderedPageBreak/>
                <w:t>interference_all.html</w:t>
              </w:r>
            </w:hyperlink>
          </w:p>
          <w:p w14:paraId="504AA7AC" w14:textId="77777777" w:rsidR="002E1DF3" w:rsidRPr="002E1DF3" w:rsidRDefault="002E1DF3" w:rsidP="002E1DF3">
            <w:pPr>
              <w:rPr>
                <w:rFonts w:ascii="Times New Roman" w:hAnsi="Times New Roman" w:cs="Times New Roman"/>
                <w:sz w:val="24"/>
                <w:szCs w:val="24"/>
              </w:rPr>
            </w:pPr>
            <w:r w:rsidRPr="002E1DF3">
              <w:rPr>
                <w:rFonts w:ascii="Times New Roman" w:hAnsi="Times New Roman" w:cs="Times New Roman"/>
                <w:sz w:val="24"/>
                <w:szCs w:val="24"/>
              </w:rPr>
              <w:t>Mokiniai stebi maksimumų padėti, jei kinta plyšio matmuo ir bangos ilgis.</w:t>
            </w:r>
          </w:p>
          <w:p w14:paraId="504AA7AD" w14:textId="77777777" w:rsidR="002E1DF3" w:rsidRPr="002E1DF3" w:rsidRDefault="002E1DF3" w:rsidP="002E1DF3">
            <w:pPr>
              <w:rPr>
                <w:rFonts w:ascii="Times New Roman" w:hAnsi="Times New Roman" w:cs="Times New Roman"/>
                <w:sz w:val="24"/>
                <w:szCs w:val="24"/>
              </w:rPr>
            </w:pPr>
            <w:r w:rsidRPr="002E1DF3">
              <w:rPr>
                <w:rFonts w:ascii="Times New Roman" w:hAnsi="Times New Roman" w:cs="Times New Roman"/>
                <w:sz w:val="24"/>
                <w:szCs w:val="24"/>
              </w:rPr>
              <w:t xml:space="preserve">Aukštesnių gebėjimų mokiniai pasinaudodami </w:t>
            </w:r>
          </w:p>
          <w:p w14:paraId="504AA7AE" w14:textId="77777777" w:rsidR="002E1DF3" w:rsidRPr="002E1DF3" w:rsidRDefault="00362961" w:rsidP="002E1DF3">
            <w:pPr>
              <w:rPr>
                <w:rFonts w:ascii="Times New Roman" w:hAnsi="Times New Roman" w:cs="Times New Roman"/>
                <w:sz w:val="24"/>
                <w:szCs w:val="24"/>
              </w:rPr>
            </w:pPr>
            <w:hyperlink r:id="rId10" w:history="1">
              <w:r w:rsidR="002E1DF3" w:rsidRPr="002E1DF3">
                <w:rPr>
                  <w:rStyle w:val="Hipersaitas"/>
                  <w:rFonts w:ascii="Times New Roman" w:hAnsi="Times New Roman" w:cs="Times New Roman"/>
                  <w:sz w:val="24"/>
                  <w:szCs w:val="24"/>
                </w:rPr>
                <w:t>https://www.geogebra.org/m/hbx2qjsu</w:t>
              </w:r>
            </w:hyperlink>
          </w:p>
          <w:p w14:paraId="504AA7AF" w14:textId="77777777" w:rsidR="002E1DF3" w:rsidRPr="002E1DF3" w:rsidRDefault="002E1DF3" w:rsidP="002E1DF3">
            <w:pPr>
              <w:rPr>
                <w:rFonts w:ascii="Times New Roman" w:hAnsi="Times New Roman" w:cs="Times New Roman"/>
                <w:sz w:val="24"/>
                <w:szCs w:val="24"/>
                <w:shd w:val="clear" w:color="auto" w:fill="FFFFFF"/>
              </w:rPr>
            </w:pPr>
            <w:r w:rsidRPr="002E1DF3">
              <w:rPr>
                <w:rFonts w:ascii="Times New Roman" w:hAnsi="Times New Roman" w:cs="Times New Roman"/>
                <w:sz w:val="24"/>
                <w:szCs w:val="24"/>
                <w:shd w:val="clear" w:color="auto" w:fill="FFFFFF"/>
              </w:rPr>
              <w:t xml:space="preserve"> ir keisdami įvairių slankiklių padėtį, ištirs bangos ilgio ir plyšio pločio poveikį bangos intensyvumui. Šiame modelyje kampą reikia apskaičiuoti. Ekrane rodoma matematinė funkcija, aprašanti interferencinį skirstinį.</w:t>
            </w:r>
          </w:p>
          <w:p w14:paraId="504AA7B0" w14:textId="77777777" w:rsidR="002E1DF3" w:rsidRPr="002E1DF3" w:rsidRDefault="002E1DF3" w:rsidP="002E1DF3">
            <w:pPr>
              <w:rPr>
                <w:rFonts w:ascii="Times New Roman" w:hAnsi="Times New Roman" w:cs="Times New Roman"/>
                <w:sz w:val="24"/>
                <w:szCs w:val="24"/>
                <w:shd w:val="clear" w:color="auto" w:fill="FFFFFF"/>
              </w:rPr>
            </w:pPr>
            <w:r w:rsidRPr="002E1DF3">
              <w:rPr>
                <w:rFonts w:ascii="Times New Roman" w:hAnsi="Times New Roman" w:cs="Times New Roman"/>
                <w:sz w:val="24"/>
                <w:szCs w:val="24"/>
                <w:shd w:val="clear" w:color="auto" w:fill="FFFFFF"/>
              </w:rPr>
              <w:t xml:space="preserve">Tyrimui galia naudoti </w:t>
            </w:r>
            <w:hyperlink r:id="rId11" w:history="1">
              <w:r w:rsidRPr="002E1DF3">
                <w:rPr>
                  <w:rStyle w:val="Hipersaitas"/>
                  <w:rFonts w:ascii="Times New Roman" w:hAnsi="Times New Roman" w:cs="Times New Roman"/>
                  <w:sz w:val="24"/>
                  <w:szCs w:val="24"/>
                  <w:shd w:val="clear" w:color="auto" w:fill="FFFFFF"/>
                </w:rPr>
                <w:t>https://fizika.smp.emokykla.lt/</w:t>
              </w:r>
            </w:hyperlink>
          </w:p>
          <w:p w14:paraId="504AA7B1" w14:textId="77777777" w:rsidR="002E1DF3" w:rsidRPr="002E1DF3" w:rsidRDefault="002E1DF3" w:rsidP="002E1DF3">
            <w:pPr>
              <w:contextualSpacing/>
              <w:rPr>
                <w:rFonts w:ascii="Times New Roman" w:eastAsia="Calibri" w:hAnsi="Times New Roman" w:cs="Times New Roman"/>
                <w:sz w:val="24"/>
                <w:szCs w:val="24"/>
              </w:rPr>
            </w:pPr>
            <w:r w:rsidRPr="002E1DF3">
              <w:rPr>
                <w:rFonts w:ascii="Times New Roman" w:hAnsi="Times New Roman" w:cs="Times New Roman"/>
                <w:sz w:val="24"/>
                <w:szCs w:val="24"/>
                <w:shd w:val="clear" w:color="auto" w:fill="FFFFFF"/>
              </w:rPr>
              <w:t>( Pastaba. Šviesos difrakcijos simuliacijos dar nėra)</w:t>
            </w:r>
          </w:p>
        </w:tc>
        <w:tc>
          <w:tcPr>
            <w:tcW w:w="1985" w:type="dxa"/>
          </w:tcPr>
          <w:p w14:paraId="504AA7B2" w14:textId="77777777" w:rsidR="002E1DF3" w:rsidRPr="002E1DF3" w:rsidRDefault="002E1DF3" w:rsidP="002E1DF3">
            <w:pPr>
              <w:rPr>
                <w:rFonts w:ascii="Times New Roman" w:eastAsia="Calibri" w:hAnsi="Times New Roman" w:cs="Times New Roman"/>
                <w:sz w:val="24"/>
                <w:szCs w:val="24"/>
                <w:shd w:val="clear" w:color="auto" w:fill="FFFFFF"/>
              </w:rPr>
            </w:pPr>
          </w:p>
        </w:tc>
      </w:tr>
      <w:tr w:rsidR="002E1DF3" w:rsidRPr="002E1DF3" w14:paraId="504AA7B7" w14:textId="77777777" w:rsidTr="00D70681">
        <w:tc>
          <w:tcPr>
            <w:tcW w:w="1809" w:type="dxa"/>
          </w:tcPr>
          <w:p w14:paraId="504AA7B4" w14:textId="77777777" w:rsidR="002E1DF3" w:rsidRPr="002E1DF3" w:rsidRDefault="002E1DF3" w:rsidP="002E1DF3">
            <w:pPr>
              <w:rPr>
                <w:rFonts w:ascii="Times New Roman" w:eastAsia="Calibri" w:hAnsi="Times New Roman" w:cs="Times New Roman"/>
                <w:sz w:val="24"/>
                <w:szCs w:val="24"/>
              </w:rPr>
            </w:pPr>
            <w:r w:rsidRPr="002E1DF3">
              <w:rPr>
                <w:rFonts w:ascii="Times New Roman" w:eastAsia="Calibri" w:hAnsi="Times New Roman" w:cs="Times New Roman"/>
                <w:sz w:val="24"/>
                <w:szCs w:val="24"/>
              </w:rPr>
              <w:t>Pasiekimo lygiai</w:t>
            </w:r>
          </w:p>
        </w:tc>
        <w:tc>
          <w:tcPr>
            <w:tcW w:w="6804" w:type="dxa"/>
          </w:tcPr>
          <w:p w14:paraId="504AA7B5" w14:textId="77777777" w:rsidR="002E1DF3" w:rsidRPr="002E1DF3" w:rsidRDefault="002E1DF3" w:rsidP="002E1DF3">
            <w:pPr>
              <w:spacing w:after="160" w:line="259" w:lineRule="auto"/>
              <w:rPr>
                <w:rFonts w:ascii="Times New Roman" w:eastAsia="Calibri" w:hAnsi="Times New Roman" w:cs="Times New Roman"/>
                <w:b/>
                <w:sz w:val="24"/>
                <w:szCs w:val="24"/>
              </w:rPr>
            </w:pPr>
            <w:r w:rsidRPr="002E1DF3">
              <w:rPr>
                <w:rFonts w:ascii="Times New Roman" w:eastAsia="Calibri" w:hAnsi="Times New Roman" w:cs="Times New Roman"/>
                <w:b/>
                <w:sz w:val="24"/>
                <w:szCs w:val="24"/>
              </w:rPr>
              <w:t>Visi</w:t>
            </w:r>
          </w:p>
        </w:tc>
        <w:tc>
          <w:tcPr>
            <w:tcW w:w="1985" w:type="dxa"/>
          </w:tcPr>
          <w:p w14:paraId="504AA7B6" w14:textId="77777777" w:rsidR="002E1DF3" w:rsidRPr="002E1DF3" w:rsidRDefault="002E1DF3" w:rsidP="002E1DF3">
            <w:pPr>
              <w:rPr>
                <w:rFonts w:ascii="Times New Roman" w:eastAsia="Calibri" w:hAnsi="Times New Roman" w:cs="Times New Roman"/>
                <w:sz w:val="24"/>
                <w:szCs w:val="24"/>
              </w:rPr>
            </w:pPr>
          </w:p>
        </w:tc>
      </w:tr>
      <w:tr w:rsidR="002E1DF3" w:rsidRPr="002E1DF3" w14:paraId="504AA7BB" w14:textId="77777777" w:rsidTr="00D70681">
        <w:tc>
          <w:tcPr>
            <w:tcW w:w="1809" w:type="dxa"/>
          </w:tcPr>
          <w:p w14:paraId="504AA7B8" w14:textId="77777777" w:rsidR="002E1DF3" w:rsidRPr="002E1DF3" w:rsidRDefault="002E1DF3" w:rsidP="002E1DF3">
            <w:pPr>
              <w:rPr>
                <w:rFonts w:ascii="Times New Roman" w:eastAsia="Calibri" w:hAnsi="Times New Roman" w:cs="Times New Roman"/>
                <w:sz w:val="24"/>
                <w:szCs w:val="24"/>
              </w:rPr>
            </w:pPr>
            <w:r w:rsidRPr="002E1DF3">
              <w:rPr>
                <w:rFonts w:ascii="Times New Roman" w:eastAsia="Calibri" w:hAnsi="Times New Roman" w:cs="Times New Roman"/>
                <w:sz w:val="24"/>
                <w:szCs w:val="24"/>
              </w:rPr>
              <w:t xml:space="preserve">Kompetencijos </w:t>
            </w:r>
          </w:p>
        </w:tc>
        <w:tc>
          <w:tcPr>
            <w:tcW w:w="6804" w:type="dxa"/>
          </w:tcPr>
          <w:p w14:paraId="504AA7B9" w14:textId="77777777" w:rsidR="002E1DF3" w:rsidRPr="002E1DF3" w:rsidRDefault="002E1DF3" w:rsidP="002E1DF3">
            <w:pPr>
              <w:spacing w:after="160" w:line="259" w:lineRule="auto"/>
              <w:rPr>
                <w:rFonts w:ascii="Times New Roman" w:eastAsia="Calibri" w:hAnsi="Times New Roman" w:cs="Times New Roman"/>
                <w:b/>
                <w:sz w:val="24"/>
                <w:szCs w:val="24"/>
              </w:rPr>
            </w:pPr>
            <w:r w:rsidRPr="002E1DF3">
              <w:rPr>
                <w:rFonts w:ascii="Times New Roman" w:eastAsia="Calibri" w:hAnsi="Times New Roman" w:cs="Times New Roman"/>
                <w:sz w:val="24"/>
                <w:szCs w:val="24"/>
              </w:rPr>
              <w:t>Pažinimo, skaitmeninė, komunikavimo, kūrybiškumo</w:t>
            </w:r>
          </w:p>
        </w:tc>
        <w:tc>
          <w:tcPr>
            <w:tcW w:w="1985" w:type="dxa"/>
          </w:tcPr>
          <w:p w14:paraId="504AA7BA" w14:textId="77777777" w:rsidR="002E1DF3" w:rsidRPr="002E1DF3" w:rsidRDefault="002E1DF3" w:rsidP="002E1DF3">
            <w:pPr>
              <w:jc w:val="both"/>
              <w:rPr>
                <w:rFonts w:ascii="Times New Roman" w:eastAsia="Calibri" w:hAnsi="Times New Roman" w:cs="Times New Roman"/>
                <w:b/>
                <w:sz w:val="24"/>
                <w:szCs w:val="24"/>
                <w:lang w:val="en-US"/>
              </w:rPr>
            </w:pPr>
          </w:p>
        </w:tc>
      </w:tr>
    </w:tbl>
    <w:p w14:paraId="504AA7BC" w14:textId="77777777" w:rsidR="007C746C" w:rsidRDefault="007C746C" w:rsidP="002E1DF3">
      <w:pPr>
        <w:rPr>
          <w:rFonts w:ascii="Times New Roman" w:eastAsia="Calibri" w:hAnsi="Times New Roman" w:cs="Times New Roman"/>
          <w:color w:val="000000"/>
          <w:sz w:val="24"/>
          <w:szCs w:val="24"/>
        </w:rPr>
      </w:pPr>
    </w:p>
    <w:p w14:paraId="504AA7BD" w14:textId="7F517B6B" w:rsidR="007C746C" w:rsidRDefault="007C746C">
      <w:pPr>
        <w:rPr>
          <w:rFonts w:ascii="Times New Roman" w:eastAsia="Calibri" w:hAnsi="Times New Roman" w:cs="Times New Roman"/>
          <w:color w:val="000000"/>
          <w:sz w:val="24"/>
          <w:szCs w:val="24"/>
        </w:rPr>
      </w:pPr>
    </w:p>
    <w:p w14:paraId="504AA7BE" w14:textId="77777777" w:rsidR="002E1DF3" w:rsidRPr="002E1DF3" w:rsidRDefault="002E1DF3" w:rsidP="002E1DF3">
      <w:pPr>
        <w:ind w:left="360"/>
        <w:rPr>
          <w:rFonts w:ascii="Times New Roman" w:eastAsia="Calibri" w:hAnsi="Times New Roman" w:cs="Times New Roman"/>
          <w:sz w:val="24"/>
          <w:szCs w:val="24"/>
        </w:rPr>
      </w:pPr>
      <w:r w:rsidRPr="002E1DF3">
        <w:rPr>
          <w:rFonts w:ascii="Times New Roman" w:eastAsia="Calibri" w:hAnsi="Times New Roman" w:cs="Times New Roman"/>
          <w:b/>
          <w:sz w:val="24"/>
          <w:szCs w:val="24"/>
        </w:rPr>
        <w:t>Užduočių atsakymai:</w:t>
      </w:r>
    </w:p>
    <w:p w14:paraId="504AA7BF" w14:textId="77777777" w:rsidR="002246C2" w:rsidRPr="002E1DF3" w:rsidRDefault="002246C2" w:rsidP="002246C2">
      <w:pPr>
        <w:pStyle w:val="Sraopastraipa"/>
        <w:numPr>
          <w:ilvl w:val="0"/>
          <w:numId w:val="5"/>
        </w:numPr>
        <w:rPr>
          <w:rFonts w:ascii="Times New Roman" w:hAnsi="Times New Roman" w:cs="Times New Roman"/>
          <w:b/>
          <w:sz w:val="24"/>
          <w:szCs w:val="24"/>
        </w:rPr>
      </w:pPr>
      <w:r w:rsidRPr="002E1DF3">
        <w:rPr>
          <w:rFonts w:ascii="Times New Roman" w:hAnsi="Times New Roman" w:cs="Times New Roman"/>
          <w:sz w:val="24"/>
          <w:szCs w:val="24"/>
        </w:rPr>
        <w:t xml:space="preserve">Monochromatinė raudona </w:t>
      </w:r>
      <w:r w:rsidR="007C746C">
        <w:rPr>
          <w:rFonts w:ascii="Times New Roman" w:hAnsi="Times New Roman" w:cs="Times New Roman"/>
          <w:sz w:val="24"/>
          <w:szCs w:val="24"/>
        </w:rPr>
        <w:t xml:space="preserve">šviesa praeina pro plyšį ir </w:t>
      </w:r>
      <w:r w:rsidRPr="002E1DF3">
        <w:rPr>
          <w:rFonts w:ascii="Times New Roman" w:hAnsi="Times New Roman" w:cs="Times New Roman"/>
          <w:sz w:val="24"/>
          <w:szCs w:val="24"/>
        </w:rPr>
        <w:t>ekrane susidaro difrakcinis vaizdas.</w:t>
      </w:r>
      <w:r w:rsidR="00E40CD0" w:rsidRPr="002E1DF3">
        <w:rPr>
          <w:rFonts w:ascii="Times New Roman" w:hAnsi="Times New Roman" w:cs="Times New Roman"/>
          <w:sz w:val="24"/>
          <w:szCs w:val="24"/>
        </w:rPr>
        <w:t xml:space="preserve"> </w:t>
      </w:r>
      <w:r w:rsidRPr="002E1DF3">
        <w:rPr>
          <w:rFonts w:ascii="Times New Roman" w:hAnsi="Times New Roman" w:cs="Times New Roman"/>
          <w:sz w:val="24"/>
          <w:szCs w:val="24"/>
        </w:rPr>
        <w:t>Apibūdinkite jį.</w:t>
      </w:r>
    </w:p>
    <w:p w14:paraId="504AA7C0" w14:textId="77777777" w:rsidR="002246C2" w:rsidRPr="002E1DF3" w:rsidRDefault="002246C2" w:rsidP="002246C2">
      <w:pPr>
        <w:pStyle w:val="Sraopastraipa"/>
        <w:rPr>
          <w:rFonts w:ascii="Times New Roman" w:hAnsi="Times New Roman" w:cs="Times New Roman"/>
          <w:color w:val="2E74B5" w:themeColor="accent1" w:themeShade="BF"/>
          <w:sz w:val="24"/>
          <w:szCs w:val="24"/>
        </w:rPr>
      </w:pPr>
      <w:r w:rsidRPr="002E1DF3">
        <w:rPr>
          <w:rFonts w:ascii="Times New Roman" w:hAnsi="Times New Roman" w:cs="Times New Roman"/>
          <w:noProof/>
          <w:sz w:val="24"/>
          <w:szCs w:val="24"/>
          <w:lang w:eastAsia="lt-LT"/>
        </w:rPr>
        <w:drawing>
          <wp:inline distT="0" distB="0" distL="0" distR="0" wp14:anchorId="504AA7FE" wp14:editId="504AA7FF">
            <wp:extent cx="1679455" cy="1695450"/>
            <wp:effectExtent l="0" t="0" r="0" b="0"/>
            <wp:docPr id="21" name="Paveikslėli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87254" cy="1703324"/>
                    </a:xfrm>
                    <a:prstGeom prst="rect">
                      <a:avLst/>
                    </a:prstGeom>
                  </pic:spPr>
                </pic:pic>
              </a:graphicData>
            </a:graphic>
          </wp:inline>
        </w:drawing>
      </w:r>
      <w:r w:rsidRPr="002E1DF3">
        <w:rPr>
          <w:rFonts w:ascii="Times New Roman" w:hAnsi="Times New Roman" w:cs="Times New Roman"/>
          <w:color w:val="000000"/>
          <w:sz w:val="24"/>
          <w:szCs w:val="24"/>
          <w:bdr w:val="none" w:sz="0" w:space="0" w:color="auto" w:frame="1"/>
          <w:shd w:val="clear" w:color="auto" w:fill="FFFFFF"/>
        </w:rPr>
        <w:br/>
      </w:r>
      <w:r w:rsidR="00E40CD0" w:rsidRPr="002E1DF3">
        <w:rPr>
          <w:rFonts w:ascii="Times New Roman" w:hAnsi="Times New Roman" w:cs="Times New Roman"/>
          <w:color w:val="2E74B5" w:themeColor="accent1" w:themeShade="BF"/>
          <w:sz w:val="24"/>
          <w:szCs w:val="24"/>
        </w:rPr>
        <w:t xml:space="preserve">Ats. Ekrano centre matomas ryškus maksimumas, o simentiškai iš šonų pakaitomis išdėstyti šviesos spindulių interferencijos maksimumai ir minimumai. </w:t>
      </w:r>
    </w:p>
    <w:p w14:paraId="504AA7C1" w14:textId="77777777" w:rsidR="007C746C" w:rsidRPr="002E1DF3" w:rsidRDefault="007C746C" w:rsidP="002246C2">
      <w:pPr>
        <w:pStyle w:val="Sraopastraipa"/>
        <w:rPr>
          <w:rFonts w:ascii="Times New Roman" w:hAnsi="Times New Roman" w:cs="Times New Roman"/>
          <w:color w:val="2E74B5" w:themeColor="accent1" w:themeShade="BF"/>
          <w:sz w:val="24"/>
          <w:szCs w:val="24"/>
        </w:rPr>
      </w:pPr>
    </w:p>
    <w:p w14:paraId="504AA7C2" w14:textId="77777777" w:rsidR="002246C2" w:rsidRPr="002E1DF3" w:rsidRDefault="002246C2" w:rsidP="002246C2">
      <w:pPr>
        <w:pStyle w:val="Sraopastraipa"/>
        <w:numPr>
          <w:ilvl w:val="0"/>
          <w:numId w:val="5"/>
        </w:numPr>
        <w:rPr>
          <w:rFonts w:ascii="Times New Roman" w:hAnsi="Times New Roman" w:cs="Times New Roman"/>
          <w:sz w:val="24"/>
          <w:szCs w:val="24"/>
        </w:rPr>
      </w:pPr>
      <w:r w:rsidRPr="002E1DF3">
        <w:rPr>
          <w:rFonts w:ascii="Times New Roman" w:hAnsi="Times New Roman" w:cs="Times New Roman"/>
          <w:noProof/>
          <w:sz w:val="24"/>
          <w:szCs w:val="24"/>
          <w:lang w:eastAsia="lt-LT"/>
        </w:rPr>
        <mc:AlternateContent>
          <mc:Choice Requires="wps">
            <w:drawing>
              <wp:anchor distT="0" distB="0" distL="114300" distR="114300" simplePos="0" relativeHeight="251661312" behindDoc="0" locked="0" layoutInCell="1" allowOverlap="1" wp14:anchorId="504AA800" wp14:editId="504AA801">
                <wp:simplePos x="0" y="0"/>
                <wp:positionH relativeFrom="column">
                  <wp:posOffset>1257300</wp:posOffset>
                </wp:positionH>
                <wp:positionV relativeFrom="paragraph">
                  <wp:posOffset>358775</wp:posOffset>
                </wp:positionV>
                <wp:extent cx="914400" cy="259080"/>
                <wp:effectExtent l="0" t="0" r="13335" b="26670"/>
                <wp:wrapNone/>
                <wp:docPr id="7" name="Teksto laukas 7"/>
                <wp:cNvGraphicFramePr/>
                <a:graphic xmlns:a="http://schemas.openxmlformats.org/drawingml/2006/main">
                  <a:graphicData uri="http://schemas.microsoft.com/office/word/2010/wordprocessingShape">
                    <wps:wsp>
                      <wps:cNvSpPr txBox="1"/>
                      <wps:spPr>
                        <a:xfrm>
                          <a:off x="0" y="0"/>
                          <a:ext cx="914400" cy="259080"/>
                        </a:xfrm>
                        <a:prstGeom prst="rect">
                          <a:avLst/>
                        </a:prstGeom>
                        <a:solidFill>
                          <a:schemeClr val="lt1"/>
                        </a:solidFill>
                        <a:ln w="6350">
                          <a:solidFill>
                            <a:prstClr val="black"/>
                          </a:solidFill>
                        </a:ln>
                      </wps:spPr>
                      <wps:txbx>
                        <w:txbxContent>
                          <w:p w14:paraId="504AA816" w14:textId="77777777" w:rsidR="002246C2" w:rsidRDefault="002246C2" w:rsidP="002246C2">
                            <w:r>
                              <w:t>Šviesos intensyvumas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4AA800" id="_x0000_t202" coordsize="21600,21600" o:spt="202" path="m,l,21600r21600,l21600,xe">
                <v:stroke joinstyle="miter"/>
                <v:path gradientshapeok="t" o:connecttype="rect"/>
              </v:shapetype>
              <v:shape id="Teksto laukas 7" o:spid="_x0000_s1026" type="#_x0000_t202" style="position:absolute;left:0;text-align:left;margin-left:99pt;margin-top:28.25pt;width:1in;height:20.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" fillcolor="white [3201]" strokeweight=".5pt">
                <v:textbox>
                  <w:txbxContent>
                    <w:p w14:paraId="504AA816" w14:textId="77777777" w:rsidR="002246C2" w:rsidRDefault="002246C2" w:rsidP="002246C2">
                      <w:r>
                        <w:t>Šviesos intensyvumas</w:t>
                      </w:r>
                    </w:p>
                  </w:txbxContent>
                </v:textbox>
              </v:shape>
            </w:pict>
          </mc:Fallback>
        </mc:AlternateContent>
      </w:r>
      <w:r w:rsidRPr="002E1DF3">
        <w:rPr>
          <w:rFonts w:ascii="Times New Roman" w:hAnsi="Times New Roman" w:cs="Times New Roman"/>
          <w:sz w:val="24"/>
          <w:szCs w:val="24"/>
        </w:rPr>
        <w:t>Paveiksle pavaizduotas mėlynos šviesos praėjusios pro plyšį  interferencinis vaiz</w:t>
      </w:r>
      <w:r w:rsidR="007C746C">
        <w:rPr>
          <w:rFonts w:ascii="Times New Roman" w:hAnsi="Times New Roman" w:cs="Times New Roman"/>
          <w:sz w:val="24"/>
          <w:szCs w:val="24"/>
        </w:rPr>
        <w:t xml:space="preserve">das ekrane. Ant tų pačių ašių </w:t>
      </w:r>
      <w:r w:rsidRPr="002E1DF3">
        <w:rPr>
          <w:rFonts w:ascii="Times New Roman" w:hAnsi="Times New Roman" w:cs="Times New Roman"/>
          <w:sz w:val="24"/>
          <w:szCs w:val="24"/>
        </w:rPr>
        <w:t>pavaizduokite raudonos šviesos vaizdą.</w:t>
      </w:r>
    </w:p>
    <w:p w14:paraId="504AA7C3" w14:textId="77777777" w:rsidR="002246C2" w:rsidRPr="002E1DF3" w:rsidRDefault="002246C2" w:rsidP="002246C2">
      <w:pPr>
        <w:rPr>
          <w:rFonts w:ascii="Times New Roman" w:hAnsi="Times New Roman" w:cs="Times New Roman"/>
          <w:sz w:val="24"/>
          <w:szCs w:val="24"/>
        </w:rPr>
      </w:pPr>
      <w:r w:rsidRPr="002E1DF3">
        <w:rPr>
          <w:rFonts w:ascii="Times New Roman" w:hAnsi="Times New Roman" w:cs="Times New Roman"/>
          <w:noProof/>
          <w:sz w:val="24"/>
          <w:szCs w:val="24"/>
          <w:lang w:eastAsia="lt-LT"/>
        </w:rPr>
        <mc:AlternateContent>
          <mc:Choice Requires="wps">
            <w:drawing>
              <wp:anchor distT="0" distB="0" distL="114300" distR="114300" simplePos="0" relativeHeight="251662336" behindDoc="0" locked="0" layoutInCell="1" allowOverlap="1" wp14:anchorId="504AA802" wp14:editId="504AA803">
                <wp:simplePos x="0" y="0"/>
                <wp:positionH relativeFrom="margin">
                  <wp:posOffset>3327400</wp:posOffset>
                </wp:positionH>
                <wp:positionV relativeFrom="paragraph">
                  <wp:posOffset>1329055</wp:posOffset>
                </wp:positionV>
                <wp:extent cx="914400" cy="259080"/>
                <wp:effectExtent l="0" t="0" r="13335" b="26670"/>
                <wp:wrapNone/>
                <wp:docPr id="8" name="Teksto laukas 8"/>
                <wp:cNvGraphicFramePr/>
                <a:graphic xmlns:a="http://schemas.openxmlformats.org/drawingml/2006/main">
                  <a:graphicData uri="http://schemas.microsoft.com/office/word/2010/wordprocessingShape">
                    <wps:wsp>
                      <wps:cNvSpPr txBox="1"/>
                      <wps:spPr>
                        <a:xfrm>
                          <a:off x="0" y="0"/>
                          <a:ext cx="914400" cy="259080"/>
                        </a:xfrm>
                        <a:prstGeom prst="rect">
                          <a:avLst/>
                        </a:prstGeom>
                        <a:solidFill>
                          <a:schemeClr val="lt1"/>
                        </a:solidFill>
                        <a:ln w="6350">
                          <a:solidFill>
                            <a:prstClr val="black"/>
                          </a:solidFill>
                        </a:ln>
                      </wps:spPr>
                      <wps:txbx>
                        <w:txbxContent>
                          <w:p w14:paraId="504AA817" w14:textId="77777777" w:rsidR="002246C2" w:rsidRDefault="002246C2" w:rsidP="002246C2">
                            <w:r>
                              <w:t>Padėtis ekrane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4AA802" id="Teksto laukas 8" o:spid="_x0000_s1027" type="#_x0000_t202" style="position:absolute;margin-left:262pt;margin-top:104.65pt;width:1in;height:20.4pt;z-index:25166233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" fillcolor="white [3201]" strokeweight=".5pt">
                <v:textbox>
                  <w:txbxContent>
                    <w:p w14:paraId="504AA817" w14:textId="77777777" w:rsidR="002246C2" w:rsidRDefault="002246C2" w:rsidP="002246C2">
                      <w:r>
                        <w:t>Padėtis ekrane</w:t>
                      </w:r>
                    </w:p>
                  </w:txbxContent>
                </v:textbox>
                <w10:wrap anchorx="margin"/>
              </v:shape>
            </w:pict>
          </mc:Fallback>
        </mc:AlternateContent>
      </w:r>
      <w:r w:rsidRPr="002E1DF3">
        <w:rPr>
          <w:rFonts w:ascii="Times New Roman" w:hAnsi="Times New Roman" w:cs="Times New Roman"/>
          <w:noProof/>
          <w:sz w:val="24"/>
          <w:szCs w:val="24"/>
          <w:lang w:eastAsia="lt-LT"/>
        </w:rPr>
        <w:drawing>
          <wp:inline distT="0" distB="0" distL="0" distR="0" wp14:anchorId="504AA804" wp14:editId="504AA805">
            <wp:extent cx="3291284" cy="1560195"/>
            <wp:effectExtent l="0" t="0" r="4445" b="1905"/>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99688" cy="1564179"/>
                    </a:xfrm>
                    <a:prstGeom prst="rect">
                      <a:avLst/>
                    </a:prstGeom>
                  </pic:spPr>
                </pic:pic>
              </a:graphicData>
            </a:graphic>
          </wp:inline>
        </w:drawing>
      </w:r>
    </w:p>
    <w:p w14:paraId="504AA7C4" w14:textId="77777777" w:rsidR="002246C2" w:rsidRPr="002E1DF3" w:rsidRDefault="002246C2" w:rsidP="002246C2">
      <w:pPr>
        <w:rPr>
          <w:rFonts w:ascii="Times New Roman" w:hAnsi="Times New Roman" w:cs="Times New Roman"/>
          <w:sz w:val="24"/>
          <w:szCs w:val="24"/>
        </w:rPr>
      </w:pPr>
      <w:r w:rsidRPr="002E1DF3">
        <w:rPr>
          <w:rFonts w:ascii="Times New Roman" w:hAnsi="Times New Roman" w:cs="Times New Roman"/>
          <w:sz w:val="24"/>
          <w:szCs w:val="24"/>
        </w:rPr>
        <w:lastRenderedPageBreak/>
        <w:t xml:space="preserve">Ats.  </w:t>
      </w:r>
      <w:r w:rsidR="007C746C" w:rsidRPr="002E1DF3">
        <w:rPr>
          <w:rFonts w:ascii="Times New Roman" w:hAnsi="Times New Roman" w:cs="Times New Roman"/>
          <w:noProof/>
          <w:sz w:val="24"/>
          <w:szCs w:val="24"/>
          <w:lang w:eastAsia="lt-LT"/>
        </w:rPr>
        <w:drawing>
          <wp:inline distT="0" distB="0" distL="0" distR="0" wp14:anchorId="504AA806" wp14:editId="504AA807">
            <wp:extent cx="2411620" cy="1129030"/>
            <wp:effectExtent l="0" t="0" r="8255" b="0"/>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11620" cy="1129030"/>
                    </a:xfrm>
                    <a:prstGeom prst="rect">
                      <a:avLst/>
                    </a:prstGeom>
                  </pic:spPr>
                </pic:pic>
              </a:graphicData>
            </a:graphic>
          </wp:inline>
        </w:drawing>
      </w:r>
      <w:r w:rsidRPr="002E1DF3">
        <w:rPr>
          <w:rFonts w:ascii="Times New Roman" w:hAnsi="Times New Roman" w:cs="Times New Roman"/>
          <w:sz w:val="24"/>
          <w:szCs w:val="24"/>
        </w:rPr>
        <w:t xml:space="preserve"> </w:t>
      </w:r>
    </w:p>
    <w:p w14:paraId="504AA7C5" w14:textId="77777777" w:rsidR="002246C2" w:rsidRPr="002E1DF3" w:rsidRDefault="002246C2" w:rsidP="002246C2">
      <w:pPr>
        <w:rPr>
          <w:rFonts w:ascii="Times New Roman" w:hAnsi="Times New Roman" w:cs="Times New Roman"/>
          <w:sz w:val="24"/>
          <w:szCs w:val="24"/>
        </w:rPr>
      </w:pPr>
    </w:p>
    <w:p w14:paraId="504AA7C6" w14:textId="77777777" w:rsidR="002246C2" w:rsidRPr="002E1DF3" w:rsidRDefault="002246C2" w:rsidP="002246C2">
      <w:pPr>
        <w:pStyle w:val="Sraopastraipa"/>
        <w:numPr>
          <w:ilvl w:val="0"/>
          <w:numId w:val="5"/>
        </w:numPr>
        <w:rPr>
          <w:rFonts w:ascii="Times New Roman" w:hAnsi="Times New Roman" w:cs="Times New Roman"/>
          <w:sz w:val="24"/>
          <w:szCs w:val="24"/>
        </w:rPr>
      </w:pPr>
      <w:r w:rsidRPr="002E1DF3">
        <w:rPr>
          <w:rFonts w:ascii="Times New Roman" w:hAnsi="Times New Roman" w:cs="Times New Roman"/>
          <w:sz w:val="24"/>
          <w:szCs w:val="24"/>
        </w:rPr>
        <w:t>Paveiksle pavaizduotas raudonos šviesos praėjusi pro plyšį interferencinis vaizdas ekrane. Ant tų pačių ašių pavaizduokite  difrakcijos modelį, kai plyšio plotį sumažinsime.</w:t>
      </w:r>
    </w:p>
    <w:p w14:paraId="504AA7C7" w14:textId="77777777" w:rsidR="002246C2" w:rsidRPr="002E1DF3" w:rsidRDefault="002246C2" w:rsidP="002246C2">
      <w:pPr>
        <w:rPr>
          <w:rFonts w:ascii="Times New Roman" w:hAnsi="Times New Roman" w:cs="Times New Roman"/>
          <w:sz w:val="24"/>
          <w:szCs w:val="24"/>
        </w:rPr>
      </w:pPr>
      <w:r w:rsidRPr="002E1DF3">
        <w:rPr>
          <w:rFonts w:ascii="Times New Roman" w:hAnsi="Times New Roman" w:cs="Times New Roman"/>
          <w:noProof/>
          <w:sz w:val="24"/>
          <w:szCs w:val="24"/>
          <w:lang w:eastAsia="lt-LT"/>
        </w:rPr>
        <mc:AlternateContent>
          <mc:Choice Requires="wps">
            <w:drawing>
              <wp:anchor distT="0" distB="0" distL="114300" distR="114300" simplePos="0" relativeHeight="251663360" behindDoc="0" locked="0" layoutInCell="1" allowOverlap="1" wp14:anchorId="504AA808" wp14:editId="504AA809">
                <wp:simplePos x="0" y="0"/>
                <wp:positionH relativeFrom="margin">
                  <wp:posOffset>2878455</wp:posOffset>
                </wp:positionH>
                <wp:positionV relativeFrom="paragraph">
                  <wp:posOffset>1603375</wp:posOffset>
                </wp:positionV>
                <wp:extent cx="914400" cy="259080"/>
                <wp:effectExtent l="0" t="0" r="13335" b="26670"/>
                <wp:wrapNone/>
                <wp:docPr id="12" name="Teksto laukas 12"/>
                <wp:cNvGraphicFramePr/>
                <a:graphic xmlns:a="http://schemas.openxmlformats.org/drawingml/2006/main">
                  <a:graphicData uri="http://schemas.microsoft.com/office/word/2010/wordprocessingShape">
                    <wps:wsp>
                      <wps:cNvSpPr txBox="1"/>
                      <wps:spPr>
                        <a:xfrm>
                          <a:off x="0" y="0"/>
                          <a:ext cx="914400" cy="259080"/>
                        </a:xfrm>
                        <a:prstGeom prst="rect">
                          <a:avLst/>
                        </a:prstGeom>
                        <a:solidFill>
                          <a:schemeClr val="lt1"/>
                        </a:solidFill>
                        <a:ln w="6350">
                          <a:solidFill>
                            <a:prstClr val="black"/>
                          </a:solidFill>
                        </a:ln>
                      </wps:spPr>
                      <wps:txbx>
                        <w:txbxContent>
                          <w:p w14:paraId="504AA818" w14:textId="77777777" w:rsidR="002246C2" w:rsidRDefault="002246C2" w:rsidP="002246C2">
                            <w:r>
                              <w:t>Padėtis ekrane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4AA808" id="Teksto laukas 12" o:spid="_x0000_s1028" type="#_x0000_t202" style="position:absolute;margin-left:226.65pt;margin-top:126.25pt;width:1in;height:20.4pt;z-index:25166336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" fillcolor="white [3201]" strokeweight=".5pt">
                <v:textbox>
                  <w:txbxContent>
                    <w:p w14:paraId="504AA818" w14:textId="77777777" w:rsidR="002246C2" w:rsidRDefault="002246C2" w:rsidP="002246C2">
                      <w:r>
                        <w:t>Padėtis ekrane</w:t>
                      </w:r>
                    </w:p>
                  </w:txbxContent>
                </v:textbox>
                <w10:wrap anchorx="margin"/>
              </v:shape>
            </w:pict>
          </mc:Fallback>
        </mc:AlternateContent>
      </w:r>
      <w:r w:rsidRPr="002E1DF3">
        <w:rPr>
          <w:rFonts w:ascii="Times New Roman" w:hAnsi="Times New Roman" w:cs="Times New Roman"/>
          <w:noProof/>
          <w:sz w:val="24"/>
          <w:szCs w:val="24"/>
          <w:lang w:eastAsia="lt-LT"/>
        </w:rPr>
        <mc:AlternateContent>
          <mc:Choice Requires="wps">
            <w:drawing>
              <wp:anchor distT="0" distB="0" distL="114300" distR="114300" simplePos="0" relativeHeight="251664384" behindDoc="0" locked="0" layoutInCell="1" allowOverlap="1" wp14:anchorId="504AA80A" wp14:editId="504AA80B">
                <wp:simplePos x="0" y="0"/>
                <wp:positionH relativeFrom="column">
                  <wp:posOffset>1493520</wp:posOffset>
                </wp:positionH>
                <wp:positionV relativeFrom="paragraph">
                  <wp:posOffset>48895</wp:posOffset>
                </wp:positionV>
                <wp:extent cx="914400" cy="259080"/>
                <wp:effectExtent l="0" t="0" r="13335" b="26670"/>
                <wp:wrapNone/>
                <wp:docPr id="13" name="Teksto laukas 13"/>
                <wp:cNvGraphicFramePr/>
                <a:graphic xmlns:a="http://schemas.openxmlformats.org/drawingml/2006/main">
                  <a:graphicData uri="http://schemas.microsoft.com/office/word/2010/wordprocessingShape">
                    <wps:wsp>
                      <wps:cNvSpPr txBox="1"/>
                      <wps:spPr>
                        <a:xfrm>
                          <a:off x="0" y="0"/>
                          <a:ext cx="914400" cy="259080"/>
                        </a:xfrm>
                        <a:prstGeom prst="rect">
                          <a:avLst/>
                        </a:prstGeom>
                        <a:solidFill>
                          <a:schemeClr val="lt1"/>
                        </a:solidFill>
                        <a:ln w="6350">
                          <a:solidFill>
                            <a:prstClr val="black"/>
                          </a:solidFill>
                        </a:ln>
                      </wps:spPr>
                      <wps:txbx>
                        <w:txbxContent>
                          <w:p w14:paraId="504AA819" w14:textId="77777777" w:rsidR="002246C2" w:rsidRDefault="002246C2" w:rsidP="002246C2">
                            <w:r>
                              <w:t>Šviesos intensyvumas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4AA80A" id="Teksto laukas 13" o:spid="_x0000_s1029" type="#_x0000_t202" style="position:absolute;margin-left:117.6pt;margin-top:3.85pt;width:1in;height:20.4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" fillcolor="white [3201]" strokeweight=".5pt">
                <v:textbox>
                  <w:txbxContent>
                    <w:p w14:paraId="504AA819" w14:textId="77777777" w:rsidR="002246C2" w:rsidRDefault="002246C2" w:rsidP="002246C2">
                      <w:r>
                        <w:t>Šviesos intensyvumas</w:t>
                      </w:r>
                    </w:p>
                  </w:txbxContent>
                </v:textbox>
              </v:shape>
            </w:pict>
          </mc:Fallback>
        </mc:AlternateContent>
      </w:r>
      <w:r w:rsidRPr="002E1DF3">
        <w:rPr>
          <w:rFonts w:ascii="Times New Roman" w:hAnsi="Times New Roman" w:cs="Times New Roman"/>
          <w:noProof/>
          <w:sz w:val="24"/>
          <w:szCs w:val="24"/>
          <w:lang w:eastAsia="lt-LT"/>
        </w:rPr>
        <w:drawing>
          <wp:inline distT="0" distB="0" distL="0" distR="0" wp14:anchorId="504AA80C" wp14:editId="504AA80D">
            <wp:extent cx="2834640" cy="1949538"/>
            <wp:effectExtent l="0" t="0" r="3810" b="0"/>
            <wp:docPr id="11" name="Paveikslėli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53810" cy="1962723"/>
                    </a:xfrm>
                    <a:prstGeom prst="rect">
                      <a:avLst/>
                    </a:prstGeom>
                  </pic:spPr>
                </pic:pic>
              </a:graphicData>
            </a:graphic>
          </wp:inline>
        </w:drawing>
      </w:r>
    </w:p>
    <w:p w14:paraId="504AA7C8" w14:textId="77777777" w:rsidR="002246C2" w:rsidRPr="007C746C" w:rsidRDefault="002246C2" w:rsidP="002246C2">
      <w:pPr>
        <w:rPr>
          <w:rFonts w:ascii="Times New Roman" w:hAnsi="Times New Roman" w:cs="Times New Roman"/>
          <w:color w:val="1F4E79" w:themeColor="accent1" w:themeShade="80"/>
          <w:sz w:val="24"/>
          <w:szCs w:val="24"/>
        </w:rPr>
      </w:pPr>
      <w:r w:rsidRPr="007C746C">
        <w:rPr>
          <w:rFonts w:ascii="Times New Roman" w:hAnsi="Times New Roman" w:cs="Times New Roman"/>
          <w:color w:val="1F4E79" w:themeColor="accent1" w:themeShade="80"/>
          <w:sz w:val="24"/>
          <w:szCs w:val="24"/>
        </w:rPr>
        <w:t xml:space="preserve">Ats. </w:t>
      </w:r>
      <w:r w:rsidR="009F298F" w:rsidRPr="007C746C">
        <w:rPr>
          <w:rFonts w:ascii="Times New Roman" w:hAnsi="Times New Roman" w:cs="Times New Roman"/>
          <w:color w:val="1F4E79" w:themeColor="accent1" w:themeShade="80"/>
          <w:sz w:val="24"/>
          <w:szCs w:val="24"/>
        </w:rPr>
        <w:t>Mažinant plyšį difrakcijos modelis platėja.</w:t>
      </w:r>
    </w:p>
    <w:p w14:paraId="504AA7C9" w14:textId="77777777" w:rsidR="002246C2" w:rsidRPr="007C746C" w:rsidRDefault="002246C2" w:rsidP="007C746C">
      <w:pPr>
        <w:pStyle w:val="Sraopastraipa"/>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rPr>
      </w:pPr>
      <w:r w:rsidRPr="002E1DF3">
        <w:rPr>
          <w:b/>
          <w:noProof/>
          <w:lang w:eastAsia="lt-LT"/>
        </w:rPr>
        <w:drawing>
          <wp:anchor distT="0" distB="0" distL="114300" distR="114300" simplePos="0" relativeHeight="251659264" behindDoc="0" locked="0" layoutInCell="1" allowOverlap="1" wp14:anchorId="504AA80E" wp14:editId="504AA80F">
            <wp:simplePos x="0" y="0"/>
            <wp:positionH relativeFrom="column">
              <wp:posOffset>4671060</wp:posOffset>
            </wp:positionH>
            <wp:positionV relativeFrom="paragraph">
              <wp:posOffset>60960</wp:posOffset>
            </wp:positionV>
            <wp:extent cx="1493520" cy="1360763"/>
            <wp:effectExtent l="0" t="0" r="0" b="0"/>
            <wp:wrapSquare wrapText="bothSides"/>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93520" cy="1360763"/>
                    </a:xfrm>
                    <a:prstGeom prst="rect">
                      <a:avLst/>
                    </a:prstGeom>
                  </pic:spPr>
                </pic:pic>
              </a:graphicData>
            </a:graphic>
          </wp:anchor>
        </w:drawing>
      </w:r>
      <w:r w:rsidRPr="007C746C">
        <w:rPr>
          <w:rFonts w:ascii="Times New Roman" w:eastAsia="Times New Roman" w:hAnsi="Times New Roman" w:cs="Times New Roman"/>
          <w:color w:val="1F1F1F"/>
          <w:sz w:val="24"/>
          <w:szCs w:val="24"/>
        </w:rPr>
        <w:t>Kaip pasikeis vaizdas ekrane, jei angos plotis bus padidintas?</w:t>
      </w:r>
    </w:p>
    <w:p w14:paraId="504AA7CA" w14:textId="77777777" w:rsidR="002246C2" w:rsidRPr="002E1DF3" w:rsidRDefault="00362961" w:rsidP="005F6145">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rPr>
      </w:pPr>
      <w:hyperlink r:id="rId17" w:history="1">
        <w:r w:rsidR="002246C2" w:rsidRPr="002E1DF3">
          <w:rPr>
            <w:rStyle w:val="Hipersaitas"/>
            <w:rFonts w:ascii="Times New Roman" w:eastAsia="Times New Roman" w:hAnsi="Times New Roman" w:cs="Times New Roman"/>
            <w:sz w:val="24"/>
            <w:szCs w:val="24"/>
          </w:rPr>
          <w:t>https://courses.lumenlearning.com/suny-physics/chapter/27-5-single-slit-diffraction/</w:t>
        </w:r>
      </w:hyperlink>
    </w:p>
    <w:p w14:paraId="504AA7CB" w14:textId="77777777" w:rsidR="002246C2" w:rsidRPr="002E1DF3" w:rsidRDefault="002246C2" w:rsidP="005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rPr>
      </w:pPr>
      <w:r w:rsidRPr="002E1DF3">
        <w:rPr>
          <w:rFonts w:ascii="Times New Roman" w:eastAsia="Times New Roman" w:hAnsi="Times New Roman" w:cs="Times New Roman"/>
          <w:color w:val="1F1F1F"/>
          <w:sz w:val="24"/>
          <w:szCs w:val="24"/>
        </w:rPr>
        <w:t>A. Centrinis maksimumas  taps platesnis.</w:t>
      </w:r>
    </w:p>
    <w:p w14:paraId="504AA7CC" w14:textId="77777777" w:rsidR="002246C2" w:rsidRPr="002E1DF3" w:rsidRDefault="002246C2" w:rsidP="005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rPr>
      </w:pPr>
      <w:r w:rsidRPr="002E1DF3">
        <w:rPr>
          <w:rFonts w:ascii="Times New Roman" w:eastAsia="Times New Roman" w:hAnsi="Times New Roman" w:cs="Times New Roman"/>
          <w:color w:val="1F1F1F"/>
          <w:sz w:val="24"/>
          <w:szCs w:val="24"/>
        </w:rPr>
        <w:t>B. Centrinio maksimumo plotis sumažės.</w:t>
      </w:r>
      <w:r w:rsidRPr="002E1DF3">
        <w:rPr>
          <w:rFonts w:ascii="Times New Roman" w:hAnsi="Times New Roman" w:cs="Times New Roman"/>
          <w:noProof/>
          <w:sz w:val="24"/>
          <w:szCs w:val="24"/>
          <w:lang w:val="en-US"/>
        </w:rPr>
        <w:t xml:space="preserve"> </w:t>
      </w:r>
    </w:p>
    <w:p w14:paraId="504AA7CD" w14:textId="77777777" w:rsidR="002246C2" w:rsidRPr="002E1DF3" w:rsidRDefault="002246C2" w:rsidP="005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rPr>
      </w:pPr>
      <w:r w:rsidRPr="002E1DF3">
        <w:rPr>
          <w:rFonts w:ascii="Times New Roman" w:eastAsia="Times New Roman" w:hAnsi="Times New Roman" w:cs="Times New Roman"/>
          <w:color w:val="1F1F1F"/>
          <w:sz w:val="24"/>
          <w:szCs w:val="24"/>
        </w:rPr>
        <w:t>C. Centrinio maksimumo plotis nesikeis,  tačiau jo ryškumas padidės.</w:t>
      </w:r>
    </w:p>
    <w:p w14:paraId="504AA7CE" w14:textId="77777777" w:rsidR="002246C2" w:rsidRPr="002E1DF3" w:rsidRDefault="002246C2" w:rsidP="005F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E74B5" w:themeColor="accent1" w:themeShade="BF"/>
          <w:sz w:val="24"/>
          <w:szCs w:val="24"/>
        </w:rPr>
      </w:pPr>
      <w:r w:rsidRPr="002E1DF3">
        <w:rPr>
          <w:rFonts w:ascii="Times New Roman" w:hAnsi="Times New Roman" w:cs="Times New Roman"/>
          <w:b/>
          <w:color w:val="2E74B5" w:themeColor="accent1" w:themeShade="BF"/>
          <w:sz w:val="24"/>
          <w:szCs w:val="24"/>
          <w:shd w:val="clear" w:color="auto" w:fill="FFFFFF"/>
        </w:rPr>
        <w:t>Ats.  B</w:t>
      </w:r>
      <w:r w:rsidRPr="002E1DF3">
        <w:rPr>
          <w:rFonts w:ascii="Times New Roman" w:hAnsi="Times New Roman" w:cs="Times New Roman"/>
          <w:color w:val="2E74B5" w:themeColor="accent1" w:themeShade="BF"/>
          <w:sz w:val="24"/>
          <w:szCs w:val="24"/>
          <w:shd w:val="clear" w:color="auto" w:fill="FFFFFF"/>
        </w:rPr>
        <w:t xml:space="preserve">. </w:t>
      </w:r>
    </w:p>
    <w:p w14:paraId="504AA7CF" w14:textId="77777777" w:rsidR="002246C2" w:rsidRPr="002E1DF3" w:rsidRDefault="002246C2" w:rsidP="005F6145">
      <w:pPr>
        <w:pStyle w:val="HTMLiankstoformatuotas"/>
        <w:rPr>
          <w:rFonts w:ascii="Times New Roman" w:hAnsi="Times New Roman" w:cs="Times New Roman"/>
          <w:color w:val="1F1F1F"/>
          <w:sz w:val="24"/>
          <w:szCs w:val="24"/>
          <w:lang w:val="lt-LT"/>
        </w:rPr>
      </w:pPr>
    </w:p>
    <w:p w14:paraId="504AA7D0" w14:textId="77777777" w:rsidR="002246C2" w:rsidRPr="002E1DF3" w:rsidRDefault="002246C2" w:rsidP="005F6145">
      <w:pPr>
        <w:pStyle w:val="HTMLiankstoformatuotas"/>
        <w:numPr>
          <w:ilvl w:val="0"/>
          <w:numId w:val="5"/>
        </w:numPr>
        <w:rPr>
          <w:rStyle w:val="y2iqfc"/>
          <w:rFonts w:ascii="Times New Roman" w:hAnsi="Times New Roman" w:cs="Times New Roman"/>
          <w:color w:val="1F1F1F"/>
          <w:sz w:val="24"/>
          <w:szCs w:val="24"/>
          <w:lang w:val="lt-LT"/>
        </w:rPr>
      </w:pPr>
      <w:r w:rsidRPr="002E1DF3">
        <w:rPr>
          <w:rFonts w:ascii="Times New Roman" w:hAnsi="Times New Roman" w:cs="Times New Roman"/>
          <w:color w:val="1F1F1F"/>
          <w:sz w:val="24"/>
          <w:szCs w:val="24"/>
          <w:lang w:val="lt-LT"/>
        </w:rPr>
        <w:t xml:space="preserve">Kaip pasikeis vaizdas ekrane, jei  raudona šviesa bus pakeista žalia? </w:t>
      </w:r>
    </w:p>
    <w:p w14:paraId="504AA7D1" w14:textId="77777777" w:rsidR="002246C2" w:rsidRPr="002E1DF3" w:rsidRDefault="002246C2" w:rsidP="005F6145">
      <w:pPr>
        <w:pStyle w:val="HTMLiankstoformatuotas"/>
        <w:rPr>
          <w:rStyle w:val="y2iqfc"/>
          <w:rFonts w:ascii="Times New Roman" w:hAnsi="Times New Roman" w:cs="Times New Roman"/>
          <w:color w:val="1F1F1F"/>
          <w:sz w:val="24"/>
          <w:szCs w:val="24"/>
          <w:lang w:val="lt-LT"/>
        </w:rPr>
      </w:pPr>
      <w:r w:rsidRPr="002E1DF3">
        <w:rPr>
          <w:rStyle w:val="y2iqfc"/>
          <w:rFonts w:ascii="Times New Roman" w:hAnsi="Times New Roman" w:cs="Times New Roman"/>
          <w:color w:val="1F1F1F"/>
          <w:sz w:val="24"/>
          <w:szCs w:val="24"/>
          <w:lang w:val="lt-LT"/>
        </w:rPr>
        <w:t>A. Centrinis šviesus regionas taip pat taps siauresnis.</w:t>
      </w:r>
    </w:p>
    <w:p w14:paraId="504AA7D2" w14:textId="77777777" w:rsidR="002246C2" w:rsidRPr="002E1DF3" w:rsidRDefault="002246C2" w:rsidP="005F6145">
      <w:pPr>
        <w:pStyle w:val="HTMLiankstoformatuotas"/>
        <w:rPr>
          <w:rStyle w:val="y2iqfc"/>
          <w:rFonts w:ascii="Times New Roman" w:hAnsi="Times New Roman" w:cs="Times New Roman"/>
          <w:color w:val="1F1F1F"/>
          <w:sz w:val="24"/>
          <w:szCs w:val="24"/>
          <w:lang w:val="lt-LT"/>
        </w:rPr>
      </w:pPr>
      <w:r w:rsidRPr="002E1DF3">
        <w:rPr>
          <w:rStyle w:val="y2iqfc"/>
          <w:rFonts w:ascii="Times New Roman" w:hAnsi="Times New Roman" w:cs="Times New Roman"/>
          <w:color w:val="1F1F1F"/>
          <w:sz w:val="24"/>
          <w:szCs w:val="24"/>
          <w:lang w:val="lt-LT"/>
        </w:rPr>
        <w:t>B. Centrinio maksimumo plotis padidės.</w:t>
      </w:r>
    </w:p>
    <w:p w14:paraId="504AA7D3" w14:textId="77777777" w:rsidR="002246C2" w:rsidRPr="002E1DF3" w:rsidRDefault="002246C2" w:rsidP="005F6145">
      <w:pPr>
        <w:pStyle w:val="HTMLiankstoformatuotas"/>
        <w:rPr>
          <w:rFonts w:ascii="Times New Roman" w:hAnsi="Times New Roman" w:cs="Times New Roman"/>
          <w:color w:val="1F1F1F"/>
          <w:sz w:val="24"/>
          <w:szCs w:val="24"/>
          <w:lang w:val="lt-LT"/>
        </w:rPr>
      </w:pPr>
      <w:r w:rsidRPr="002E1DF3">
        <w:rPr>
          <w:rStyle w:val="y2iqfc"/>
          <w:rFonts w:ascii="Times New Roman" w:hAnsi="Times New Roman" w:cs="Times New Roman"/>
          <w:color w:val="1F1F1F"/>
          <w:sz w:val="24"/>
          <w:szCs w:val="24"/>
          <w:lang w:val="lt-LT"/>
        </w:rPr>
        <w:t>C</w:t>
      </w:r>
      <w:r w:rsidRPr="002E1DF3">
        <w:rPr>
          <w:rFonts w:ascii="Times New Roman" w:hAnsi="Times New Roman" w:cs="Times New Roman"/>
          <w:color w:val="1F1F1F"/>
          <w:sz w:val="24"/>
          <w:szCs w:val="24"/>
          <w:lang w:val="lt-LT"/>
        </w:rPr>
        <w:t>. Centrinio maksimumo plotis nesikeis,  tačiau jo ryškumas padidės.</w:t>
      </w:r>
    </w:p>
    <w:p w14:paraId="504AA7D4" w14:textId="77777777" w:rsidR="002246C2" w:rsidRPr="002E1DF3" w:rsidRDefault="002246C2" w:rsidP="005F6145">
      <w:pPr>
        <w:rPr>
          <w:rFonts w:ascii="Times New Roman" w:hAnsi="Times New Roman" w:cs="Times New Roman"/>
          <w:b/>
          <w:color w:val="2E74B5" w:themeColor="accent1" w:themeShade="BF"/>
          <w:sz w:val="24"/>
          <w:szCs w:val="24"/>
        </w:rPr>
      </w:pPr>
      <w:r w:rsidRPr="002E1DF3">
        <w:rPr>
          <w:rFonts w:ascii="Times New Roman" w:hAnsi="Times New Roman" w:cs="Times New Roman"/>
          <w:noProof/>
          <w:color w:val="2E74B5" w:themeColor="accent1" w:themeShade="BF"/>
          <w:sz w:val="24"/>
          <w:szCs w:val="24"/>
          <w:lang w:eastAsia="lt-LT"/>
        </w:rPr>
        <w:drawing>
          <wp:anchor distT="0" distB="0" distL="114300" distR="114300" simplePos="0" relativeHeight="251660288" behindDoc="0" locked="0" layoutInCell="1" allowOverlap="1" wp14:anchorId="504AA810" wp14:editId="139AB03E">
            <wp:simplePos x="0" y="0"/>
            <wp:positionH relativeFrom="column">
              <wp:posOffset>4678680</wp:posOffset>
            </wp:positionH>
            <wp:positionV relativeFrom="paragraph">
              <wp:posOffset>233045</wp:posOffset>
            </wp:positionV>
            <wp:extent cx="1516380" cy="2327244"/>
            <wp:effectExtent l="0" t="0" r="7620" b="0"/>
            <wp:wrapSquare wrapText="bothSides"/>
            <wp:docPr id="5" name="Paveikslėlis 5" descr="Schemoje pavaizduotas vienas plyšys kairėje, o gautas intensyvumo modelis ekrane pavaizduotas dešinėje. Vieną plyšį pavaizduoja d dydžio tarpas vertikalioje linijoje. Bangos ilgio lambda spindulys patenka į tarpą iš kairės, tada penki spinduliai išeina iš tarpo centro ir nukreipiami į dešinę. Vienas spindulys tęsiasi horizontalioje schemos vidurinėje linijoje. Dviejų spindulių kampas aukštyn: pirmasis nežinomu kampu teta vienu virš horizontalės, o antrasis kampu teta du, lygus keturiasdešimt penkiems laipsniams virš horizontalės. Paskutiniai du spinduliai nukreipiami žemyn tais pačiais kampais, kad jie būtų simetriški horizontalės atžvilgiu dviejų spindulių, nukreiptų į viršų, atžvilgiu. Ekrano intensyvumas yra maksimalus ten, kur centrinis spindulys patenka į ekraną, o minimalus ten, kur kampiniai spinduliai patenka į ekran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moje pavaizduotas vienas plyšys kairėje, o gautas intensyvumo modelis ekrane pavaizduotas dešinėje. Vieną plyšį pavaizduoja d dydžio tarpas vertikalioje linijoje. Bangos ilgio lambda spindulys patenka į tarpą iš kairės, tada penki spinduliai išeina iš tarpo centro ir nukreipiami į dešinę. Vienas spindulys tęsiasi horizontalioje schemos vidurinėje linijoje. Dviejų spindulių kampas aukštyn: pirmasis nežinomu kampu teta vienu virš horizontalės, o antrasis kampu teta du, lygus keturiasdešimt penkiems laipsniams virš horizontalės. Paskutiniai du spinduliai nukreipiami žemyn tais pačiais kampais, kad jie būtų simetriški horizontalės atžvilgiu dviejų spindulių, nukreiptų į viršų, atžvilgiu. Ekrano intensyvumas yra maksimalus ten, kur centrinis spindulys patenka į ekraną, o minimalus ten, kur kampiniai spinduliai patenka į ekraną."/>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16380" cy="2327244"/>
                    </a:xfrm>
                    <a:prstGeom prst="rect">
                      <a:avLst/>
                    </a:prstGeom>
                    <a:noFill/>
                    <a:ln>
                      <a:noFill/>
                    </a:ln>
                  </pic:spPr>
                </pic:pic>
              </a:graphicData>
            </a:graphic>
          </wp:anchor>
        </w:drawing>
      </w:r>
      <w:r w:rsidRPr="002E1DF3">
        <w:rPr>
          <w:rFonts w:ascii="Times New Roman" w:hAnsi="Times New Roman" w:cs="Times New Roman"/>
          <w:b/>
          <w:color w:val="2E74B5" w:themeColor="accent1" w:themeShade="BF"/>
          <w:sz w:val="24"/>
          <w:szCs w:val="24"/>
        </w:rPr>
        <w:t>Ats. A.</w:t>
      </w:r>
    </w:p>
    <w:p w14:paraId="504AA7D5" w14:textId="77777777" w:rsidR="002246C2" w:rsidRPr="007C746C" w:rsidRDefault="002246C2" w:rsidP="005F6145">
      <w:pPr>
        <w:pStyle w:val="Sraopastraipa"/>
        <w:numPr>
          <w:ilvl w:val="0"/>
          <w:numId w:val="5"/>
        </w:numPr>
        <w:spacing w:after="120" w:line="240" w:lineRule="auto"/>
        <w:textAlignment w:val="baseline"/>
        <w:rPr>
          <w:rFonts w:ascii="Times New Roman" w:eastAsia="Times New Roman" w:hAnsi="Times New Roman" w:cs="Times New Roman"/>
          <w:color w:val="000000" w:themeColor="text1"/>
          <w:sz w:val="24"/>
          <w:szCs w:val="24"/>
        </w:rPr>
      </w:pPr>
      <w:r w:rsidRPr="007C746C">
        <w:rPr>
          <w:rFonts w:ascii="Times New Roman" w:eastAsia="Times New Roman" w:hAnsi="Times New Roman" w:cs="Times New Roman"/>
          <w:color w:val="000000" w:themeColor="text1"/>
          <w:sz w:val="24"/>
          <w:szCs w:val="24"/>
        </w:rPr>
        <w:t>Monochromatinė šviesa, kurios bangos ilgis 550 nm, patenka į vieną plyšį ir sukuria antrąją difrakcijos minimumą 45,0° kampu krintančios šviesos  krypties atžvilgiu.</w:t>
      </w:r>
    </w:p>
    <w:p w14:paraId="504AA7D6" w14:textId="77777777" w:rsidR="002246C2" w:rsidRPr="002E1DF3" w:rsidRDefault="002246C2" w:rsidP="002246C2">
      <w:pPr>
        <w:pStyle w:val="Sraopastraipa"/>
        <w:numPr>
          <w:ilvl w:val="0"/>
          <w:numId w:val="4"/>
        </w:numPr>
        <w:spacing w:after="120" w:line="240" w:lineRule="auto"/>
        <w:textAlignment w:val="baseline"/>
        <w:rPr>
          <w:rFonts w:ascii="Times New Roman" w:eastAsia="Times New Roman" w:hAnsi="Times New Roman" w:cs="Times New Roman"/>
          <w:color w:val="000000" w:themeColor="text1"/>
          <w:sz w:val="24"/>
          <w:szCs w:val="24"/>
        </w:rPr>
      </w:pPr>
      <w:r w:rsidRPr="002E1DF3">
        <w:rPr>
          <w:rFonts w:ascii="Times New Roman" w:eastAsia="Times New Roman" w:hAnsi="Times New Roman" w:cs="Times New Roman"/>
          <w:color w:val="000000" w:themeColor="text1"/>
          <w:sz w:val="24"/>
          <w:szCs w:val="24"/>
        </w:rPr>
        <w:t>Koks plyšio plotis?</w:t>
      </w:r>
    </w:p>
    <w:p w14:paraId="504AA7D7" w14:textId="77777777" w:rsidR="002246C2" w:rsidRPr="002E1DF3" w:rsidRDefault="002246C2" w:rsidP="002246C2">
      <w:pPr>
        <w:numPr>
          <w:ilvl w:val="0"/>
          <w:numId w:val="4"/>
        </w:numPr>
        <w:spacing w:before="120" w:after="120" w:line="240" w:lineRule="auto"/>
        <w:textAlignment w:val="baseline"/>
        <w:rPr>
          <w:rFonts w:ascii="Times New Roman" w:eastAsia="Times New Roman" w:hAnsi="Times New Roman" w:cs="Times New Roman"/>
          <w:color w:val="000000" w:themeColor="text1"/>
          <w:sz w:val="24"/>
          <w:szCs w:val="24"/>
        </w:rPr>
      </w:pPr>
      <w:r w:rsidRPr="002E1DF3">
        <w:rPr>
          <w:rFonts w:ascii="Times New Roman" w:eastAsia="Times New Roman" w:hAnsi="Times New Roman" w:cs="Times New Roman"/>
          <w:color w:val="000000" w:themeColor="text1"/>
          <w:sz w:val="24"/>
          <w:szCs w:val="24"/>
        </w:rPr>
        <w:t>Kokiu kampu gaminamas pirmasis minimumas?</w:t>
      </w:r>
    </w:p>
    <w:p w14:paraId="504AA7D8" w14:textId="77777777" w:rsidR="002246C2" w:rsidRPr="002E1DF3" w:rsidRDefault="002246C2" w:rsidP="002246C2">
      <w:pPr>
        <w:pStyle w:val="Sraopastraipa"/>
        <w:ind w:left="1080"/>
        <w:rPr>
          <w:rFonts w:ascii="Times New Roman" w:hAnsi="Times New Roman" w:cs="Times New Roman"/>
          <w:b/>
          <w:color w:val="2E74B5" w:themeColor="accent1" w:themeShade="BF"/>
          <w:sz w:val="24"/>
          <w:szCs w:val="24"/>
        </w:rPr>
      </w:pPr>
      <w:r w:rsidRPr="002E1DF3">
        <w:rPr>
          <w:rFonts w:ascii="Times New Roman" w:hAnsi="Times New Roman" w:cs="Times New Roman"/>
          <w:b/>
          <w:color w:val="2E74B5" w:themeColor="accent1" w:themeShade="BF"/>
          <w:sz w:val="24"/>
          <w:szCs w:val="24"/>
        </w:rPr>
        <w:t xml:space="preserve">Ats. a) 1,56 </w:t>
      </w:r>
      <w:r w:rsidRPr="002E1DF3">
        <w:rPr>
          <w:rFonts w:ascii="Times New Roman" w:hAnsi="Times New Roman" w:cs="Times New Roman"/>
          <w:b/>
          <w:color w:val="2E74B5" w:themeColor="accent1" w:themeShade="BF"/>
          <w:sz w:val="24"/>
          <w:szCs w:val="24"/>
        </w:rPr>
        <w:sym w:font="Symbol" w:char="F0D7"/>
      </w:r>
      <w:r w:rsidRPr="002E1DF3">
        <w:rPr>
          <w:rFonts w:ascii="Times New Roman" w:hAnsi="Times New Roman" w:cs="Times New Roman"/>
          <w:b/>
          <w:color w:val="2E74B5" w:themeColor="accent1" w:themeShade="BF"/>
          <w:sz w:val="24"/>
          <w:szCs w:val="24"/>
        </w:rPr>
        <w:t xml:space="preserve"> 10</w:t>
      </w:r>
      <w:r w:rsidRPr="002E1DF3">
        <w:rPr>
          <w:rFonts w:ascii="Times New Roman" w:hAnsi="Times New Roman" w:cs="Times New Roman"/>
          <w:b/>
          <w:color w:val="2E74B5" w:themeColor="accent1" w:themeShade="BF"/>
          <w:sz w:val="24"/>
          <w:szCs w:val="24"/>
          <w:vertAlign w:val="superscript"/>
        </w:rPr>
        <w:t xml:space="preserve">-6 </w:t>
      </w:r>
      <w:r w:rsidRPr="002E1DF3">
        <w:rPr>
          <w:rFonts w:ascii="Times New Roman" w:hAnsi="Times New Roman" w:cs="Times New Roman"/>
          <w:b/>
          <w:color w:val="2E74B5" w:themeColor="accent1" w:themeShade="BF"/>
          <w:sz w:val="24"/>
          <w:szCs w:val="24"/>
        </w:rPr>
        <w:t xml:space="preserve">m    b) </w:t>
      </w:r>
      <w:r w:rsidR="009F298F" w:rsidRPr="002E1DF3">
        <w:rPr>
          <w:rFonts w:ascii="Times New Roman" w:hAnsi="Times New Roman" w:cs="Times New Roman"/>
          <w:b/>
          <w:color w:val="2E74B5" w:themeColor="accent1" w:themeShade="BF"/>
          <w:sz w:val="24"/>
          <w:szCs w:val="24"/>
        </w:rPr>
        <w:sym w:font="Symbol" w:char="F071"/>
      </w:r>
      <w:r w:rsidRPr="002E1DF3">
        <w:rPr>
          <w:rFonts w:ascii="Times New Roman" w:hAnsi="Times New Roman" w:cs="Times New Roman"/>
          <w:b/>
          <w:color w:val="2E74B5" w:themeColor="accent1" w:themeShade="BF"/>
          <w:sz w:val="24"/>
          <w:szCs w:val="24"/>
          <w:vertAlign w:val="subscript"/>
        </w:rPr>
        <w:t xml:space="preserve">1 </w:t>
      </w:r>
      <w:r w:rsidRPr="002E1DF3">
        <w:rPr>
          <w:rFonts w:ascii="Times New Roman" w:hAnsi="Times New Roman" w:cs="Times New Roman"/>
          <w:b/>
          <w:color w:val="2E74B5" w:themeColor="accent1" w:themeShade="BF"/>
          <w:sz w:val="24"/>
          <w:szCs w:val="24"/>
        </w:rPr>
        <w:sym w:font="Symbol" w:char="F03D"/>
      </w:r>
      <w:r w:rsidRPr="002E1DF3">
        <w:rPr>
          <w:rFonts w:ascii="Times New Roman" w:hAnsi="Times New Roman" w:cs="Times New Roman"/>
          <w:b/>
          <w:color w:val="2E74B5" w:themeColor="accent1" w:themeShade="BF"/>
          <w:sz w:val="24"/>
          <w:szCs w:val="24"/>
        </w:rPr>
        <w:t xml:space="preserve">  20,7</w:t>
      </w:r>
      <w:r w:rsidRPr="002E1DF3">
        <w:rPr>
          <w:rFonts w:ascii="Times New Roman" w:hAnsi="Times New Roman" w:cs="Times New Roman"/>
          <w:b/>
          <w:color w:val="2E74B5" w:themeColor="accent1" w:themeShade="BF"/>
          <w:sz w:val="24"/>
          <w:szCs w:val="24"/>
        </w:rPr>
        <w:sym w:font="Symbol" w:char="F0B0"/>
      </w:r>
    </w:p>
    <w:p w14:paraId="504AA7D9" w14:textId="77777777" w:rsidR="002246C2" w:rsidRPr="002E1DF3" w:rsidRDefault="002246C2" w:rsidP="002246C2">
      <w:pPr>
        <w:rPr>
          <w:rFonts w:ascii="Times New Roman" w:hAnsi="Times New Roman" w:cs="Times New Roman"/>
          <w:color w:val="2E74B5" w:themeColor="accent1" w:themeShade="BF"/>
          <w:sz w:val="24"/>
          <w:szCs w:val="24"/>
        </w:rPr>
      </w:pPr>
    </w:p>
    <w:p w14:paraId="504AA7DA" w14:textId="77777777" w:rsidR="002246C2" w:rsidRPr="002E1DF3" w:rsidRDefault="002246C2" w:rsidP="002246C2">
      <w:pPr>
        <w:rPr>
          <w:rFonts w:ascii="Times New Roman" w:hAnsi="Times New Roman" w:cs="Times New Roman"/>
          <w:color w:val="000000" w:themeColor="text1"/>
          <w:sz w:val="24"/>
          <w:szCs w:val="24"/>
        </w:rPr>
      </w:pPr>
    </w:p>
    <w:p w14:paraId="504AA7DB" w14:textId="77777777" w:rsidR="002246C2" w:rsidRPr="002E1DF3" w:rsidRDefault="00362961" w:rsidP="002246C2">
      <w:pPr>
        <w:rPr>
          <w:rFonts w:ascii="Times New Roman" w:hAnsi="Times New Roman" w:cs="Times New Roman"/>
          <w:sz w:val="24"/>
          <w:szCs w:val="24"/>
        </w:rPr>
      </w:pPr>
      <w:hyperlink r:id="rId19" w:history="1">
        <w:r w:rsidR="002246C2" w:rsidRPr="002E1DF3">
          <w:rPr>
            <w:rStyle w:val="Hipersaitas"/>
            <w:rFonts w:ascii="Times New Roman" w:hAnsi="Times New Roman" w:cs="Times New Roman"/>
            <w:sz w:val="24"/>
            <w:szCs w:val="24"/>
          </w:rPr>
          <w:t>https://courses.lumenlearning.com/suny-physics/chapter/27-5-single-slit-diffraction/</w:t>
        </w:r>
      </w:hyperlink>
    </w:p>
    <w:p w14:paraId="504AA7DC" w14:textId="77777777" w:rsidR="002246C2" w:rsidRPr="007C746C" w:rsidRDefault="002246C2" w:rsidP="007C746C">
      <w:pPr>
        <w:pStyle w:val="Sraopastraipa"/>
        <w:numPr>
          <w:ilvl w:val="0"/>
          <w:numId w:val="5"/>
        </w:numPr>
        <w:rPr>
          <w:rFonts w:ascii="Times New Roman" w:hAnsi="Times New Roman" w:cs="Times New Roman"/>
          <w:color w:val="000000"/>
          <w:sz w:val="24"/>
          <w:szCs w:val="24"/>
          <w:shd w:val="clear" w:color="auto" w:fill="FFFFFF"/>
        </w:rPr>
      </w:pPr>
      <w:r w:rsidRPr="007C746C">
        <w:rPr>
          <w:rFonts w:ascii="Times New Roman" w:hAnsi="Times New Roman" w:cs="Times New Roman"/>
          <w:color w:val="000000"/>
          <w:sz w:val="24"/>
          <w:szCs w:val="24"/>
          <w:shd w:val="clear" w:color="auto" w:fill="FFFFFF"/>
        </w:rPr>
        <w:t>Šviesos šaltinis skleidžia šviesą, kurios bangos ilgis yra fiksuotas </w:t>
      </w:r>
      <w:r w:rsidRPr="007C746C">
        <w:rPr>
          <w:rStyle w:val="mtext"/>
          <w:rFonts w:ascii="Times New Roman" w:hAnsi="Times New Roman" w:cs="Times New Roman"/>
          <w:color w:val="000000"/>
          <w:sz w:val="24"/>
          <w:szCs w:val="24"/>
          <w:bdr w:val="none" w:sz="0" w:space="0" w:color="auto" w:frame="1"/>
          <w:shd w:val="clear" w:color="auto" w:fill="FFFFFF"/>
        </w:rPr>
        <w:t> </w:t>
      </w:r>
      <w:r w:rsidRPr="007C746C">
        <w:rPr>
          <w:rStyle w:val="mjxassistivemathml"/>
          <w:rFonts w:ascii="Times New Roman" w:hAnsi="Times New Roman" w:cs="Times New Roman"/>
          <w:color w:val="000000"/>
          <w:sz w:val="24"/>
          <w:szCs w:val="24"/>
          <w:bdr w:val="none" w:sz="0" w:space="0" w:color="auto" w:frame="1"/>
          <w:shd w:val="clear" w:color="auto" w:fill="FFFFFF"/>
        </w:rPr>
        <w:t>600 nm</w:t>
      </w:r>
      <w:r w:rsidRPr="007C746C">
        <w:rPr>
          <w:rFonts w:ascii="Times New Roman" w:hAnsi="Times New Roman" w:cs="Times New Roman"/>
          <w:color w:val="000000"/>
          <w:sz w:val="24"/>
          <w:szCs w:val="24"/>
          <w:shd w:val="clear" w:color="auto" w:fill="FFFFFF"/>
        </w:rPr>
        <w:t xml:space="preserve"> . Tada ši šviesa praleidžiama per skirtingų dydžių plyšius, dėl kurių šviesa išsklaidoma. </w:t>
      </w:r>
      <w:r w:rsidR="009F298F" w:rsidRPr="007C746C">
        <w:rPr>
          <w:rFonts w:ascii="Times New Roman" w:hAnsi="Times New Roman" w:cs="Times New Roman"/>
          <w:color w:val="000000"/>
          <w:sz w:val="24"/>
          <w:szCs w:val="24"/>
          <w:shd w:val="clear" w:color="auto" w:fill="FFFFFF"/>
        </w:rPr>
        <w:t xml:space="preserve">Sudėliokite </w:t>
      </w:r>
      <w:r w:rsidRPr="007C746C">
        <w:rPr>
          <w:rFonts w:ascii="Times New Roman" w:hAnsi="Times New Roman" w:cs="Times New Roman"/>
          <w:color w:val="000000"/>
          <w:sz w:val="24"/>
          <w:szCs w:val="24"/>
          <w:shd w:val="clear" w:color="auto" w:fill="FFFFFF"/>
        </w:rPr>
        <w:t xml:space="preserve"> ši</w:t>
      </w:r>
      <w:r w:rsidR="009F298F" w:rsidRPr="007C746C">
        <w:rPr>
          <w:rFonts w:ascii="Times New Roman" w:hAnsi="Times New Roman" w:cs="Times New Roman"/>
          <w:color w:val="000000"/>
          <w:sz w:val="24"/>
          <w:szCs w:val="24"/>
          <w:shd w:val="clear" w:color="auto" w:fill="FFFFFF"/>
        </w:rPr>
        <w:t>ų</w:t>
      </w:r>
      <w:r w:rsidRPr="007C746C">
        <w:rPr>
          <w:rFonts w:ascii="Times New Roman" w:hAnsi="Times New Roman" w:cs="Times New Roman"/>
          <w:color w:val="000000"/>
          <w:sz w:val="24"/>
          <w:szCs w:val="24"/>
          <w:shd w:val="clear" w:color="auto" w:fill="FFFFFF"/>
        </w:rPr>
        <w:t xml:space="preserve"> plyšių </w:t>
      </w:r>
      <w:r w:rsidR="009F298F" w:rsidRPr="007C746C">
        <w:rPr>
          <w:rFonts w:ascii="Times New Roman" w:hAnsi="Times New Roman" w:cs="Times New Roman"/>
          <w:color w:val="000000"/>
          <w:sz w:val="24"/>
          <w:szCs w:val="24"/>
          <w:shd w:val="clear" w:color="auto" w:fill="FFFFFF"/>
        </w:rPr>
        <w:t xml:space="preserve">pločius </w:t>
      </w:r>
      <w:r w:rsidRPr="007C746C">
        <w:rPr>
          <w:rFonts w:ascii="Times New Roman" w:hAnsi="Times New Roman" w:cs="Times New Roman"/>
          <w:color w:val="000000"/>
          <w:sz w:val="24"/>
          <w:szCs w:val="24"/>
          <w:shd w:val="clear" w:color="auto" w:fill="FFFFFF"/>
        </w:rPr>
        <w:t>pagal tai, kiek jie išsklaidys šviesą, nuo </w:t>
      </w:r>
      <w:r w:rsidRPr="007C746C">
        <w:rPr>
          <w:rStyle w:val="Grietas"/>
          <w:rFonts w:ascii="Times New Roman" w:hAnsi="Times New Roman" w:cs="Times New Roman"/>
          <w:color w:val="000000"/>
          <w:sz w:val="24"/>
          <w:szCs w:val="24"/>
          <w:shd w:val="clear" w:color="auto" w:fill="FFFFFF"/>
        </w:rPr>
        <w:t>didžiausios iki mažiausios</w:t>
      </w:r>
      <w:r w:rsidRPr="007C746C">
        <w:rPr>
          <w:rFonts w:ascii="Times New Roman" w:hAnsi="Times New Roman" w:cs="Times New Roman"/>
          <w:color w:val="000000"/>
          <w:sz w:val="24"/>
          <w:szCs w:val="24"/>
          <w:shd w:val="clear" w:color="auto" w:fill="FFFFFF"/>
        </w:rPr>
        <w:t> difrakcijos:</w:t>
      </w:r>
    </w:p>
    <w:p w14:paraId="504AA7DD" w14:textId="77777777" w:rsidR="002246C2" w:rsidRPr="002E1DF3" w:rsidRDefault="002246C2" w:rsidP="002246C2">
      <w:pPr>
        <w:rPr>
          <w:rFonts w:ascii="Times New Roman" w:hAnsi="Times New Roman" w:cs="Times New Roman"/>
          <w:color w:val="000000"/>
          <w:sz w:val="24"/>
          <w:szCs w:val="24"/>
          <w:shd w:val="clear" w:color="auto" w:fill="FFFFFF"/>
        </w:rPr>
      </w:pPr>
      <w:r w:rsidRPr="002E1DF3">
        <w:rPr>
          <w:rFonts w:ascii="Times New Roman" w:hAnsi="Times New Roman" w:cs="Times New Roman"/>
          <w:b/>
          <w:color w:val="000000"/>
          <w:sz w:val="24"/>
          <w:szCs w:val="24"/>
          <w:shd w:val="clear" w:color="auto" w:fill="FFFFFF"/>
        </w:rPr>
        <w:t>A</w:t>
      </w:r>
      <w:r w:rsidRPr="002E1DF3">
        <w:rPr>
          <w:rFonts w:ascii="Times New Roman" w:hAnsi="Times New Roman" w:cs="Times New Roman"/>
          <w:color w:val="000000"/>
          <w:sz w:val="24"/>
          <w:szCs w:val="24"/>
          <w:shd w:val="clear" w:color="auto" w:fill="FFFFFF"/>
        </w:rPr>
        <w:t xml:space="preserve">   D </w:t>
      </w:r>
      <w:r w:rsidRPr="002E1DF3">
        <w:rPr>
          <w:rFonts w:ascii="Times New Roman" w:hAnsi="Times New Roman" w:cs="Times New Roman"/>
          <w:color w:val="000000"/>
          <w:sz w:val="24"/>
          <w:szCs w:val="24"/>
          <w:shd w:val="clear" w:color="auto" w:fill="FFFFFF"/>
        </w:rPr>
        <w:sym w:font="Symbol" w:char="F03D"/>
      </w:r>
      <w:r w:rsidRPr="002E1DF3">
        <w:rPr>
          <w:rFonts w:ascii="Times New Roman" w:hAnsi="Times New Roman" w:cs="Times New Roman"/>
          <w:color w:val="000000"/>
          <w:sz w:val="24"/>
          <w:szCs w:val="24"/>
          <w:shd w:val="clear" w:color="auto" w:fill="FFFFFF"/>
        </w:rPr>
        <w:t xml:space="preserve"> 5 </w:t>
      </w:r>
      <w:r w:rsidRPr="002E1DF3">
        <w:rPr>
          <w:rFonts w:ascii="Times New Roman" w:hAnsi="Times New Roman" w:cs="Times New Roman"/>
          <w:color w:val="000000"/>
          <w:sz w:val="24"/>
          <w:szCs w:val="24"/>
          <w:shd w:val="clear" w:color="auto" w:fill="FFFFFF"/>
        </w:rPr>
        <w:sym w:font="Symbol" w:char="F0D7"/>
      </w:r>
      <w:r w:rsidRPr="002E1DF3">
        <w:rPr>
          <w:rFonts w:ascii="Times New Roman" w:hAnsi="Times New Roman" w:cs="Times New Roman"/>
          <w:color w:val="000000"/>
          <w:sz w:val="24"/>
          <w:szCs w:val="24"/>
          <w:shd w:val="clear" w:color="auto" w:fill="FFFFFF"/>
        </w:rPr>
        <w:t xml:space="preserve"> 10</w:t>
      </w:r>
      <w:r w:rsidRPr="002E1DF3">
        <w:rPr>
          <w:rFonts w:ascii="Times New Roman" w:hAnsi="Times New Roman" w:cs="Times New Roman"/>
          <w:color w:val="000000"/>
          <w:sz w:val="24"/>
          <w:szCs w:val="24"/>
          <w:shd w:val="clear" w:color="auto" w:fill="FFFFFF"/>
          <w:vertAlign w:val="superscript"/>
        </w:rPr>
        <w:t xml:space="preserve">-6 </w:t>
      </w:r>
      <w:r w:rsidRPr="002E1DF3">
        <w:rPr>
          <w:rFonts w:ascii="Times New Roman" w:hAnsi="Times New Roman" w:cs="Times New Roman"/>
          <w:color w:val="000000"/>
          <w:sz w:val="24"/>
          <w:szCs w:val="24"/>
          <w:shd w:val="clear" w:color="auto" w:fill="FFFFFF"/>
        </w:rPr>
        <w:t xml:space="preserve">m      </w:t>
      </w:r>
      <w:r w:rsidRPr="002E1DF3">
        <w:rPr>
          <w:rFonts w:ascii="Times New Roman" w:hAnsi="Times New Roman" w:cs="Times New Roman"/>
          <w:b/>
          <w:color w:val="000000"/>
          <w:sz w:val="24"/>
          <w:szCs w:val="24"/>
          <w:shd w:val="clear" w:color="auto" w:fill="FFFFFF"/>
        </w:rPr>
        <w:t>B</w:t>
      </w:r>
      <w:r w:rsidRPr="002E1DF3">
        <w:rPr>
          <w:rFonts w:ascii="Times New Roman" w:hAnsi="Times New Roman" w:cs="Times New Roman"/>
          <w:color w:val="000000"/>
          <w:sz w:val="24"/>
          <w:szCs w:val="24"/>
          <w:shd w:val="clear" w:color="auto" w:fill="FFFFFF"/>
        </w:rPr>
        <w:t xml:space="preserve">   D </w:t>
      </w:r>
      <w:r w:rsidRPr="002E1DF3">
        <w:rPr>
          <w:rFonts w:ascii="Times New Roman" w:hAnsi="Times New Roman" w:cs="Times New Roman"/>
          <w:color w:val="000000"/>
          <w:sz w:val="24"/>
          <w:szCs w:val="24"/>
          <w:shd w:val="clear" w:color="auto" w:fill="FFFFFF"/>
        </w:rPr>
        <w:sym w:font="Symbol" w:char="F03D"/>
      </w:r>
      <w:r w:rsidRPr="002E1DF3">
        <w:rPr>
          <w:rFonts w:ascii="Times New Roman" w:hAnsi="Times New Roman" w:cs="Times New Roman"/>
          <w:color w:val="000000"/>
          <w:sz w:val="24"/>
          <w:szCs w:val="24"/>
          <w:shd w:val="clear" w:color="auto" w:fill="FFFFFF"/>
        </w:rPr>
        <w:t xml:space="preserve"> 9 </w:t>
      </w:r>
      <w:r w:rsidRPr="002E1DF3">
        <w:rPr>
          <w:rFonts w:ascii="Times New Roman" w:hAnsi="Times New Roman" w:cs="Times New Roman"/>
          <w:color w:val="000000"/>
          <w:sz w:val="24"/>
          <w:szCs w:val="24"/>
          <w:shd w:val="clear" w:color="auto" w:fill="FFFFFF"/>
        </w:rPr>
        <w:sym w:font="Symbol" w:char="F0D7"/>
      </w:r>
      <w:r w:rsidRPr="002E1DF3">
        <w:rPr>
          <w:rFonts w:ascii="Times New Roman" w:hAnsi="Times New Roman" w:cs="Times New Roman"/>
          <w:color w:val="000000"/>
          <w:sz w:val="24"/>
          <w:szCs w:val="24"/>
          <w:shd w:val="clear" w:color="auto" w:fill="FFFFFF"/>
        </w:rPr>
        <w:t xml:space="preserve"> 10</w:t>
      </w:r>
      <w:r w:rsidRPr="002E1DF3">
        <w:rPr>
          <w:rFonts w:ascii="Times New Roman" w:hAnsi="Times New Roman" w:cs="Times New Roman"/>
          <w:color w:val="000000"/>
          <w:sz w:val="24"/>
          <w:szCs w:val="24"/>
          <w:shd w:val="clear" w:color="auto" w:fill="FFFFFF"/>
          <w:vertAlign w:val="superscript"/>
        </w:rPr>
        <w:t xml:space="preserve">-6 </w:t>
      </w:r>
      <w:r w:rsidRPr="002E1DF3">
        <w:rPr>
          <w:rFonts w:ascii="Times New Roman" w:hAnsi="Times New Roman" w:cs="Times New Roman"/>
          <w:color w:val="000000"/>
          <w:sz w:val="24"/>
          <w:szCs w:val="24"/>
          <w:shd w:val="clear" w:color="auto" w:fill="FFFFFF"/>
        </w:rPr>
        <w:t xml:space="preserve">m      </w:t>
      </w:r>
      <w:r w:rsidRPr="002E1DF3">
        <w:rPr>
          <w:rFonts w:ascii="Times New Roman" w:hAnsi="Times New Roman" w:cs="Times New Roman"/>
          <w:b/>
          <w:color w:val="000000"/>
          <w:sz w:val="24"/>
          <w:szCs w:val="24"/>
          <w:shd w:val="clear" w:color="auto" w:fill="FFFFFF"/>
        </w:rPr>
        <w:t>C</w:t>
      </w:r>
      <w:r w:rsidRPr="002E1DF3">
        <w:rPr>
          <w:rFonts w:ascii="Times New Roman" w:hAnsi="Times New Roman" w:cs="Times New Roman"/>
          <w:color w:val="000000"/>
          <w:sz w:val="24"/>
          <w:szCs w:val="24"/>
          <w:shd w:val="clear" w:color="auto" w:fill="FFFFFF"/>
        </w:rPr>
        <w:t xml:space="preserve">   D </w:t>
      </w:r>
      <w:r w:rsidRPr="002E1DF3">
        <w:rPr>
          <w:rFonts w:ascii="Times New Roman" w:hAnsi="Times New Roman" w:cs="Times New Roman"/>
          <w:color w:val="000000"/>
          <w:sz w:val="24"/>
          <w:szCs w:val="24"/>
          <w:shd w:val="clear" w:color="auto" w:fill="FFFFFF"/>
        </w:rPr>
        <w:sym w:font="Symbol" w:char="F03D"/>
      </w:r>
      <w:r w:rsidRPr="002E1DF3">
        <w:rPr>
          <w:rFonts w:ascii="Times New Roman" w:hAnsi="Times New Roman" w:cs="Times New Roman"/>
          <w:color w:val="000000"/>
          <w:sz w:val="24"/>
          <w:szCs w:val="24"/>
          <w:shd w:val="clear" w:color="auto" w:fill="FFFFFF"/>
        </w:rPr>
        <w:t xml:space="preserve"> 6,2 </w:t>
      </w:r>
      <w:r w:rsidRPr="002E1DF3">
        <w:rPr>
          <w:rFonts w:ascii="Times New Roman" w:hAnsi="Times New Roman" w:cs="Times New Roman"/>
          <w:color w:val="000000"/>
          <w:sz w:val="24"/>
          <w:szCs w:val="24"/>
          <w:shd w:val="clear" w:color="auto" w:fill="FFFFFF"/>
        </w:rPr>
        <w:sym w:font="Symbol" w:char="F0D7"/>
      </w:r>
      <w:r w:rsidRPr="002E1DF3">
        <w:rPr>
          <w:rFonts w:ascii="Times New Roman" w:hAnsi="Times New Roman" w:cs="Times New Roman"/>
          <w:color w:val="000000"/>
          <w:sz w:val="24"/>
          <w:szCs w:val="24"/>
          <w:shd w:val="clear" w:color="auto" w:fill="FFFFFF"/>
        </w:rPr>
        <w:t xml:space="preserve"> 10</w:t>
      </w:r>
      <w:r w:rsidRPr="002E1DF3">
        <w:rPr>
          <w:rFonts w:ascii="Times New Roman" w:hAnsi="Times New Roman" w:cs="Times New Roman"/>
          <w:color w:val="000000"/>
          <w:sz w:val="24"/>
          <w:szCs w:val="24"/>
          <w:shd w:val="clear" w:color="auto" w:fill="FFFFFF"/>
          <w:vertAlign w:val="superscript"/>
        </w:rPr>
        <w:t xml:space="preserve">-6 </w:t>
      </w:r>
      <w:r w:rsidRPr="002E1DF3">
        <w:rPr>
          <w:rFonts w:ascii="Times New Roman" w:hAnsi="Times New Roman" w:cs="Times New Roman"/>
          <w:color w:val="000000"/>
          <w:sz w:val="24"/>
          <w:szCs w:val="24"/>
          <w:shd w:val="clear" w:color="auto" w:fill="FFFFFF"/>
        </w:rPr>
        <w:t xml:space="preserve">m   </w:t>
      </w:r>
    </w:p>
    <w:p w14:paraId="504AA7DE" w14:textId="77777777" w:rsidR="002246C2" w:rsidRPr="002E1DF3" w:rsidRDefault="002246C2" w:rsidP="002246C2">
      <w:pPr>
        <w:rPr>
          <w:rFonts w:ascii="Times New Roman" w:hAnsi="Times New Roman" w:cs="Times New Roman"/>
          <w:color w:val="000000"/>
          <w:sz w:val="24"/>
          <w:szCs w:val="24"/>
          <w:shd w:val="clear" w:color="auto" w:fill="FFFFFF"/>
        </w:rPr>
      </w:pPr>
      <w:r w:rsidRPr="002E1DF3">
        <w:rPr>
          <w:rFonts w:ascii="Times New Roman" w:hAnsi="Times New Roman" w:cs="Times New Roman"/>
          <w:color w:val="000000"/>
          <w:sz w:val="24"/>
          <w:szCs w:val="24"/>
          <w:shd w:val="clear" w:color="auto" w:fill="FFFFFF"/>
        </w:rPr>
        <w:t>Ats.  A, C , D</w:t>
      </w:r>
    </w:p>
    <w:p w14:paraId="504AA7DF" w14:textId="77777777" w:rsidR="002246C2" w:rsidRPr="002E1DF3" w:rsidRDefault="002246C2" w:rsidP="007C746C">
      <w:pPr>
        <w:pStyle w:val="prastasiniatinklio"/>
        <w:numPr>
          <w:ilvl w:val="0"/>
          <w:numId w:val="5"/>
        </w:numPr>
        <w:shd w:val="clear" w:color="auto" w:fill="FFFFFF"/>
        <w:spacing w:before="0" w:beforeAutospacing="0" w:after="360" w:afterAutospacing="0" w:line="360" w:lineRule="atLeast"/>
        <w:rPr>
          <w:color w:val="000000"/>
          <w:shd w:val="clear" w:color="auto" w:fill="FFFFFF"/>
          <w:lang w:val="lt-LT"/>
        </w:rPr>
      </w:pPr>
      <w:r w:rsidRPr="002E1DF3">
        <w:rPr>
          <w:color w:val="000000"/>
          <w:shd w:val="clear" w:color="auto" w:fill="FFFFFF"/>
          <w:lang w:val="lt-LT"/>
        </w:rPr>
        <w:t xml:space="preserve">Difrakcija, tai vienas iš reiškinių įrodantis banginę šviesos prigimtį. Palyginkite plyšio </w:t>
      </w:r>
      <w:r w:rsidR="009F298F" w:rsidRPr="002E1DF3">
        <w:rPr>
          <w:color w:val="000000"/>
          <w:shd w:val="clear" w:color="auto" w:fill="FFFFFF"/>
          <w:lang w:val="lt-LT"/>
        </w:rPr>
        <w:t>plotį</w:t>
      </w:r>
      <w:r w:rsidRPr="002E1DF3">
        <w:rPr>
          <w:color w:val="000000"/>
          <w:shd w:val="clear" w:color="auto" w:fill="FFFFFF"/>
          <w:lang w:val="lt-LT"/>
        </w:rPr>
        <w:t xml:space="preserve"> </w:t>
      </w:r>
      <w:r w:rsidR="009F298F" w:rsidRPr="002E1DF3">
        <w:rPr>
          <w:color w:val="000000"/>
          <w:shd w:val="clear" w:color="auto" w:fill="FFFFFF"/>
          <w:lang w:val="lt-LT"/>
        </w:rPr>
        <w:t>su</w:t>
      </w:r>
      <w:r w:rsidRPr="002E1DF3">
        <w:rPr>
          <w:color w:val="000000"/>
          <w:shd w:val="clear" w:color="auto" w:fill="FFFFFF"/>
          <w:lang w:val="lt-LT"/>
        </w:rPr>
        <w:t xml:space="preserve"> šaltinio bangos ilg</w:t>
      </w:r>
      <w:r w:rsidR="009F298F" w:rsidRPr="002E1DF3">
        <w:rPr>
          <w:color w:val="000000"/>
          <w:shd w:val="clear" w:color="auto" w:fill="FFFFFF"/>
          <w:lang w:val="lt-LT"/>
        </w:rPr>
        <w:t>iu</w:t>
      </w:r>
      <w:r w:rsidRPr="002E1DF3">
        <w:rPr>
          <w:color w:val="000000"/>
          <w:shd w:val="clear" w:color="auto" w:fill="FFFFFF"/>
          <w:lang w:val="lt-LT"/>
        </w:rPr>
        <w:t xml:space="preserve"> tam, kad difrakcija būtų gerai stebima.</w:t>
      </w:r>
    </w:p>
    <w:p w14:paraId="504AA7E0" w14:textId="77777777" w:rsidR="002246C2" w:rsidRPr="002E1DF3" w:rsidRDefault="002246C2" w:rsidP="002246C2">
      <w:pPr>
        <w:pStyle w:val="prastasiniatinklio"/>
        <w:shd w:val="clear" w:color="auto" w:fill="FFFFFF"/>
        <w:spacing w:before="0" w:beforeAutospacing="0" w:after="0" w:afterAutospacing="0"/>
        <w:rPr>
          <w:color w:val="000000"/>
          <w:lang w:val="lt-LT"/>
        </w:rPr>
      </w:pPr>
      <w:r w:rsidRPr="002E1DF3">
        <w:rPr>
          <w:color w:val="000000"/>
          <w:shd w:val="clear" w:color="auto" w:fill="FFFFFF"/>
          <w:lang w:val="lt-LT"/>
        </w:rPr>
        <w:t xml:space="preserve">A  Plyšio </w:t>
      </w:r>
      <w:r w:rsidR="009F298F" w:rsidRPr="002E1DF3">
        <w:rPr>
          <w:color w:val="000000"/>
          <w:shd w:val="clear" w:color="auto" w:fill="FFFFFF"/>
          <w:lang w:val="lt-LT"/>
        </w:rPr>
        <w:t>plotis</w:t>
      </w:r>
      <w:r w:rsidRPr="002E1DF3">
        <w:rPr>
          <w:color w:val="000000"/>
          <w:shd w:val="clear" w:color="auto" w:fill="FFFFFF"/>
          <w:lang w:val="lt-LT"/>
        </w:rPr>
        <w:t xml:space="preserve"> beveik lygus šviesos bangos ilgiui</w:t>
      </w:r>
      <w:r w:rsidRPr="002E1DF3">
        <w:rPr>
          <w:color w:val="000000"/>
          <w:lang w:val="lt-LT"/>
        </w:rPr>
        <w:t>.</w:t>
      </w:r>
    </w:p>
    <w:p w14:paraId="504AA7E1" w14:textId="77777777" w:rsidR="002246C2" w:rsidRPr="002E1DF3" w:rsidRDefault="002246C2" w:rsidP="002246C2">
      <w:pPr>
        <w:pStyle w:val="prastasiniatinklio"/>
        <w:shd w:val="clear" w:color="auto" w:fill="FFFFFF"/>
        <w:spacing w:before="0" w:beforeAutospacing="0" w:after="0" w:afterAutospacing="0"/>
        <w:rPr>
          <w:color w:val="000000"/>
          <w:lang w:val="lt-LT"/>
        </w:rPr>
      </w:pPr>
      <w:r w:rsidRPr="002E1DF3">
        <w:rPr>
          <w:color w:val="000000"/>
          <w:lang w:val="lt-LT"/>
        </w:rPr>
        <w:t>B  Šviesos bangos ilgis turi būti mažesnis už plyšio dydį, bet panašaus dydžio.</w:t>
      </w:r>
    </w:p>
    <w:p w14:paraId="504AA7E2" w14:textId="77777777" w:rsidR="002246C2" w:rsidRPr="002E1DF3" w:rsidRDefault="002246C2" w:rsidP="002246C2">
      <w:pPr>
        <w:shd w:val="clear" w:color="auto" w:fill="FFFFFF"/>
        <w:spacing w:after="0" w:line="240" w:lineRule="auto"/>
        <w:rPr>
          <w:rFonts w:ascii="Times New Roman" w:eastAsia="Times New Roman" w:hAnsi="Times New Roman" w:cs="Times New Roman"/>
          <w:color w:val="000000"/>
          <w:sz w:val="24"/>
          <w:szCs w:val="24"/>
        </w:rPr>
      </w:pPr>
      <w:r w:rsidRPr="002E1DF3">
        <w:rPr>
          <w:rFonts w:ascii="Times New Roman" w:hAnsi="Times New Roman" w:cs="Times New Roman"/>
          <w:color w:val="000000"/>
          <w:sz w:val="24"/>
          <w:szCs w:val="24"/>
        </w:rPr>
        <w:t xml:space="preserve">C  </w:t>
      </w:r>
      <w:r w:rsidRPr="002E1DF3">
        <w:rPr>
          <w:rFonts w:ascii="Times New Roman" w:eastAsia="Times New Roman" w:hAnsi="Times New Roman" w:cs="Times New Roman"/>
          <w:color w:val="000000"/>
          <w:sz w:val="24"/>
          <w:szCs w:val="24"/>
        </w:rPr>
        <w:t>Plyšio dydis turi būti </w:t>
      </w:r>
      <w:r w:rsidRPr="002E1DF3">
        <w:rPr>
          <w:rFonts w:ascii="Times New Roman" w:eastAsia="Times New Roman" w:hAnsi="Times New Roman" w:cs="Times New Roman"/>
          <w:bCs/>
          <w:color w:val="000000"/>
          <w:sz w:val="24"/>
          <w:szCs w:val="24"/>
        </w:rPr>
        <w:t>daug</w:t>
      </w:r>
      <w:r w:rsidRPr="002E1DF3">
        <w:rPr>
          <w:rFonts w:ascii="Times New Roman" w:eastAsia="Times New Roman" w:hAnsi="Times New Roman" w:cs="Times New Roman"/>
          <w:color w:val="000000"/>
          <w:sz w:val="24"/>
          <w:szCs w:val="24"/>
        </w:rPr>
        <w:t> didesnis nei sklindantis pro jį  šviesos bangos ilgis.</w:t>
      </w:r>
    </w:p>
    <w:p w14:paraId="504AA7E3" w14:textId="77777777" w:rsidR="002246C2" w:rsidRPr="002E1DF3" w:rsidRDefault="002246C2" w:rsidP="002246C2">
      <w:pPr>
        <w:shd w:val="clear" w:color="auto" w:fill="FFFFFF"/>
        <w:spacing w:after="0" w:line="240" w:lineRule="auto"/>
        <w:rPr>
          <w:rFonts w:ascii="Times New Roman" w:eastAsia="Times New Roman" w:hAnsi="Times New Roman" w:cs="Times New Roman"/>
          <w:color w:val="000000"/>
          <w:sz w:val="24"/>
          <w:szCs w:val="24"/>
        </w:rPr>
      </w:pPr>
      <w:r w:rsidRPr="002E1DF3">
        <w:rPr>
          <w:rFonts w:ascii="Times New Roman" w:eastAsia="Times New Roman" w:hAnsi="Times New Roman" w:cs="Times New Roman"/>
          <w:color w:val="000000"/>
          <w:sz w:val="24"/>
          <w:szCs w:val="24"/>
        </w:rPr>
        <w:t>D. Sklindančios šviesos bangos ilgis turi būti </w:t>
      </w:r>
      <w:r w:rsidRPr="002E1DF3">
        <w:rPr>
          <w:rFonts w:ascii="Times New Roman" w:eastAsia="Times New Roman" w:hAnsi="Times New Roman" w:cs="Times New Roman"/>
          <w:bCs/>
          <w:color w:val="000000"/>
          <w:sz w:val="24"/>
          <w:szCs w:val="24"/>
        </w:rPr>
        <w:t>daug</w:t>
      </w:r>
      <w:r w:rsidRPr="002E1DF3">
        <w:rPr>
          <w:rFonts w:ascii="Times New Roman" w:eastAsia="Times New Roman" w:hAnsi="Times New Roman" w:cs="Times New Roman"/>
          <w:color w:val="000000"/>
          <w:sz w:val="24"/>
          <w:szCs w:val="24"/>
        </w:rPr>
        <w:t> mažesnis už plyšio plotį.</w:t>
      </w:r>
    </w:p>
    <w:p w14:paraId="504AA7E4" w14:textId="77777777" w:rsidR="002246C2" w:rsidRPr="002E1DF3" w:rsidRDefault="002246C2" w:rsidP="002246C2">
      <w:pPr>
        <w:shd w:val="clear" w:color="auto" w:fill="FFFFFF"/>
        <w:spacing w:after="0" w:line="240" w:lineRule="auto"/>
        <w:rPr>
          <w:rFonts w:ascii="Times New Roman" w:eastAsia="Times New Roman" w:hAnsi="Times New Roman" w:cs="Times New Roman"/>
          <w:color w:val="000000"/>
          <w:sz w:val="24"/>
          <w:szCs w:val="24"/>
        </w:rPr>
      </w:pPr>
    </w:p>
    <w:p w14:paraId="504AA7E5" w14:textId="77777777" w:rsidR="002246C2" w:rsidRPr="002E1DF3" w:rsidRDefault="002246C2" w:rsidP="002246C2">
      <w:pPr>
        <w:pStyle w:val="prastasiniatinklio"/>
        <w:shd w:val="clear" w:color="auto" w:fill="FFFFFF"/>
        <w:spacing w:before="0" w:beforeAutospacing="0" w:after="360" w:afterAutospacing="0" w:line="360" w:lineRule="atLeast"/>
        <w:rPr>
          <w:color w:val="2E74B5" w:themeColor="accent1" w:themeShade="BF"/>
          <w:lang w:val="lt-LT"/>
        </w:rPr>
      </w:pPr>
      <w:r w:rsidRPr="002E1DF3">
        <w:rPr>
          <w:color w:val="2E74B5" w:themeColor="accent1" w:themeShade="BF"/>
          <w:lang w:val="lt-LT"/>
        </w:rPr>
        <w:t>Ats. A</w:t>
      </w:r>
    </w:p>
    <w:p w14:paraId="504AA7E6" w14:textId="77777777" w:rsidR="002246C2" w:rsidRPr="002E1DF3" w:rsidRDefault="009F298F" w:rsidP="007C746C">
      <w:pPr>
        <w:pStyle w:val="prastasiniatinklio"/>
        <w:numPr>
          <w:ilvl w:val="0"/>
          <w:numId w:val="5"/>
        </w:numPr>
        <w:shd w:val="clear" w:color="auto" w:fill="FFFFFF"/>
        <w:rPr>
          <w:bCs/>
          <w:color w:val="000000"/>
          <w:lang w:val="lt-LT"/>
        </w:rPr>
      </w:pPr>
      <w:r w:rsidRPr="002E1DF3">
        <w:rPr>
          <w:color w:val="000000" w:themeColor="text1"/>
          <w:lang w:val="lt-LT"/>
        </w:rPr>
        <w:t xml:space="preserve">Šviesos lūžime ir </w:t>
      </w:r>
      <w:r w:rsidR="002246C2" w:rsidRPr="002E1DF3">
        <w:rPr>
          <w:color w:val="000000" w:themeColor="text1"/>
          <w:lang w:val="lt-LT"/>
        </w:rPr>
        <w:t xml:space="preserve"> vykstant difrakcijai šviesa keičia savo sklidimo kryptį. </w:t>
      </w:r>
      <w:r w:rsidR="002246C2" w:rsidRPr="002E1DF3">
        <w:rPr>
          <w:bCs/>
          <w:color w:val="000000"/>
          <w:lang w:val="lt-LT"/>
        </w:rPr>
        <w:t>Kuo skiriasi difrakcijos ir lūžimo reiškiniai?</w:t>
      </w:r>
    </w:p>
    <w:p w14:paraId="504AA7E7" w14:textId="77777777" w:rsidR="002246C2" w:rsidRPr="002E1DF3" w:rsidRDefault="002246C2" w:rsidP="002246C2">
      <w:pPr>
        <w:shd w:val="clear" w:color="auto" w:fill="FFFFFF"/>
        <w:spacing w:after="0" w:line="240" w:lineRule="auto"/>
        <w:rPr>
          <w:rFonts w:ascii="Times New Roman" w:hAnsi="Times New Roman" w:cs="Times New Roman"/>
          <w:bCs/>
          <w:color w:val="000000"/>
          <w:sz w:val="24"/>
          <w:szCs w:val="24"/>
        </w:rPr>
      </w:pPr>
      <w:r w:rsidRPr="002E1DF3">
        <w:rPr>
          <w:rFonts w:ascii="Times New Roman" w:hAnsi="Times New Roman" w:cs="Times New Roman"/>
          <w:bCs/>
          <w:color w:val="000000"/>
          <w:sz w:val="24"/>
          <w:szCs w:val="24"/>
        </w:rPr>
        <w:t xml:space="preserve">A  Niekuo. Tai tas pats reiškinys. </w:t>
      </w:r>
    </w:p>
    <w:p w14:paraId="504AA7E8" w14:textId="77777777" w:rsidR="002246C2" w:rsidRPr="002E1DF3" w:rsidRDefault="002246C2" w:rsidP="002246C2">
      <w:pPr>
        <w:shd w:val="clear" w:color="auto" w:fill="FFFFFF"/>
        <w:spacing w:after="0" w:line="240" w:lineRule="auto"/>
        <w:rPr>
          <w:rFonts w:ascii="Times New Roman" w:hAnsi="Times New Roman" w:cs="Times New Roman"/>
          <w:color w:val="000000"/>
          <w:sz w:val="24"/>
          <w:szCs w:val="24"/>
        </w:rPr>
      </w:pPr>
      <w:r w:rsidRPr="002E1DF3">
        <w:rPr>
          <w:rFonts w:ascii="Times New Roman" w:hAnsi="Times New Roman" w:cs="Times New Roman"/>
          <w:bCs/>
          <w:color w:val="000000"/>
          <w:sz w:val="24"/>
          <w:szCs w:val="24"/>
        </w:rPr>
        <w:t xml:space="preserve">B   </w:t>
      </w:r>
      <w:r w:rsidRPr="002E1DF3">
        <w:rPr>
          <w:rFonts w:ascii="Times New Roman" w:hAnsi="Times New Roman" w:cs="Times New Roman"/>
          <w:color w:val="000000"/>
          <w:sz w:val="24"/>
          <w:szCs w:val="24"/>
        </w:rPr>
        <w:t>D</w:t>
      </w:r>
      <w:r w:rsidRPr="002E1DF3">
        <w:rPr>
          <w:rFonts w:ascii="Times New Roman" w:eastAsia="Times New Roman" w:hAnsi="Times New Roman" w:cs="Times New Roman"/>
          <w:color w:val="000000"/>
          <w:sz w:val="24"/>
          <w:szCs w:val="24"/>
        </w:rPr>
        <w:t>ifrakcijoje kliūties matmuo mažas, o lūžime jis turi būti didelis.</w:t>
      </w:r>
      <w:r w:rsidRPr="002E1DF3">
        <w:rPr>
          <w:rFonts w:ascii="Times New Roman" w:hAnsi="Times New Roman" w:cs="Times New Roman"/>
          <w:color w:val="000000"/>
          <w:sz w:val="24"/>
          <w:szCs w:val="24"/>
        </w:rPr>
        <w:t xml:space="preserve"> </w:t>
      </w:r>
    </w:p>
    <w:p w14:paraId="504AA7E9" w14:textId="77777777" w:rsidR="002246C2" w:rsidRPr="002E1DF3" w:rsidRDefault="002246C2" w:rsidP="002246C2">
      <w:pPr>
        <w:shd w:val="clear" w:color="auto" w:fill="FFFFFF"/>
        <w:spacing w:after="0" w:line="240" w:lineRule="auto"/>
        <w:rPr>
          <w:rFonts w:ascii="Times New Roman" w:hAnsi="Times New Roman" w:cs="Times New Roman"/>
          <w:bCs/>
          <w:color w:val="000000"/>
          <w:sz w:val="24"/>
          <w:szCs w:val="24"/>
        </w:rPr>
      </w:pPr>
      <w:r w:rsidRPr="002E1DF3">
        <w:rPr>
          <w:rFonts w:ascii="Times New Roman" w:hAnsi="Times New Roman" w:cs="Times New Roman"/>
          <w:color w:val="000000"/>
          <w:sz w:val="24"/>
          <w:szCs w:val="24"/>
        </w:rPr>
        <w:t>C  D</w:t>
      </w:r>
      <w:r w:rsidRPr="002E1DF3">
        <w:rPr>
          <w:rFonts w:ascii="Times New Roman" w:eastAsia="Times New Roman" w:hAnsi="Times New Roman" w:cs="Times New Roman"/>
          <w:color w:val="000000"/>
          <w:sz w:val="24"/>
          <w:szCs w:val="24"/>
        </w:rPr>
        <w:t>ifrakcijoje išlieka ta pati aplinka, o lūžimas būna tada, kai šviesa pereina iš vienos aplinkos į kitą.</w:t>
      </w:r>
    </w:p>
    <w:p w14:paraId="504AA7EA" w14:textId="77777777" w:rsidR="002246C2" w:rsidRPr="002E1DF3" w:rsidRDefault="002246C2" w:rsidP="002246C2">
      <w:pPr>
        <w:shd w:val="clear" w:color="auto" w:fill="FFFFFF"/>
        <w:spacing w:after="0" w:line="240" w:lineRule="auto"/>
        <w:rPr>
          <w:rFonts w:ascii="Times New Roman" w:eastAsia="Times New Roman" w:hAnsi="Times New Roman" w:cs="Times New Roman"/>
          <w:color w:val="000000"/>
          <w:sz w:val="24"/>
          <w:szCs w:val="24"/>
        </w:rPr>
      </w:pPr>
      <w:r w:rsidRPr="002E1DF3">
        <w:rPr>
          <w:rFonts w:ascii="Times New Roman" w:eastAsia="Times New Roman" w:hAnsi="Times New Roman" w:cs="Times New Roman"/>
          <w:color w:val="000000"/>
          <w:sz w:val="24"/>
          <w:szCs w:val="24"/>
        </w:rPr>
        <w:t>D   Kad vyktų difrakcija, turi būti tam tikros ypatingos sąlygos, o šviesos lūžis vyksta bet kada.</w:t>
      </w:r>
    </w:p>
    <w:p w14:paraId="504AA7EB" w14:textId="77777777" w:rsidR="002246C2" w:rsidRPr="002E1DF3" w:rsidRDefault="002246C2" w:rsidP="002246C2">
      <w:pPr>
        <w:shd w:val="clear" w:color="auto" w:fill="FFFFFF"/>
        <w:spacing w:after="0" w:line="240" w:lineRule="auto"/>
        <w:rPr>
          <w:rFonts w:ascii="Times New Roman" w:eastAsia="Times New Roman" w:hAnsi="Times New Roman" w:cs="Times New Roman"/>
          <w:color w:val="000000"/>
          <w:sz w:val="24"/>
          <w:szCs w:val="24"/>
        </w:rPr>
      </w:pPr>
      <w:r w:rsidRPr="002E1DF3">
        <w:rPr>
          <w:rFonts w:ascii="Times New Roman" w:eastAsia="Times New Roman" w:hAnsi="Times New Roman" w:cs="Times New Roman"/>
          <w:bCs/>
          <w:color w:val="000000"/>
          <w:sz w:val="24"/>
          <w:szCs w:val="24"/>
        </w:rPr>
        <w:t> </w:t>
      </w:r>
    </w:p>
    <w:p w14:paraId="504AA7EC" w14:textId="77777777" w:rsidR="002246C2" w:rsidRPr="002E1DF3" w:rsidRDefault="002246C2" w:rsidP="002246C2">
      <w:pPr>
        <w:pStyle w:val="prastasiniatinklio"/>
        <w:shd w:val="clear" w:color="auto" w:fill="FFFFFF"/>
        <w:spacing w:before="0" w:beforeAutospacing="0" w:after="360" w:afterAutospacing="0" w:line="360" w:lineRule="atLeast"/>
        <w:rPr>
          <w:color w:val="2E74B5" w:themeColor="accent1" w:themeShade="BF"/>
          <w:lang w:val="lt-LT"/>
        </w:rPr>
      </w:pPr>
      <w:r w:rsidRPr="002E1DF3">
        <w:rPr>
          <w:color w:val="2E74B5" w:themeColor="accent1" w:themeShade="BF"/>
          <w:lang w:val="lt-LT"/>
        </w:rPr>
        <w:t>Ats. C</w:t>
      </w:r>
    </w:p>
    <w:p w14:paraId="504AA7ED" w14:textId="77777777" w:rsidR="007C746C" w:rsidRDefault="00227A0C" w:rsidP="007C746C">
      <w:pPr>
        <w:pStyle w:val="Sraopastraipa"/>
        <w:numPr>
          <w:ilvl w:val="0"/>
          <w:numId w:val="5"/>
        </w:num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7C746C">
        <w:rPr>
          <w:rFonts w:ascii="Times New Roman" w:hAnsi="Times New Roman" w:cs="Times New Roman"/>
          <w:color w:val="000000" w:themeColor="text1"/>
          <w:sz w:val="24"/>
          <w:szCs w:val="24"/>
        </w:rPr>
        <w:t xml:space="preserve">Interferenciniame vaizde </w:t>
      </w:r>
      <w:r w:rsidRPr="007C746C">
        <w:rPr>
          <w:rFonts w:ascii="Times New Roman" w:eastAsia="Times New Roman" w:hAnsi="Times New Roman" w:cs="Times New Roman"/>
          <w:color w:val="000000" w:themeColor="text1"/>
          <w:sz w:val="24"/>
          <w:szCs w:val="24"/>
        </w:rPr>
        <w:t>minimumo sryčių kraštai yra neryškūs</w:t>
      </w:r>
      <w:r w:rsidR="0082544C" w:rsidRPr="007C746C">
        <w:rPr>
          <w:rFonts w:ascii="Times New Roman" w:eastAsia="Times New Roman" w:hAnsi="Times New Roman" w:cs="Times New Roman"/>
          <w:color w:val="000000" w:themeColor="text1"/>
          <w:sz w:val="24"/>
          <w:szCs w:val="24"/>
        </w:rPr>
        <w:t>. Kodėl</w:t>
      </w:r>
      <w:r w:rsidRPr="007C746C">
        <w:rPr>
          <w:rFonts w:ascii="Times New Roman" w:eastAsia="Times New Roman" w:hAnsi="Times New Roman" w:cs="Times New Roman"/>
          <w:color w:val="000000" w:themeColor="text1"/>
          <w:sz w:val="24"/>
          <w:szCs w:val="24"/>
        </w:rPr>
        <w:t>?</w:t>
      </w:r>
    </w:p>
    <w:p w14:paraId="504AA7EE" w14:textId="77777777" w:rsidR="00227A0C" w:rsidRPr="007C746C" w:rsidRDefault="007C746C" w:rsidP="007C746C">
      <w:pPr>
        <w:pStyle w:val="Sraopastraipa"/>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2E1DF3">
        <w:rPr>
          <w:noProof/>
          <w:lang w:eastAsia="lt-LT"/>
        </w:rPr>
        <w:drawing>
          <wp:inline distT="0" distB="0" distL="0" distR="0" wp14:anchorId="504AA812" wp14:editId="504AA813">
            <wp:extent cx="1857375" cy="4572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857375" cy="457200"/>
                    </a:xfrm>
                    <a:prstGeom prst="rect">
                      <a:avLst/>
                    </a:prstGeom>
                  </pic:spPr>
                </pic:pic>
              </a:graphicData>
            </a:graphic>
          </wp:inline>
        </w:drawing>
      </w:r>
      <w:r w:rsidR="0082544C" w:rsidRPr="007C746C">
        <w:rPr>
          <w:rFonts w:ascii="Times New Roman" w:eastAsia="Times New Roman" w:hAnsi="Times New Roman" w:cs="Times New Roman"/>
          <w:color w:val="000000" w:themeColor="text1"/>
          <w:sz w:val="24"/>
          <w:szCs w:val="24"/>
        </w:rPr>
        <w:t xml:space="preserve"> (http://labman.phys.utk.edu/phys136core/modules/m9/diffraction.html)</w:t>
      </w:r>
    </w:p>
    <w:p w14:paraId="504AA7EF" w14:textId="77777777" w:rsidR="00227A0C" w:rsidRPr="002E1DF3" w:rsidRDefault="00227A0C" w:rsidP="00227A0C">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2E1DF3">
        <w:rPr>
          <w:rFonts w:ascii="Times New Roman" w:eastAsia="Times New Roman" w:hAnsi="Times New Roman" w:cs="Times New Roman"/>
          <w:color w:val="000000" w:themeColor="text1"/>
          <w:sz w:val="24"/>
          <w:szCs w:val="24"/>
        </w:rPr>
        <w:t>A  Dėl ekrano nelygumų.</w:t>
      </w:r>
    </w:p>
    <w:p w14:paraId="504AA7F0" w14:textId="77777777" w:rsidR="00227A0C" w:rsidRPr="002E1DF3" w:rsidRDefault="00227A0C" w:rsidP="00227A0C">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2E1DF3">
        <w:rPr>
          <w:rFonts w:ascii="Times New Roman" w:eastAsia="Times New Roman" w:hAnsi="Times New Roman" w:cs="Times New Roman"/>
          <w:color w:val="000000" w:themeColor="text1"/>
          <w:sz w:val="24"/>
          <w:szCs w:val="24"/>
        </w:rPr>
        <w:t>B  Šviesa užlinksta už objekto ar plyšio kraštų.</w:t>
      </w:r>
    </w:p>
    <w:p w14:paraId="504AA7F1" w14:textId="77777777" w:rsidR="00227A0C" w:rsidRPr="002E1DF3" w:rsidRDefault="00227A0C" w:rsidP="00227A0C">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2E1DF3">
        <w:rPr>
          <w:rFonts w:ascii="Times New Roman" w:eastAsia="Times New Roman" w:hAnsi="Times New Roman" w:cs="Times New Roman"/>
          <w:color w:val="000000" w:themeColor="text1"/>
          <w:sz w:val="24"/>
          <w:szCs w:val="24"/>
        </w:rPr>
        <w:t>C  Objekto ar plyšio kraštai yra nelygus.</w:t>
      </w:r>
      <w:r w:rsidRPr="002E1DF3">
        <w:rPr>
          <w:rFonts w:ascii="Times New Roman" w:hAnsi="Times New Roman" w:cs="Times New Roman"/>
          <w:noProof/>
          <w:sz w:val="24"/>
          <w:szCs w:val="24"/>
          <w:lang w:val="en-US"/>
        </w:rPr>
        <w:t xml:space="preserve"> </w:t>
      </w:r>
    </w:p>
    <w:p w14:paraId="504AA7F2" w14:textId="77777777" w:rsidR="00227A0C" w:rsidRPr="002E1DF3" w:rsidRDefault="00227A0C" w:rsidP="00227A0C">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2E1DF3">
        <w:rPr>
          <w:rFonts w:ascii="Times New Roman" w:eastAsia="Times New Roman" w:hAnsi="Times New Roman" w:cs="Times New Roman"/>
          <w:color w:val="000000" w:themeColor="text1"/>
          <w:sz w:val="24"/>
          <w:szCs w:val="24"/>
        </w:rPr>
        <w:t>D  Dėl šviesos sklidimo tiesiai.</w:t>
      </w:r>
    </w:p>
    <w:p w14:paraId="504AA7F3" w14:textId="77777777" w:rsidR="0082544C" w:rsidRDefault="0082544C" w:rsidP="00227A0C">
      <w:pPr>
        <w:shd w:val="clear" w:color="auto" w:fill="FFFFFF"/>
        <w:spacing w:after="0" w:line="240" w:lineRule="auto"/>
        <w:textAlignment w:val="baseline"/>
        <w:rPr>
          <w:rFonts w:ascii="Times New Roman" w:eastAsia="Times New Roman" w:hAnsi="Times New Roman" w:cs="Times New Roman"/>
          <w:b/>
          <w:color w:val="2E74B5" w:themeColor="accent1" w:themeShade="BF"/>
          <w:sz w:val="24"/>
          <w:szCs w:val="24"/>
        </w:rPr>
      </w:pPr>
      <w:r w:rsidRPr="002E1DF3">
        <w:rPr>
          <w:rFonts w:ascii="Times New Roman" w:eastAsia="Times New Roman" w:hAnsi="Times New Roman" w:cs="Times New Roman"/>
          <w:b/>
          <w:color w:val="2E74B5" w:themeColor="accent1" w:themeShade="BF"/>
          <w:sz w:val="24"/>
          <w:szCs w:val="24"/>
        </w:rPr>
        <w:t>Ats. B</w:t>
      </w:r>
    </w:p>
    <w:p w14:paraId="504AA7F4" w14:textId="77777777" w:rsidR="007C746C" w:rsidRPr="002E1DF3" w:rsidRDefault="007C746C" w:rsidP="00227A0C">
      <w:pPr>
        <w:shd w:val="clear" w:color="auto" w:fill="FFFFFF"/>
        <w:spacing w:after="0" w:line="240" w:lineRule="auto"/>
        <w:textAlignment w:val="baseline"/>
        <w:rPr>
          <w:rFonts w:ascii="Times New Roman" w:eastAsia="Times New Roman" w:hAnsi="Times New Roman" w:cs="Times New Roman"/>
          <w:b/>
          <w:color w:val="2E74B5" w:themeColor="accent1" w:themeShade="BF"/>
          <w:sz w:val="24"/>
          <w:szCs w:val="24"/>
        </w:rPr>
      </w:pPr>
    </w:p>
    <w:p w14:paraId="504AA7F5" w14:textId="77777777" w:rsidR="00811A2E" w:rsidRPr="007C746C" w:rsidRDefault="00811A2E" w:rsidP="007C746C">
      <w:pPr>
        <w:pStyle w:val="Sraopastraipa"/>
        <w:numPr>
          <w:ilvl w:val="0"/>
          <w:numId w:val="5"/>
        </w:numPr>
        <w:shd w:val="clear" w:color="auto" w:fill="FFFFFF"/>
        <w:spacing w:after="0" w:line="240" w:lineRule="auto"/>
        <w:textAlignment w:val="baseline"/>
        <w:rPr>
          <w:rFonts w:ascii="Times New Roman" w:eastAsia="Times New Roman" w:hAnsi="Times New Roman" w:cs="Times New Roman"/>
          <w:b/>
          <w:color w:val="000000" w:themeColor="text1"/>
          <w:sz w:val="24"/>
          <w:szCs w:val="24"/>
        </w:rPr>
      </w:pPr>
      <w:r w:rsidRPr="007C746C">
        <w:rPr>
          <w:rFonts w:ascii="Times New Roman" w:hAnsi="Times New Roman" w:cs="Times New Roman"/>
          <w:color w:val="000000" w:themeColor="text1"/>
          <w:sz w:val="24"/>
          <w:szCs w:val="24"/>
        </w:rPr>
        <w:t xml:space="preserve">Dviejų atskirų eksperimentų metu monochromatinė šviesa patenka į vieną plyšį. </w:t>
      </w:r>
      <w:r w:rsidR="00F92754" w:rsidRPr="007C746C">
        <w:rPr>
          <w:rFonts w:ascii="Times New Roman" w:hAnsi="Times New Roman" w:cs="Times New Roman"/>
          <w:color w:val="000000" w:themeColor="text1"/>
          <w:sz w:val="24"/>
          <w:szCs w:val="24"/>
        </w:rPr>
        <w:t>Paveiksle pavaizduoti du difrakcijos modeliai</w:t>
      </w:r>
      <w:r w:rsidRPr="007C746C">
        <w:rPr>
          <w:rFonts w:ascii="Times New Roman" w:hAnsi="Times New Roman" w:cs="Times New Roman"/>
          <w:color w:val="000000" w:themeColor="text1"/>
          <w:sz w:val="24"/>
          <w:szCs w:val="24"/>
        </w:rPr>
        <w:t xml:space="preserve"> gaut</w:t>
      </w:r>
      <w:r w:rsidR="00F92754" w:rsidRPr="007C746C">
        <w:rPr>
          <w:rFonts w:ascii="Times New Roman" w:hAnsi="Times New Roman" w:cs="Times New Roman"/>
          <w:color w:val="000000" w:themeColor="text1"/>
          <w:sz w:val="24"/>
          <w:szCs w:val="24"/>
        </w:rPr>
        <w:t>i</w:t>
      </w:r>
      <w:r w:rsidRPr="007C746C">
        <w:rPr>
          <w:rFonts w:ascii="Times New Roman" w:hAnsi="Times New Roman" w:cs="Times New Roman"/>
          <w:color w:val="000000" w:themeColor="text1"/>
          <w:sz w:val="24"/>
          <w:szCs w:val="24"/>
        </w:rPr>
        <w:t xml:space="preserve"> ekrane, esančiame toli nuo plyšio. Viršutin</w:t>
      </w:r>
      <w:r w:rsidR="00F92754" w:rsidRPr="007C746C">
        <w:rPr>
          <w:rFonts w:ascii="Times New Roman" w:hAnsi="Times New Roman" w:cs="Times New Roman"/>
          <w:color w:val="000000" w:themeColor="text1"/>
          <w:sz w:val="24"/>
          <w:szCs w:val="24"/>
        </w:rPr>
        <w:t xml:space="preserve">iame paveiksle </w:t>
      </w:r>
      <w:r w:rsidRPr="007C746C">
        <w:rPr>
          <w:rFonts w:ascii="Times New Roman" w:hAnsi="Times New Roman" w:cs="Times New Roman"/>
          <w:color w:val="000000" w:themeColor="text1"/>
          <w:sz w:val="24"/>
          <w:szCs w:val="24"/>
        </w:rPr>
        <w:t xml:space="preserve"> šviesos bangos ilgis yra</w:t>
      </w:r>
      <w:r w:rsidR="00F92754" w:rsidRPr="007C746C">
        <w:rPr>
          <w:rFonts w:ascii="Times New Roman" w:hAnsi="Times New Roman" w:cs="Times New Roman"/>
          <w:color w:val="000000" w:themeColor="text1"/>
          <w:sz w:val="24"/>
          <w:szCs w:val="24"/>
        </w:rPr>
        <w:t xml:space="preserve"> </w:t>
      </w:r>
      <w:r w:rsidR="00F92754" w:rsidRPr="002E1DF3">
        <w:sym w:font="Symbol" w:char="F06C"/>
      </w:r>
      <w:r w:rsidR="00F92754" w:rsidRPr="007C746C">
        <w:rPr>
          <w:rFonts w:ascii="Times New Roman" w:hAnsi="Times New Roman" w:cs="Times New Roman"/>
          <w:color w:val="000000" w:themeColor="text1"/>
          <w:sz w:val="24"/>
          <w:szCs w:val="24"/>
          <w:vertAlign w:val="subscript"/>
        </w:rPr>
        <w:t>1</w:t>
      </w:r>
      <w:r w:rsidRPr="007C746C">
        <w:rPr>
          <w:rFonts w:ascii="Times New Roman" w:hAnsi="Times New Roman" w:cs="Times New Roman"/>
          <w:color w:val="000000" w:themeColor="text1"/>
          <w:sz w:val="24"/>
          <w:szCs w:val="24"/>
        </w:rPr>
        <w:t xml:space="preserve"> , o plyšio plotis yra </w:t>
      </w:r>
      <w:r w:rsidR="00F92754" w:rsidRPr="007C746C">
        <w:rPr>
          <w:rFonts w:ascii="Times New Roman" w:hAnsi="Times New Roman" w:cs="Times New Roman"/>
          <w:color w:val="000000" w:themeColor="text1"/>
          <w:sz w:val="24"/>
          <w:szCs w:val="24"/>
        </w:rPr>
        <w:t>D</w:t>
      </w:r>
      <w:r w:rsidRPr="007C746C">
        <w:rPr>
          <w:rFonts w:ascii="Times New Roman" w:hAnsi="Times New Roman" w:cs="Times New Roman"/>
          <w:color w:val="000000" w:themeColor="text1"/>
          <w:sz w:val="24"/>
          <w:szCs w:val="24"/>
          <w:vertAlign w:val="subscript"/>
        </w:rPr>
        <w:t>1</w:t>
      </w:r>
      <w:r w:rsidRPr="007C746C">
        <w:rPr>
          <w:rFonts w:ascii="Times New Roman" w:hAnsi="Times New Roman" w:cs="Times New Roman"/>
          <w:color w:val="000000" w:themeColor="text1"/>
          <w:sz w:val="24"/>
          <w:szCs w:val="24"/>
        </w:rPr>
        <w:t xml:space="preserve">. Apatinėje </w:t>
      </w:r>
      <w:r w:rsidR="00F92754" w:rsidRPr="007C746C">
        <w:rPr>
          <w:rFonts w:ascii="Times New Roman" w:hAnsi="Times New Roman" w:cs="Times New Roman"/>
          <w:color w:val="000000" w:themeColor="text1"/>
          <w:sz w:val="24"/>
          <w:szCs w:val="24"/>
        </w:rPr>
        <w:t xml:space="preserve">paveiksle šviesos </w:t>
      </w:r>
      <w:r w:rsidRPr="007C746C">
        <w:rPr>
          <w:rFonts w:ascii="Times New Roman" w:hAnsi="Times New Roman" w:cs="Times New Roman"/>
          <w:color w:val="000000" w:themeColor="text1"/>
          <w:sz w:val="24"/>
          <w:szCs w:val="24"/>
        </w:rPr>
        <w:t xml:space="preserve"> bangos ilgis yra</w:t>
      </w:r>
      <w:r w:rsidR="00F92754" w:rsidRPr="007C746C">
        <w:rPr>
          <w:rFonts w:ascii="Times New Roman" w:hAnsi="Times New Roman" w:cs="Times New Roman"/>
          <w:color w:val="000000" w:themeColor="text1"/>
          <w:sz w:val="24"/>
          <w:szCs w:val="24"/>
        </w:rPr>
        <w:t xml:space="preserve"> </w:t>
      </w:r>
      <w:r w:rsidR="00F92754" w:rsidRPr="002E1DF3">
        <w:sym w:font="Symbol" w:char="F06C"/>
      </w:r>
      <w:r w:rsidR="00F92754" w:rsidRPr="007C746C">
        <w:rPr>
          <w:rFonts w:ascii="Times New Roman" w:hAnsi="Times New Roman" w:cs="Times New Roman"/>
          <w:color w:val="000000" w:themeColor="text1"/>
          <w:sz w:val="24"/>
          <w:szCs w:val="24"/>
          <w:vertAlign w:val="subscript"/>
        </w:rPr>
        <w:t>2</w:t>
      </w:r>
      <w:r w:rsidR="00F92754" w:rsidRPr="007C746C">
        <w:rPr>
          <w:rFonts w:ascii="Times New Roman" w:hAnsi="Times New Roman" w:cs="Times New Roman"/>
          <w:color w:val="000000" w:themeColor="text1"/>
          <w:sz w:val="24"/>
          <w:szCs w:val="24"/>
        </w:rPr>
        <w:t xml:space="preserve"> , o plyšio plotis yra D</w:t>
      </w:r>
      <w:r w:rsidR="00F92754" w:rsidRPr="007C746C">
        <w:rPr>
          <w:rFonts w:ascii="Times New Roman" w:hAnsi="Times New Roman" w:cs="Times New Roman"/>
          <w:color w:val="000000" w:themeColor="text1"/>
          <w:sz w:val="24"/>
          <w:szCs w:val="24"/>
          <w:vertAlign w:val="subscript"/>
        </w:rPr>
        <w:t>2</w:t>
      </w:r>
      <w:r w:rsidRPr="007C746C">
        <w:rPr>
          <w:rFonts w:ascii="Times New Roman" w:hAnsi="Times New Roman" w:cs="Times New Roman"/>
          <w:color w:val="000000" w:themeColor="text1"/>
          <w:sz w:val="24"/>
          <w:szCs w:val="24"/>
        </w:rPr>
        <w:t>. Kiekviename eksperimente atstumas tarp plyšio ir ekr</w:t>
      </w:r>
      <w:r w:rsidR="00F92754" w:rsidRPr="007C746C">
        <w:rPr>
          <w:rFonts w:ascii="Times New Roman" w:hAnsi="Times New Roman" w:cs="Times New Roman"/>
          <w:color w:val="000000" w:themeColor="text1"/>
          <w:sz w:val="24"/>
          <w:szCs w:val="24"/>
        </w:rPr>
        <w:t>ano yra toks pat. Kuris iš šių santykių apie eksperimento rezultatą yra teisingas</w:t>
      </w:r>
      <w:r w:rsidR="007C746C">
        <w:rPr>
          <w:rFonts w:ascii="Times New Roman" w:hAnsi="Times New Roman" w:cs="Times New Roman"/>
          <w:color w:val="000000" w:themeColor="text1"/>
          <w:sz w:val="24"/>
          <w:szCs w:val="24"/>
        </w:rPr>
        <w:t>?</w:t>
      </w:r>
    </w:p>
    <w:p w14:paraId="504AA7F6" w14:textId="77777777" w:rsidR="007C746C" w:rsidRPr="007C746C" w:rsidRDefault="007C746C" w:rsidP="007C746C">
      <w:pPr>
        <w:pStyle w:val="Sraopastraipa"/>
        <w:shd w:val="clear" w:color="auto" w:fill="FFFFFF"/>
        <w:spacing w:after="0" w:line="240" w:lineRule="auto"/>
        <w:textAlignment w:val="baseline"/>
        <w:rPr>
          <w:rFonts w:ascii="Times New Roman" w:eastAsia="Times New Roman" w:hAnsi="Times New Roman" w:cs="Times New Roman"/>
          <w:b/>
          <w:color w:val="000000" w:themeColor="text1"/>
          <w:sz w:val="24"/>
          <w:szCs w:val="24"/>
        </w:rPr>
      </w:pPr>
    </w:p>
    <w:p w14:paraId="504AA7F7" w14:textId="77777777" w:rsidR="007C746C" w:rsidRDefault="00F92754" w:rsidP="00D93F53">
      <w:pPr>
        <w:pStyle w:val="prastasiniatinklio"/>
        <w:shd w:val="clear" w:color="auto" w:fill="FFFFFF"/>
        <w:spacing w:before="0" w:beforeAutospacing="0" w:after="0" w:afterAutospacing="0"/>
        <w:rPr>
          <w:color w:val="000000" w:themeColor="text1"/>
          <w:lang w:val="lt-LT"/>
        </w:rPr>
      </w:pPr>
      <w:r w:rsidRPr="002E1DF3">
        <w:rPr>
          <w:noProof/>
          <w:color w:val="000000" w:themeColor="text1"/>
          <w:lang w:val="lt-LT" w:eastAsia="lt-LT"/>
        </w:rPr>
        <w:lastRenderedPageBreak/>
        <w:drawing>
          <wp:inline distT="0" distB="0" distL="0" distR="0" wp14:anchorId="504AA814" wp14:editId="28CE763C">
            <wp:extent cx="2509520" cy="852057"/>
            <wp:effectExtent l="0" t="0" r="5080" b="571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09520" cy="852057"/>
                    </a:xfrm>
                    <a:prstGeom prst="rect">
                      <a:avLst/>
                    </a:prstGeom>
                  </pic:spPr>
                </pic:pic>
              </a:graphicData>
            </a:graphic>
          </wp:inline>
        </w:drawing>
      </w:r>
    </w:p>
    <w:p w14:paraId="504AA7F8" w14:textId="77777777" w:rsidR="00227A0C" w:rsidRPr="002E1DF3" w:rsidRDefault="00F92754" w:rsidP="00D93F53">
      <w:pPr>
        <w:pStyle w:val="prastasiniatinklio"/>
        <w:shd w:val="clear" w:color="auto" w:fill="FFFFFF"/>
        <w:spacing w:before="0" w:beforeAutospacing="0" w:after="0" w:afterAutospacing="0"/>
        <w:rPr>
          <w:color w:val="000000" w:themeColor="text1"/>
          <w:lang w:val="lt-LT"/>
        </w:rPr>
      </w:pPr>
      <w:r w:rsidRPr="002E1DF3">
        <w:rPr>
          <w:color w:val="000000" w:themeColor="text1"/>
          <w:lang w:val="lt-LT"/>
        </w:rPr>
        <w:t xml:space="preserve">A  </w:t>
      </w:r>
      <m:oMath>
        <m:f>
          <m:fPr>
            <m:ctrlPr>
              <w:rPr>
                <w:rFonts w:ascii="Cambria Math" w:hAnsi="Cambria Math"/>
                <w:i/>
                <w:color w:val="000000" w:themeColor="text1"/>
                <w:lang w:val="lt-LT"/>
              </w:rPr>
            </m:ctrlPr>
          </m:fPr>
          <m:num>
            <m:sSub>
              <m:sSubPr>
                <m:ctrlPr>
                  <w:rPr>
                    <w:rFonts w:ascii="Cambria Math" w:hAnsi="Cambria Math"/>
                    <w:i/>
                    <w:color w:val="000000" w:themeColor="text1"/>
                    <w:lang w:val="lt-LT"/>
                  </w:rPr>
                </m:ctrlPr>
              </m:sSubPr>
              <m:e>
                <m:r>
                  <w:rPr>
                    <w:rFonts w:ascii="Cambria Math" w:hAnsi="Cambria Math"/>
                    <w:color w:val="000000" w:themeColor="text1"/>
                    <w:lang w:val="lt-LT"/>
                  </w:rPr>
                  <m:t>λ</m:t>
                </m:r>
              </m:e>
              <m:sub>
                <m:r>
                  <w:rPr>
                    <w:rFonts w:ascii="Cambria Math" w:hAnsi="Cambria Math"/>
                    <w:color w:val="000000" w:themeColor="text1"/>
                    <w:lang w:val="lt-LT"/>
                  </w:rPr>
                  <m:t>1</m:t>
                </m:r>
              </m:sub>
            </m:sSub>
          </m:num>
          <m:den>
            <m:sSub>
              <m:sSubPr>
                <m:ctrlPr>
                  <w:rPr>
                    <w:rFonts w:ascii="Cambria Math" w:hAnsi="Cambria Math"/>
                    <w:i/>
                    <w:color w:val="000000" w:themeColor="text1"/>
                    <w:lang w:val="lt-LT"/>
                  </w:rPr>
                </m:ctrlPr>
              </m:sSubPr>
              <m:e>
                <m:r>
                  <w:rPr>
                    <w:rFonts w:ascii="Cambria Math" w:hAnsi="Cambria Math"/>
                    <w:color w:val="000000" w:themeColor="text1"/>
                    <w:lang w:val="lt-LT"/>
                  </w:rPr>
                  <m:t>D</m:t>
                </m:r>
              </m:e>
              <m:sub>
                <m:r>
                  <w:rPr>
                    <w:rFonts w:ascii="Cambria Math" w:hAnsi="Cambria Math"/>
                    <w:color w:val="000000" w:themeColor="text1"/>
                    <w:lang w:val="lt-LT"/>
                  </w:rPr>
                  <m:t>1</m:t>
                </m:r>
              </m:sub>
            </m:sSub>
          </m:den>
        </m:f>
        <m:r>
          <w:rPr>
            <w:rFonts w:ascii="Cambria Math" w:hAnsi="Cambria Math"/>
            <w:color w:val="000000" w:themeColor="text1"/>
            <w:lang w:val="lt-LT"/>
          </w:rPr>
          <m:t xml:space="preserve">&lt; </m:t>
        </m:r>
        <m:f>
          <m:fPr>
            <m:ctrlPr>
              <w:rPr>
                <w:rFonts w:ascii="Cambria Math" w:hAnsi="Cambria Math"/>
                <w:i/>
                <w:color w:val="000000" w:themeColor="text1"/>
                <w:lang w:val="lt-LT"/>
              </w:rPr>
            </m:ctrlPr>
          </m:fPr>
          <m:num>
            <m:sSub>
              <m:sSubPr>
                <m:ctrlPr>
                  <w:rPr>
                    <w:rFonts w:ascii="Cambria Math" w:hAnsi="Cambria Math"/>
                    <w:i/>
                    <w:color w:val="000000" w:themeColor="text1"/>
                    <w:lang w:val="lt-LT"/>
                  </w:rPr>
                </m:ctrlPr>
              </m:sSubPr>
              <m:e>
                <m:r>
                  <w:rPr>
                    <w:rFonts w:ascii="Cambria Math" w:hAnsi="Cambria Math"/>
                    <w:color w:val="000000" w:themeColor="text1"/>
                    <w:lang w:val="lt-LT"/>
                  </w:rPr>
                  <m:t>λ</m:t>
                </m:r>
              </m:e>
              <m:sub>
                <m:r>
                  <w:rPr>
                    <w:rFonts w:ascii="Cambria Math" w:hAnsi="Cambria Math"/>
                    <w:color w:val="000000" w:themeColor="text1"/>
                    <w:lang w:val="lt-LT"/>
                  </w:rPr>
                  <m:t>2</m:t>
                </m:r>
              </m:sub>
            </m:sSub>
          </m:num>
          <m:den>
            <m:sSub>
              <m:sSubPr>
                <m:ctrlPr>
                  <w:rPr>
                    <w:rFonts w:ascii="Cambria Math" w:hAnsi="Cambria Math"/>
                    <w:i/>
                    <w:color w:val="000000" w:themeColor="text1"/>
                    <w:lang w:val="lt-LT"/>
                  </w:rPr>
                </m:ctrlPr>
              </m:sSubPr>
              <m:e>
                <m:r>
                  <w:rPr>
                    <w:rFonts w:ascii="Cambria Math" w:hAnsi="Cambria Math"/>
                    <w:color w:val="000000" w:themeColor="text1"/>
                    <w:lang w:val="lt-LT"/>
                  </w:rPr>
                  <m:t>D</m:t>
                </m:r>
              </m:e>
              <m:sub>
                <m:r>
                  <w:rPr>
                    <w:rFonts w:ascii="Cambria Math" w:hAnsi="Cambria Math"/>
                    <w:color w:val="000000" w:themeColor="text1"/>
                    <w:lang w:val="lt-LT"/>
                  </w:rPr>
                  <m:t>2</m:t>
                </m:r>
              </m:sub>
            </m:sSub>
          </m:den>
        </m:f>
      </m:oMath>
      <w:r w:rsidRPr="002E1DF3">
        <w:rPr>
          <w:color w:val="000000" w:themeColor="text1"/>
          <w:lang w:val="lt-LT"/>
        </w:rPr>
        <w:t xml:space="preserve"> </w:t>
      </w:r>
    </w:p>
    <w:p w14:paraId="504AA7F9" w14:textId="77777777" w:rsidR="00F92754" w:rsidRPr="002E1DF3" w:rsidRDefault="00F92754" w:rsidP="00D93F53">
      <w:pPr>
        <w:pStyle w:val="prastasiniatinklio"/>
        <w:shd w:val="clear" w:color="auto" w:fill="FFFFFF"/>
        <w:spacing w:before="0" w:beforeAutospacing="0" w:after="0" w:afterAutospacing="0"/>
        <w:rPr>
          <w:color w:val="000000" w:themeColor="text1"/>
          <w:lang w:val="lt-LT"/>
        </w:rPr>
      </w:pPr>
      <w:r w:rsidRPr="002E1DF3">
        <w:rPr>
          <w:color w:val="000000" w:themeColor="text1"/>
          <w:lang w:val="lt-LT"/>
        </w:rPr>
        <w:t xml:space="preserve">B   </w:t>
      </w:r>
      <m:oMath>
        <m:f>
          <m:fPr>
            <m:ctrlPr>
              <w:rPr>
                <w:rFonts w:ascii="Cambria Math" w:hAnsi="Cambria Math"/>
                <w:i/>
                <w:color w:val="000000" w:themeColor="text1"/>
                <w:lang w:val="lt-LT"/>
              </w:rPr>
            </m:ctrlPr>
          </m:fPr>
          <m:num>
            <m:sSub>
              <m:sSubPr>
                <m:ctrlPr>
                  <w:rPr>
                    <w:rFonts w:ascii="Cambria Math" w:hAnsi="Cambria Math"/>
                    <w:i/>
                    <w:color w:val="000000" w:themeColor="text1"/>
                    <w:lang w:val="lt-LT"/>
                  </w:rPr>
                </m:ctrlPr>
              </m:sSubPr>
              <m:e>
                <m:r>
                  <w:rPr>
                    <w:rFonts w:ascii="Cambria Math" w:hAnsi="Cambria Math"/>
                    <w:color w:val="000000" w:themeColor="text1"/>
                    <w:lang w:val="lt-LT"/>
                  </w:rPr>
                  <m:t>λ</m:t>
                </m:r>
              </m:e>
              <m:sub>
                <m:r>
                  <w:rPr>
                    <w:rFonts w:ascii="Cambria Math" w:hAnsi="Cambria Math"/>
                    <w:color w:val="000000" w:themeColor="text1"/>
                    <w:lang w:val="lt-LT"/>
                  </w:rPr>
                  <m:t>1</m:t>
                </m:r>
              </m:sub>
            </m:sSub>
          </m:num>
          <m:den>
            <m:sSub>
              <m:sSubPr>
                <m:ctrlPr>
                  <w:rPr>
                    <w:rFonts w:ascii="Cambria Math" w:hAnsi="Cambria Math"/>
                    <w:i/>
                    <w:color w:val="000000" w:themeColor="text1"/>
                    <w:lang w:val="lt-LT"/>
                  </w:rPr>
                </m:ctrlPr>
              </m:sSubPr>
              <m:e>
                <m:r>
                  <w:rPr>
                    <w:rFonts w:ascii="Cambria Math" w:hAnsi="Cambria Math"/>
                    <w:color w:val="000000" w:themeColor="text1"/>
                    <w:lang w:val="lt-LT"/>
                  </w:rPr>
                  <m:t>D</m:t>
                </m:r>
              </m:e>
              <m:sub>
                <m:r>
                  <w:rPr>
                    <w:rFonts w:ascii="Cambria Math" w:hAnsi="Cambria Math"/>
                    <w:color w:val="000000" w:themeColor="text1"/>
                    <w:lang w:val="lt-LT"/>
                  </w:rPr>
                  <m:t>1</m:t>
                </m:r>
              </m:sub>
            </m:sSub>
          </m:den>
        </m:f>
        <m:r>
          <w:rPr>
            <w:rFonts w:ascii="Cambria Math" w:hAnsi="Cambria Math"/>
            <w:color w:val="000000" w:themeColor="text1"/>
            <w:lang w:val="lt-LT"/>
          </w:rPr>
          <m:t xml:space="preserve">&gt; </m:t>
        </m:r>
        <m:f>
          <m:fPr>
            <m:ctrlPr>
              <w:rPr>
                <w:rFonts w:ascii="Cambria Math" w:hAnsi="Cambria Math"/>
                <w:i/>
                <w:color w:val="000000" w:themeColor="text1"/>
                <w:lang w:val="lt-LT"/>
              </w:rPr>
            </m:ctrlPr>
          </m:fPr>
          <m:num>
            <m:sSub>
              <m:sSubPr>
                <m:ctrlPr>
                  <w:rPr>
                    <w:rFonts w:ascii="Cambria Math" w:hAnsi="Cambria Math"/>
                    <w:i/>
                    <w:color w:val="000000" w:themeColor="text1"/>
                    <w:lang w:val="lt-LT"/>
                  </w:rPr>
                </m:ctrlPr>
              </m:sSubPr>
              <m:e>
                <m:r>
                  <w:rPr>
                    <w:rFonts w:ascii="Cambria Math" w:hAnsi="Cambria Math"/>
                    <w:color w:val="000000" w:themeColor="text1"/>
                    <w:lang w:val="lt-LT"/>
                  </w:rPr>
                  <m:t>λ</m:t>
                </m:r>
              </m:e>
              <m:sub>
                <m:r>
                  <w:rPr>
                    <w:rFonts w:ascii="Cambria Math" w:hAnsi="Cambria Math"/>
                    <w:color w:val="000000" w:themeColor="text1"/>
                    <w:lang w:val="lt-LT"/>
                  </w:rPr>
                  <m:t>2</m:t>
                </m:r>
              </m:sub>
            </m:sSub>
          </m:num>
          <m:den>
            <m:sSub>
              <m:sSubPr>
                <m:ctrlPr>
                  <w:rPr>
                    <w:rFonts w:ascii="Cambria Math" w:hAnsi="Cambria Math"/>
                    <w:i/>
                    <w:color w:val="000000" w:themeColor="text1"/>
                    <w:lang w:val="lt-LT"/>
                  </w:rPr>
                </m:ctrlPr>
              </m:sSubPr>
              <m:e>
                <m:r>
                  <w:rPr>
                    <w:rFonts w:ascii="Cambria Math" w:hAnsi="Cambria Math"/>
                    <w:color w:val="000000" w:themeColor="text1"/>
                    <w:lang w:val="lt-LT"/>
                  </w:rPr>
                  <m:t>D</m:t>
                </m:r>
              </m:e>
              <m:sub>
                <m:r>
                  <w:rPr>
                    <w:rFonts w:ascii="Cambria Math" w:hAnsi="Cambria Math"/>
                    <w:color w:val="000000" w:themeColor="text1"/>
                    <w:lang w:val="lt-LT"/>
                  </w:rPr>
                  <m:t>2</m:t>
                </m:r>
              </m:sub>
            </m:sSub>
          </m:den>
        </m:f>
      </m:oMath>
    </w:p>
    <w:p w14:paraId="504AA7FA" w14:textId="77777777" w:rsidR="00F92754" w:rsidRPr="002E1DF3" w:rsidRDefault="00F92754" w:rsidP="00D93F53">
      <w:pPr>
        <w:pStyle w:val="prastasiniatinklio"/>
        <w:shd w:val="clear" w:color="auto" w:fill="FFFFFF"/>
        <w:spacing w:before="0" w:beforeAutospacing="0" w:after="0" w:afterAutospacing="0"/>
        <w:rPr>
          <w:color w:val="000000" w:themeColor="text1"/>
          <w:vertAlign w:val="subscript"/>
          <w:lang w:val="lt-LT"/>
        </w:rPr>
      </w:pPr>
      <w:r w:rsidRPr="002E1DF3">
        <w:rPr>
          <w:color w:val="000000" w:themeColor="text1"/>
          <w:lang w:val="lt-LT"/>
        </w:rPr>
        <w:t>C  D</w:t>
      </w:r>
      <w:r w:rsidRPr="002E1DF3">
        <w:rPr>
          <w:color w:val="000000" w:themeColor="text1"/>
          <w:vertAlign w:val="subscript"/>
          <w:lang w:val="lt-LT"/>
        </w:rPr>
        <w:t xml:space="preserve">1 </w:t>
      </w:r>
      <w:r w:rsidRPr="002E1DF3">
        <w:rPr>
          <w:color w:val="000000" w:themeColor="text1"/>
          <w:lang w:val="lt-LT"/>
        </w:rPr>
        <w:t>&lt; D</w:t>
      </w:r>
      <w:r w:rsidRPr="002E1DF3">
        <w:rPr>
          <w:color w:val="000000" w:themeColor="text1"/>
          <w:vertAlign w:val="subscript"/>
          <w:lang w:val="lt-LT"/>
        </w:rPr>
        <w:t>2</w:t>
      </w:r>
    </w:p>
    <w:p w14:paraId="504AA7FB" w14:textId="77777777" w:rsidR="00D93F53" w:rsidRPr="002E1DF3" w:rsidRDefault="00D93F53" w:rsidP="00D93F53">
      <w:pPr>
        <w:pStyle w:val="prastasiniatinklio"/>
        <w:shd w:val="clear" w:color="auto" w:fill="FFFFFF"/>
        <w:spacing w:before="0" w:beforeAutospacing="0" w:after="0" w:afterAutospacing="0"/>
        <w:rPr>
          <w:color w:val="000000" w:themeColor="text1"/>
          <w:lang w:val="lt-LT"/>
        </w:rPr>
      </w:pPr>
      <w:r w:rsidRPr="002E1DF3">
        <w:rPr>
          <w:color w:val="000000" w:themeColor="text1"/>
          <w:lang w:val="lt-LT"/>
        </w:rPr>
        <w:t xml:space="preserve">D   </w:t>
      </w:r>
      <w:r w:rsidRPr="002E1DF3">
        <w:rPr>
          <w:color w:val="000000" w:themeColor="text1"/>
          <w:lang w:val="lt-LT"/>
        </w:rPr>
        <w:sym w:font="Symbol" w:char="F06C"/>
      </w:r>
      <w:r w:rsidRPr="002E1DF3">
        <w:rPr>
          <w:color w:val="000000" w:themeColor="text1"/>
          <w:vertAlign w:val="subscript"/>
          <w:lang w:val="lt-LT"/>
        </w:rPr>
        <w:t xml:space="preserve">1 </w:t>
      </w:r>
      <w:r w:rsidRPr="002E1DF3">
        <w:rPr>
          <w:color w:val="000000" w:themeColor="text1"/>
          <w:lang w:val="lt-LT"/>
        </w:rPr>
        <w:t xml:space="preserve">&gt; </w:t>
      </w:r>
      <w:r w:rsidRPr="002E1DF3">
        <w:rPr>
          <w:color w:val="000000" w:themeColor="text1"/>
          <w:lang w:val="lt-LT"/>
        </w:rPr>
        <w:sym w:font="Symbol" w:char="F06C"/>
      </w:r>
      <w:r w:rsidRPr="002E1DF3">
        <w:rPr>
          <w:color w:val="000000" w:themeColor="text1"/>
          <w:vertAlign w:val="subscript"/>
          <w:lang w:val="lt-LT"/>
        </w:rPr>
        <w:t>2</w:t>
      </w:r>
    </w:p>
    <w:p w14:paraId="504AA7FC" w14:textId="77777777" w:rsidR="00F92754" w:rsidRPr="002E1DF3" w:rsidRDefault="00D93F53" w:rsidP="002246C2">
      <w:pPr>
        <w:pStyle w:val="prastasiniatinklio"/>
        <w:shd w:val="clear" w:color="auto" w:fill="FFFFFF"/>
        <w:spacing w:before="0" w:beforeAutospacing="0" w:after="360" w:afterAutospacing="0" w:line="360" w:lineRule="atLeast"/>
        <w:rPr>
          <w:b/>
          <w:color w:val="2E74B5" w:themeColor="accent1" w:themeShade="BF"/>
          <w:lang w:val="lt-LT"/>
        </w:rPr>
      </w:pPr>
      <w:r w:rsidRPr="002E1DF3">
        <w:rPr>
          <w:b/>
          <w:color w:val="2E74B5" w:themeColor="accent1" w:themeShade="BF"/>
          <w:lang w:val="lt-LT"/>
        </w:rPr>
        <w:t>Ats. A</w:t>
      </w:r>
    </w:p>
    <w:p w14:paraId="504AA7FD" w14:textId="77777777" w:rsidR="002246C2" w:rsidRPr="002E1DF3" w:rsidRDefault="002246C2" w:rsidP="002246C2">
      <w:pPr>
        <w:rPr>
          <w:rFonts w:ascii="Times New Roman" w:hAnsi="Times New Roman" w:cs="Times New Roman"/>
          <w:sz w:val="24"/>
          <w:szCs w:val="24"/>
        </w:rPr>
      </w:pPr>
    </w:p>
    <w:sectPr w:rsidR="002246C2" w:rsidRPr="002E1DF3" w:rsidSect="00D70681">
      <w:pgSz w:w="12240" w:h="15840"/>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2448"/>
    <w:multiLevelType w:val="hybridMultilevel"/>
    <w:tmpl w:val="79286CB2"/>
    <w:lvl w:ilvl="0" w:tplc="1F4E7D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A060C"/>
    <w:multiLevelType w:val="multilevel"/>
    <w:tmpl w:val="3EF462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031C1E"/>
    <w:multiLevelType w:val="multilevel"/>
    <w:tmpl w:val="D926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40D6A"/>
    <w:multiLevelType w:val="hybridMultilevel"/>
    <w:tmpl w:val="B97C7458"/>
    <w:lvl w:ilvl="0" w:tplc="B7C229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BF41F9"/>
    <w:multiLevelType w:val="hybridMultilevel"/>
    <w:tmpl w:val="7146F24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15:restartNumberingAfterBreak="0">
    <w:nsid w:val="62906812"/>
    <w:multiLevelType w:val="hybridMultilevel"/>
    <w:tmpl w:val="D5D4A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6937436">
    <w:abstractNumId w:val="2"/>
  </w:num>
  <w:num w:numId="2" w16cid:durableId="1218933942">
    <w:abstractNumId w:val="1"/>
  </w:num>
  <w:num w:numId="3" w16cid:durableId="134490976">
    <w:abstractNumId w:val="5"/>
  </w:num>
  <w:num w:numId="4" w16cid:durableId="121122913">
    <w:abstractNumId w:val="0"/>
  </w:num>
  <w:num w:numId="5" w16cid:durableId="617026534">
    <w:abstractNumId w:val="3"/>
  </w:num>
  <w:num w:numId="6" w16cid:durableId="1441727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6C2"/>
    <w:rsid w:val="00020209"/>
    <w:rsid w:val="002246C2"/>
    <w:rsid w:val="00227A0C"/>
    <w:rsid w:val="002835D2"/>
    <w:rsid w:val="002877C6"/>
    <w:rsid w:val="002E1DF3"/>
    <w:rsid w:val="00362961"/>
    <w:rsid w:val="00371605"/>
    <w:rsid w:val="005B28F6"/>
    <w:rsid w:val="005F6145"/>
    <w:rsid w:val="00652A39"/>
    <w:rsid w:val="007C746C"/>
    <w:rsid w:val="00811A2E"/>
    <w:rsid w:val="0082544C"/>
    <w:rsid w:val="009F298F"/>
    <w:rsid w:val="00AD6E70"/>
    <w:rsid w:val="00D70681"/>
    <w:rsid w:val="00D93F53"/>
    <w:rsid w:val="00E40CD0"/>
    <w:rsid w:val="00EA6DB5"/>
    <w:rsid w:val="00F92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A780"/>
  <w15:docId w15:val="{2A552AAE-AF82-4E60-8803-BFF7C61A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246C2"/>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2246C2"/>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Lentelstinklelis">
    <w:name w:val="Table Grid"/>
    <w:basedOn w:val="prastojilentel"/>
    <w:uiPriority w:val="39"/>
    <w:rsid w:val="00224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246C2"/>
    <w:pPr>
      <w:ind w:left="720"/>
      <w:contextualSpacing/>
    </w:pPr>
  </w:style>
  <w:style w:type="character" w:styleId="Hipersaitas">
    <w:name w:val="Hyperlink"/>
    <w:basedOn w:val="Numatytasispastraiposriftas"/>
    <w:uiPriority w:val="99"/>
    <w:unhideWhenUsed/>
    <w:rsid w:val="002246C2"/>
    <w:rPr>
      <w:color w:val="0563C1" w:themeColor="hyperlink"/>
      <w:u w:val="single"/>
    </w:rPr>
  </w:style>
  <w:style w:type="paragraph" w:styleId="HTMLiankstoformatuotas">
    <w:name w:val="HTML Preformatted"/>
    <w:basedOn w:val="prastasis"/>
    <w:link w:val="HTMLiankstoformatuotasDiagrama"/>
    <w:uiPriority w:val="99"/>
    <w:semiHidden/>
    <w:unhideWhenUsed/>
    <w:rsid w:val="0022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iankstoformatuotasDiagrama">
    <w:name w:val="HTML iš anksto formatuotas Diagrama"/>
    <w:basedOn w:val="Numatytasispastraiposriftas"/>
    <w:link w:val="HTMLiankstoformatuotas"/>
    <w:uiPriority w:val="99"/>
    <w:semiHidden/>
    <w:rsid w:val="002246C2"/>
    <w:rPr>
      <w:rFonts w:ascii="Courier New" w:eastAsia="Times New Roman" w:hAnsi="Courier New" w:cs="Courier New"/>
      <w:sz w:val="20"/>
      <w:szCs w:val="20"/>
    </w:rPr>
  </w:style>
  <w:style w:type="character" w:customStyle="1" w:styleId="y2iqfc">
    <w:name w:val="y2iqfc"/>
    <w:basedOn w:val="Numatytasispastraiposriftas"/>
    <w:rsid w:val="002246C2"/>
  </w:style>
  <w:style w:type="character" w:styleId="Emfaz">
    <w:name w:val="Emphasis"/>
    <w:basedOn w:val="Numatytasispastraiposriftas"/>
    <w:uiPriority w:val="20"/>
    <w:qFormat/>
    <w:rsid w:val="002246C2"/>
    <w:rPr>
      <w:i/>
      <w:iCs/>
    </w:rPr>
  </w:style>
  <w:style w:type="character" w:customStyle="1" w:styleId="mjxassistivemathml">
    <w:name w:val="mjx_assistive_mathml"/>
    <w:basedOn w:val="Numatytasispastraiposriftas"/>
    <w:rsid w:val="002246C2"/>
  </w:style>
  <w:style w:type="character" w:customStyle="1" w:styleId="mtext">
    <w:name w:val="mtext"/>
    <w:basedOn w:val="Numatytasispastraiposriftas"/>
    <w:rsid w:val="002246C2"/>
  </w:style>
  <w:style w:type="character" w:styleId="Grietas">
    <w:name w:val="Strong"/>
    <w:basedOn w:val="Numatytasispastraiposriftas"/>
    <w:uiPriority w:val="22"/>
    <w:qFormat/>
    <w:rsid w:val="002246C2"/>
    <w:rPr>
      <w:b/>
      <w:bCs/>
    </w:rPr>
  </w:style>
  <w:style w:type="character" w:styleId="Perirtashipersaitas">
    <w:name w:val="FollowedHyperlink"/>
    <w:basedOn w:val="Numatytasispastraiposriftas"/>
    <w:uiPriority w:val="99"/>
    <w:semiHidden/>
    <w:unhideWhenUsed/>
    <w:rsid w:val="002246C2"/>
    <w:rPr>
      <w:color w:val="954F72" w:themeColor="followedHyperlink"/>
      <w:u w:val="single"/>
    </w:rPr>
  </w:style>
  <w:style w:type="paragraph" w:styleId="Debesliotekstas">
    <w:name w:val="Balloon Text"/>
    <w:basedOn w:val="prastasis"/>
    <w:link w:val="DebesliotekstasDiagrama"/>
    <w:uiPriority w:val="99"/>
    <w:semiHidden/>
    <w:unhideWhenUsed/>
    <w:rsid w:val="0037160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71605"/>
    <w:rPr>
      <w:rFonts w:ascii="Segoe UI" w:hAnsi="Segoe UI" w:cs="Segoe UI"/>
      <w:sz w:val="18"/>
      <w:szCs w:val="18"/>
      <w:lang w:val="lt-LT"/>
    </w:rPr>
  </w:style>
  <w:style w:type="character" w:styleId="Vietosrezervavimoenklotekstas">
    <w:name w:val="Placeholder Text"/>
    <w:basedOn w:val="Numatytasispastraiposriftas"/>
    <w:uiPriority w:val="99"/>
    <w:semiHidden/>
    <w:rsid w:val="00F927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ysics.bu.edu/~duffy/sims.html" TargetMode="External"/><Relationship Id="rId13" Type="http://schemas.openxmlformats.org/officeDocument/2006/relationships/image" Target="media/image2.png"/><Relationship Id="rId18" Type="http://schemas.openxmlformats.org/officeDocument/2006/relationships/image" Target="media/image6.jpeg"/><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micro.magnet.fsu.edu/primer/java/scienceopticsu/diffraction/basicdiffraction/index.html" TargetMode="External"/><Relationship Id="rId12" Type="http://schemas.openxmlformats.org/officeDocument/2006/relationships/image" Target="media/image1.png"/><Relationship Id="rId17" Type="http://schemas.openxmlformats.org/officeDocument/2006/relationships/hyperlink" Target="https://courses.lumenlearning.com/suny-physics/chapter/27-5-single-slit-diffraction/"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s://www.walter-fendt.de/html5/phen/singleslit_en.htm" TargetMode="External"/><Relationship Id="rId11" Type="http://schemas.openxmlformats.org/officeDocument/2006/relationships/hyperlink" Target="https://fizika.smp.emokykla.lt/" TargetMode="External"/><Relationship Id="rId24" Type="http://schemas.openxmlformats.org/officeDocument/2006/relationships/customXml" Target="../customXml/item1.xml"/><Relationship Id="rId5" Type="http://schemas.openxmlformats.org/officeDocument/2006/relationships/hyperlink" Target="https://physlab.org/experiment/diffraction-from-single-slit/" TargetMode="Externa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geogebra.org/m/hbx2qjsu" TargetMode="External"/><Relationship Id="rId19" Type="http://schemas.openxmlformats.org/officeDocument/2006/relationships/hyperlink" Target="https://courses.lumenlearning.com/suny-physics/chapter/27-5-single-slit-diffraction/" TargetMode="External"/><Relationship Id="rId4" Type="http://schemas.openxmlformats.org/officeDocument/2006/relationships/webSettings" Target="webSettings.xml"/><Relationship Id="rId9" Type="http://schemas.openxmlformats.org/officeDocument/2006/relationships/hyperlink" Target="https://phet.colorado.edu/sims/html/wave-interference/latest/wave-interference_all.html"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ADDC0CF9-D602-43B5-9F16-16FDDA82EC97}"/>
</file>

<file path=customXml/itemProps2.xml><?xml version="1.0" encoding="utf-8"?>
<ds:datastoreItem xmlns:ds="http://schemas.openxmlformats.org/officeDocument/2006/customXml" ds:itemID="{F99B13CD-6E20-41FD-A1F7-EE07FF99BE8F}"/>
</file>

<file path=customXml/itemProps3.xml><?xml version="1.0" encoding="utf-8"?>
<ds:datastoreItem xmlns:ds="http://schemas.openxmlformats.org/officeDocument/2006/customXml" ds:itemID="{9567723B-E853-4900-8384-F94B539C5A6B}"/>
</file>

<file path=docProps/app.xml><?xml version="1.0" encoding="utf-8"?>
<Properties xmlns="http://schemas.openxmlformats.org/officeDocument/2006/extended-properties" xmlns:vt="http://schemas.openxmlformats.org/officeDocument/2006/docPropsVTypes">
  <Template>Normal</Template>
  <TotalTime>4</TotalTime>
  <Pages>5</Pages>
  <Words>4688</Words>
  <Characters>2673</Characters>
  <Application>Microsoft Office Word</Application>
  <DocSecurity>0</DocSecurity>
  <Lines>22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Graziene</dc:creator>
  <cp:lastModifiedBy>Ona Vaščenkienė</cp:lastModifiedBy>
  <cp:revision>6</cp:revision>
  <dcterms:created xsi:type="dcterms:W3CDTF">2024-09-08T14:24:00Z</dcterms:created>
  <dcterms:modified xsi:type="dcterms:W3CDTF">2024-09-19T08:12:00Z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