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F7B7" w14:textId="77777777" w:rsidR="00334E72" w:rsidRPr="00E73025" w:rsidRDefault="00334E72" w:rsidP="00334E72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MATEMATIKOS</w:t>
      </w:r>
      <w:r w:rsidRPr="00E7302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ILGALAIKIO PLANO RENGIMAS</w:t>
      </w:r>
    </w:p>
    <w:p w14:paraId="1453E680" w14:textId="77777777" w:rsidR="00334E72" w:rsidRPr="005364E5" w:rsidRDefault="00334E72" w:rsidP="00334E7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ilgalaikio plano formos susitaria mokyklos bendruomenė, tačiau nebūtina siekti vienodos formos. Skirtingų dalykų ar dalykų grupių ilgalaikių planų forma gali skirtis, svarbu atsižvelgti į dalyko specifiką ir sudaryti ilgalaikį planą taip, kad jis būtų patogus ir informatyvus mokytojui, padėtų planuoti </w:t>
      </w:r>
      <w:bookmarkStart w:id="0" w:name="_Hlk135912799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trumpesnio </w:t>
      </w:r>
      <w:bookmarkEnd w:id="0"/>
      <w:r w:rsidRPr="005364E5">
        <w:rPr>
          <w:rFonts w:ascii="Times New Roman" w:hAnsi="Times New Roman" w:cs="Times New Roman"/>
          <w:sz w:val="24"/>
          <w:szCs w:val="24"/>
          <w:lang w:eastAsia="lt-LT"/>
        </w:rPr>
        <w:t>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laikotarpio (</w:t>
      </w:r>
      <w:bookmarkStart w:id="1" w:name="_Hlk135912817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pvz., pamokos, pamokų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etapo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, savaitės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ir pan.</w:t>
      </w:r>
      <w:bookmarkEnd w:id="1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ugdymo procesą, kuriame galėtų būti nurodomi ugdomi pasiekimai, kompetencijos, sąsajos su 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tarpdalykinėmis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temomis. Pamokų ir veiklų planavimo pavyzdžių galima rasti BP įgyvendinimo rekomendacijų dalyje </w:t>
      </w:r>
      <w:r w:rsidRPr="007D5C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Veiklų planavimo ir kompetencijų ugdymo pavyzdžiai</w:t>
      </w:r>
      <w:r w:rsidRPr="01B4CE2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.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Planuodamas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veiklas mokytojas tikslingai pasirenka, kurias kompetencijas ir pasiekimus ugdys atsižvelgdamas į konkrečios klasės mokinių pasiekimus ir poreikius.</w:t>
      </w:r>
    </w:p>
    <w:p w14:paraId="71BE66C2" w14:textId="77777777" w:rsidR="00334E72" w:rsidRDefault="00334E72" w:rsidP="00334E72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Planavimo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darbą palengvins naudojimasis </w:t>
      </w:r>
      <w:hyperlink r:id="rId8">
        <w:r w:rsidRPr="005364E5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Švietimo portale</w:t>
        </w:r>
      </w:hyperlink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emokykla.lt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pateiktos BP </w:t>
      </w:r>
      <w:hyperlink r:id="rId9">
        <w:r w:rsidRPr="005364E5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atvaizdavimu</w:t>
        </w:r>
      </w:hyperlink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mokymo(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turinio, pasiekimų, kompetencijų ir 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tarpdalykinių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temų nurodytomis sąsajomis.</w:t>
      </w:r>
    </w:p>
    <w:p w14:paraId="30790B67" w14:textId="77777777" w:rsidR="00334E72" w:rsidRDefault="00334E72" w:rsidP="00334E72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Kompetencijos nurodomos prie kiekvieno pasirinkto koncentro pasiekimo:</w:t>
      </w:r>
    </w:p>
    <w:p w14:paraId="2EB729B0" w14:textId="77777777" w:rsidR="00334E72" w:rsidRDefault="00334E72" w:rsidP="00334E72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4D51A55A" wp14:editId="50414FB3">
            <wp:extent cx="6093845" cy="2162755"/>
            <wp:effectExtent l="0" t="0" r="2540" b="9525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275" t="13405" r="2675" b="29754"/>
                    <a:stretch/>
                  </pic:blipFill>
                  <pic:spPr bwMode="auto">
                    <a:xfrm>
                      <a:off x="0" y="0"/>
                      <a:ext cx="6107184" cy="2167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7126A" w14:textId="77777777" w:rsidR="00334E72" w:rsidRDefault="00334E72" w:rsidP="00334E72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Spustelėjus ant pasirinkto pasiekimo atidaromas pasiekimo lygių požymių ir pasiekimui ugdyti skirto mokymo(</w:t>
      </w:r>
      <w:proofErr w:type="spellStart"/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) turinio citatų langas: </w:t>
      </w:r>
    </w:p>
    <w:p w14:paraId="471A3F4E" w14:textId="77777777" w:rsidR="00334E72" w:rsidRDefault="00334E72" w:rsidP="00334E72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749B7658" wp14:editId="0B17F287">
            <wp:extent cx="5223840" cy="27908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330" t="14364" r="8755" b="6846"/>
                    <a:stretch/>
                  </pic:blipFill>
                  <pic:spPr bwMode="auto">
                    <a:xfrm>
                      <a:off x="0" y="0"/>
                      <a:ext cx="5224660" cy="279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B6229" w14:textId="77777777" w:rsidR="00334E72" w:rsidRPr="005364E5" w:rsidRDefault="00334E72" w:rsidP="00334E7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Ilgalaikio plano pavyzdyje pateikiamas preliminarus 70-ies procentų Bendruosiuose ugdymo planuose MATEMATIKAI numatyto valandų skaičiaus paskirstymas:</w:t>
      </w:r>
    </w:p>
    <w:p w14:paraId="4AF19C08" w14:textId="77777777" w:rsidR="00334E72" w:rsidRPr="005364E5" w:rsidRDefault="00334E72" w:rsidP="00334E72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) turinys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yra pateikiamos Matematikos bendrosios programos (toliau – BP) </w:t>
      </w:r>
      <w:r>
        <w:rPr>
          <w:rFonts w:ascii="Times New Roman" w:hAnsi="Times New Roman" w:cs="Times New Roman"/>
          <w:sz w:val="24"/>
          <w:szCs w:val="24"/>
          <w:lang w:eastAsia="lt-LT"/>
        </w:rPr>
        <w:t>mokymo(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eastAsia="lt-LT"/>
        </w:rPr>
        <w:t>) turinio sritys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31FBB048" w14:textId="77777777" w:rsidR="00334E72" w:rsidRPr="005364E5" w:rsidRDefault="00334E72" w:rsidP="00334E72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) turinio tema </w:t>
      </w:r>
      <w:r w:rsidRPr="00D57C86">
        <w:rPr>
          <w:rFonts w:ascii="Times New Roman" w:hAnsi="Times New Roman" w:cs="Times New Roman"/>
          <w:sz w:val="24"/>
          <w:szCs w:val="24"/>
          <w:lang w:eastAsia="lt-LT"/>
        </w:rPr>
        <w:t xml:space="preserve">nuosekliai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pateiktos galimos pamokų temos;</w:t>
      </w:r>
    </w:p>
    <w:p w14:paraId="1FA677AD" w14:textId="77777777" w:rsidR="00334E72" w:rsidRPr="005364E5" w:rsidRDefault="00334E72" w:rsidP="00334E72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lastRenderedPageBreak/>
        <w:t xml:space="preserve">stulpelyje 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Valandų skaičius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yra nurodytas galimas nagrinėjant temą pasiekimams ugdyti skirtas pamokų skaičius. Lentelėje pateiktą pamokų skaičių mokytojas gali keisti atsižvelgdamas į mokinių poreikius, pasirinktas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 veiklas ir ugdymo metodus;</w:t>
      </w:r>
    </w:p>
    <w:p w14:paraId="5049E031" w14:textId="77777777" w:rsidR="00334E72" w:rsidRPr="005364E5" w:rsidRDefault="00334E72" w:rsidP="00334E72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>30 proc. val.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pateiktas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pamokų skaiči</w:t>
      </w:r>
      <w:r>
        <w:rPr>
          <w:rFonts w:ascii="Times New Roman" w:hAnsi="Times New Roman" w:cs="Times New Roman"/>
          <w:sz w:val="24"/>
          <w:szCs w:val="24"/>
          <w:lang w:eastAsia="lt-LT"/>
        </w:rPr>
        <w:t>us, kuris rekomenduojamas BP temų papildomam nagrinėjimui, bet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mokytojas, atsižvelgdamas į mokinių poreikius, pasirinktas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 veiklas ir ugdymo metodus, gal</w:t>
      </w:r>
      <w:r>
        <w:rPr>
          <w:rFonts w:ascii="Times New Roman" w:hAnsi="Times New Roman" w:cs="Times New Roman"/>
          <w:sz w:val="24"/>
          <w:szCs w:val="24"/>
          <w:lang w:eastAsia="lt-LT"/>
        </w:rPr>
        <w:t>i pats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nurodyti, kaip paskirsto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šias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valand</w:t>
      </w:r>
      <w:r>
        <w:rPr>
          <w:rFonts w:ascii="Times New Roman" w:hAnsi="Times New Roman" w:cs="Times New Roman"/>
          <w:sz w:val="24"/>
          <w:szCs w:val="24"/>
          <w:lang w:eastAsia="lt-LT"/>
        </w:rPr>
        <w:t>as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laisvai pasirenkamam turiniui;</w:t>
      </w:r>
    </w:p>
    <w:p w14:paraId="3D2AA86B" w14:textId="77777777" w:rsidR="00334E72" w:rsidRPr="007D5CE4" w:rsidRDefault="00334E72" w:rsidP="00334E72">
      <w:pPr>
        <w:pStyle w:val="Sraopastraipa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>
        <w:rPr>
          <w:rFonts w:ascii="Times New Roman" w:hAnsi="Times New Roman" w:cs="Times New Roman"/>
          <w:i/>
          <w:sz w:val="24"/>
          <w:szCs w:val="24"/>
          <w:lang w:eastAsia="lt-LT"/>
        </w:rPr>
        <w:t>Kita medžiaga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nurodyta galima </w:t>
      </w:r>
      <w:r w:rsidRPr="005364E5">
        <w:rPr>
          <w:rFonts w:ascii="Times New Roman" w:hAnsi="Times New Roman" w:cs="Times New Roman"/>
          <w:color w:val="000000"/>
          <w:sz w:val="24"/>
          <w:szCs w:val="24"/>
        </w:rPr>
        <w:t xml:space="preserve">vidinė, </w:t>
      </w:r>
      <w:proofErr w:type="spellStart"/>
      <w:r w:rsidRPr="005364E5">
        <w:rPr>
          <w:rFonts w:ascii="Times New Roman" w:hAnsi="Times New Roman" w:cs="Times New Roman"/>
          <w:color w:val="000000"/>
          <w:sz w:val="24"/>
          <w:szCs w:val="24"/>
        </w:rPr>
        <w:t>tarpdalykinė</w:t>
      </w:r>
      <w:proofErr w:type="spellEnd"/>
      <w:r w:rsidRPr="005364E5">
        <w:rPr>
          <w:rFonts w:ascii="Times New Roman" w:hAnsi="Times New Roman" w:cs="Times New Roman"/>
          <w:color w:val="000000"/>
          <w:sz w:val="24"/>
          <w:szCs w:val="24"/>
        </w:rPr>
        <w:t>, aktualaus turinio integracija, projektines veiklos ir pan.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mokslo metų pradžioje i</w:t>
      </w:r>
      <w:r w:rsidRPr="00DC5E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 jų eigoje.</w:t>
      </w:r>
    </w:p>
    <w:p w14:paraId="288BEAF0" w14:textId="77777777" w:rsidR="00334E72" w:rsidRPr="005364E5" w:rsidRDefault="00334E72" w:rsidP="00334E7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UGDOMI MATEMATIKOS PASIEKIMAI:</w:t>
      </w:r>
    </w:p>
    <w:p w14:paraId="1AC0B967" w14:textId="77777777" w:rsidR="00334E72" w:rsidRPr="005364E5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78171224"/>
      <w:r w:rsidRPr="007E5B3C">
        <w:rPr>
          <w:rFonts w:ascii="Times New Roman" w:hAnsi="Times New Roman" w:cs="Times New Roman"/>
          <w:b/>
          <w:sz w:val="24"/>
          <w:szCs w:val="24"/>
        </w:rPr>
        <w:t>Žinios, supratimas ir argumentavimas (A)</w:t>
      </w:r>
      <w:bookmarkEnd w:id="2"/>
    </w:p>
    <w:p w14:paraId="6E957171" w14:textId="77777777" w:rsidR="00334E72" w:rsidRPr="00741280" w:rsidRDefault="00334E72" w:rsidP="00334E72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3" w:name="_Hlk178171155"/>
      <w:r w:rsidRPr="00741280">
        <w:rPr>
          <w:rFonts w:ascii="Times New Roman" w:hAnsi="Times New Roman" w:cs="Times New Roman"/>
          <w:sz w:val="24"/>
          <w:szCs w:val="24"/>
          <w:lang w:eastAsia="lt-LT"/>
        </w:rPr>
        <w:t>tinkamai atlieka matematines procedūras, argumentuoja, kodėl jas taip atlieka (A1);</w:t>
      </w:r>
    </w:p>
    <w:p w14:paraId="762DF1C3" w14:textId="77777777" w:rsidR="00334E72" w:rsidRPr="00741280" w:rsidRDefault="00334E72" w:rsidP="00334E72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tyrinėja matematinius objektus, formuluoja hipotezes apie bendras jų savybes ir vietą anksčiau nagrinėtų objektų sistemoje (A2);</w:t>
      </w:r>
    </w:p>
    <w:p w14:paraId="5BA0AD77" w14:textId="77777777" w:rsidR="00334E72" w:rsidRPr="00741280" w:rsidRDefault="00334E72" w:rsidP="00334E72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sukuria nuoseklią, logiškai pagrįstą teiginių seką ar užduoties sprendimą, vertina argumentavimo logiškumą, įrodo matematinius teiginius (A3);</w:t>
      </w:r>
    </w:p>
    <w:p w14:paraId="3E2B902A" w14:textId="77777777" w:rsidR="00334E72" w:rsidRPr="00741280" w:rsidRDefault="00334E72" w:rsidP="00334E72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planuoja, stebi, apmąsto, įsivertina matematikos mokymo(</w:t>
      </w:r>
      <w:proofErr w:type="spellStart"/>
      <w:r w:rsidRPr="00741280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741280">
        <w:rPr>
          <w:rFonts w:ascii="Times New Roman" w:hAnsi="Times New Roman" w:cs="Times New Roman"/>
          <w:sz w:val="24"/>
          <w:szCs w:val="24"/>
          <w:lang w:eastAsia="lt-LT"/>
        </w:rPr>
        <w:t>) procesą ir rezultatus (A4).</w:t>
      </w:r>
    </w:p>
    <w:bookmarkEnd w:id="3"/>
    <w:p w14:paraId="28465E3F" w14:textId="77777777" w:rsidR="00334E72" w:rsidRPr="005364E5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80">
        <w:rPr>
          <w:rFonts w:ascii="Times New Roman" w:hAnsi="Times New Roman" w:cs="Times New Roman"/>
          <w:b/>
          <w:sz w:val="24"/>
          <w:szCs w:val="24"/>
        </w:rPr>
        <w:t>Matematinis komunikavimas (B)</w:t>
      </w:r>
    </w:p>
    <w:p w14:paraId="2E9A5933" w14:textId="77777777" w:rsidR="00334E72" w:rsidRPr="00741280" w:rsidRDefault="00334E72" w:rsidP="00334E72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4" w:name="_Hlk178171175"/>
      <w:r w:rsidRPr="00741280">
        <w:rPr>
          <w:rFonts w:ascii="Times New Roman" w:hAnsi="Times New Roman" w:cs="Times New Roman"/>
          <w:sz w:val="24"/>
          <w:szCs w:val="24"/>
          <w:lang w:eastAsia="lt-LT"/>
        </w:rPr>
        <w:t>analizuoja ir interpretuoja įvairiomis formomis (tekstu, paveikslu, schema, formule, lentele, brėžiniu, grafiku, diagrama) pateikto matematinio pranešimo elementų loginius ryšius (B1);</w:t>
      </w:r>
    </w:p>
    <w:p w14:paraId="725CC9D9" w14:textId="77777777" w:rsidR="00334E72" w:rsidRPr="00741280" w:rsidRDefault="00334E72" w:rsidP="00334E72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atpažįsta, apibrėžia ir tinkamai vartoja matematinius faktus – terminus, žymėjimą, objektus, įprastus algoritmus ir operacijas (B2);</w:t>
      </w:r>
    </w:p>
    <w:p w14:paraId="6CB87F3E" w14:textId="77777777" w:rsidR="00334E72" w:rsidRPr="00741280" w:rsidRDefault="00334E72" w:rsidP="00334E72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kuria, pristato matematinį pranešimą: atsirenka reikiamą informaciją, naudojasi tinkamomis fizinėmis ir skaitmeninėmis priemonėmis, formomis, tinkamai cituoja šaltinius (B3).</w:t>
      </w:r>
    </w:p>
    <w:bookmarkEnd w:id="4"/>
    <w:p w14:paraId="7CF65FA3" w14:textId="77777777" w:rsidR="00334E72" w:rsidRPr="005364E5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80">
        <w:rPr>
          <w:rFonts w:ascii="Times New Roman" w:hAnsi="Times New Roman" w:cs="Times New Roman"/>
          <w:b/>
          <w:sz w:val="24"/>
          <w:szCs w:val="24"/>
        </w:rPr>
        <w:t>Problemų sprendimas (C)</w:t>
      </w:r>
    </w:p>
    <w:p w14:paraId="12BFE2A2" w14:textId="77777777" w:rsidR="00334E72" w:rsidRPr="00741280" w:rsidRDefault="00334E72" w:rsidP="00334E72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5" w:name="_Hlk178171187"/>
      <w:r w:rsidRPr="00741280">
        <w:rPr>
          <w:rFonts w:ascii="Times New Roman" w:hAnsi="Times New Roman" w:cs="Times New Roman"/>
          <w:sz w:val="24"/>
          <w:szCs w:val="24"/>
          <w:lang w:eastAsia="lt-LT"/>
        </w:rPr>
        <w:t>analizuoja įvairias problemines situacijas, pasiūlo matematinį modelį problemai išspręsti (C1);</w:t>
      </w:r>
    </w:p>
    <w:p w14:paraId="66662269" w14:textId="77777777" w:rsidR="00334E72" w:rsidRPr="00741280" w:rsidRDefault="00334E72" w:rsidP="00334E72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pasiūlo, vertina alternatyvias matematinės užduoties sprendimo strategijas, sudaro užduoties sprendimo planą ir jį įgyvendina (C2);</w:t>
      </w:r>
    </w:p>
    <w:p w14:paraId="774313DF" w14:textId="77777777" w:rsidR="00334E72" w:rsidRPr="00741280" w:rsidRDefault="00334E72" w:rsidP="00334E72">
      <w:pPr>
        <w:pStyle w:val="Sraopastraipa"/>
        <w:numPr>
          <w:ilvl w:val="0"/>
          <w:numId w:val="4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įvertina matematinės veiklos rezultatus, daro pagrįstas išvadas, jas interpretuoja (C3).</w:t>
      </w:r>
    </w:p>
    <w:bookmarkEnd w:id="5"/>
    <w:p w14:paraId="635E4A45" w14:textId="77777777" w:rsidR="00334E72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42770" w14:textId="77777777" w:rsidR="00334E72" w:rsidRPr="005364E5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MOKYMO IR MOKYMOSI PRIEMONĖS: čia nurodomos pagrindinės naudojamos priemonės, pvz.,</w:t>
      </w:r>
      <w:r w:rsidRPr="005364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vadovėliai, skaitmeninės aplinkos, programos ir kt.</w:t>
      </w:r>
    </w:p>
    <w:p w14:paraId="3E79BC85" w14:textId="77777777" w:rsidR="00334E72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20312" w14:textId="77777777" w:rsidR="00334E72" w:rsidRPr="005364E5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VERTINIMAS</w:t>
      </w:r>
    </w:p>
    <w:p w14:paraId="027CB1B2" w14:textId="77777777" w:rsidR="00334E72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Mokinių pasiekimai vertinami vadovaujantis mokykloje patvirtintu mokinių pažangos ir pasiekimų vertinimo aprašu. Nuolat taikomas formuojamasis vertinimas atsižvelgiant į pamokos mokymosi uždavinius. Kiekvieno skyriaus pabaigoje taikomas apibendrinamasis vertinimas panaudojant diagnostines užduotis, kurios parengiamos atsižvelgiant į Bendrosiose programose numatytus pasiekimus, pasiekimų lygius. Mokiniai mokomi vertinti ir įsivertinti ir, atsižvelgiant į pasiektus rezultatus, išsikelti tolesnio mokymosi tikslus.</w:t>
      </w:r>
    </w:p>
    <w:p w14:paraId="04B99936" w14:textId="77777777" w:rsidR="00334E72" w:rsidRPr="005364E5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7227" w14:textId="77777777" w:rsidR="00334E72" w:rsidRDefault="00334E72" w:rsidP="00334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 xml:space="preserve">PAMOKŲ SKAIČIUS: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E5">
        <w:rPr>
          <w:rFonts w:ascii="Times New Roman" w:hAnsi="Times New Roman" w:cs="Times New Roman"/>
          <w:sz w:val="24"/>
          <w:szCs w:val="24"/>
        </w:rPr>
        <w:t xml:space="preserve"> pamokos per savaitę, iš viso 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5364E5">
        <w:rPr>
          <w:rFonts w:ascii="Times New Roman" w:hAnsi="Times New Roman" w:cs="Times New Roman"/>
          <w:sz w:val="24"/>
          <w:szCs w:val="24"/>
        </w:rPr>
        <w:t xml:space="preserve"> pamok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5364E5">
        <w:rPr>
          <w:rFonts w:ascii="Times New Roman" w:hAnsi="Times New Roman" w:cs="Times New Roman"/>
          <w:sz w:val="24"/>
          <w:szCs w:val="24"/>
        </w:rPr>
        <w:t>.</w:t>
      </w:r>
    </w:p>
    <w:p w14:paraId="6D232237" w14:textId="77777777" w:rsidR="00334E72" w:rsidRDefault="00334E72" w:rsidP="00334E7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7E483A6" w14:textId="77777777" w:rsidR="00334E72" w:rsidRDefault="00334E72" w:rsidP="00334E7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9B7842" w14:textId="77777777" w:rsidR="00334E72" w:rsidRDefault="00334E72" w:rsidP="00334E7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  <w:sectPr w:rsidR="00334E72" w:rsidSect="00F9229B">
          <w:pgSz w:w="11906" w:h="16838"/>
          <w:pgMar w:top="1134" w:right="849" w:bottom="1134" w:left="1134" w:header="567" w:footer="567" w:gutter="0"/>
          <w:cols w:space="1296"/>
          <w:docGrid w:linePitch="360"/>
        </w:sectPr>
      </w:pPr>
    </w:p>
    <w:p w14:paraId="2B6146AF" w14:textId="77777777" w:rsidR="00334E72" w:rsidRPr="00E73025" w:rsidRDefault="00334E72" w:rsidP="00334E72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B44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 xml:space="preserve">MATEMATIKOS ILGALAIKIO PLANO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Pr="004B44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KLASEI PAVYZDYS</w:t>
      </w:r>
    </w:p>
    <w:p w14:paraId="4DE15EB9" w14:textId="77777777" w:rsidR="00334E72" w:rsidRPr="002B0F40" w:rsidRDefault="00334E72" w:rsidP="00334E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Bendra informacija:</w:t>
      </w:r>
    </w:p>
    <w:p w14:paraId="59FBAD0E" w14:textId="77777777" w:rsidR="00334E72" w:rsidRPr="002B0F40" w:rsidRDefault="00334E72" w:rsidP="00334E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Mokslo metai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</w:t>
      </w:r>
    </w:p>
    <w:p w14:paraId="272AE7BA" w14:textId="77777777" w:rsidR="00334E72" w:rsidRPr="002B0F40" w:rsidRDefault="00334E72" w:rsidP="00334E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Pamokų skaičius per savaitę 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</w:t>
      </w:r>
    </w:p>
    <w:p w14:paraId="340884CA" w14:textId="77777777" w:rsidR="00334E72" w:rsidRPr="002B0F40" w:rsidRDefault="00334E72" w:rsidP="00334E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Vertinimas: 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</w:p>
    <w:p w14:paraId="45DB1864" w14:textId="77777777" w:rsidR="00334E72" w:rsidRDefault="00334E72" w:rsidP="00334E72">
      <w:pPr>
        <w:spacing w:after="0" w:line="240" w:lineRule="auto"/>
        <w:ind w:left="-15" w:right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1439A76" w14:textId="77777777" w:rsidR="00334E72" w:rsidRPr="00E97192" w:rsidRDefault="00334E72" w:rsidP="00334E72">
      <w:pPr>
        <w:spacing w:after="0" w:line="240" w:lineRule="auto"/>
        <w:ind w:left="-15" w:right="51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</w:pPr>
      <w:r w:rsidRPr="0012391A">
        <w:rPr>
          <w:rFonts w:ascii="Times New Roman" w:eastAsia="Times New Roman" w:hAnsi="Times New Roman" w:cs="Times New Roman"/>
          <w:color w:val="000000"/>
          <w:szCs w:val="24"/>
          <w:lang w:eastAsia="lt-LT"/>
        </w:rPr>
        <w:t>Pastaba.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</w:t>
      </w:r>
      <w:r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Matematikos pamokų skaičius 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2</w:t>
      </w:r>
      <w:r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klasėje nurodytas BUP: 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5</w:t>
      </w:r>
      <w:r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pamokos per savaitę, iš viso 1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75</w:t>
      </w:r>
      <w:r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pamok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os</w:t>
      </w:r>
      <w:r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per mokslo metus.</w:t>
      </w:r>
    </w:p>
    <w:p w14:paraId="19894416" w14:textId="77777777" w:rsidR="00334E72" w:rsidRDefault="00334E72" w:rsidP="00334E72">
      <w:pPr>
        <w:spacing w:after="0" w:line="240" w:lineRule="auto"/>
        <w:ind w:left="-15" w:right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8"/>
        <w:gridCol w:w="2552"/>
        <w:gridCol w:w="567"/>
        <w:gridCol w:w="567"/>
        <w:gridCol w:w="5528"/>
        <w:gridCol w:w="4253"/>
      </w:tblGrid>
      <w:tr w:rsidR="00334E72" w:rsidRPr="00DC4C9F" w14:paraId="703F9203" w14:textId="77777777" w:rsidTr="004E2DD3">
        <w:trPr>
          <w:trHeight w:val="315"/>
          <w:tblHeader/>
        </w:trPr>
        <w:tc>
          <w:tcPr>
            <w:tcW w:w="1701" w:type="dxa"/>
            <w:gridSpan w:val="2"/>
            <w:vMerge w:val="restart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05C1B5" w14:textId="77777777" w:rsidR="00334E72" w:rsidRPr="00DC4C9F" w:rsidRDefault="00334E7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Mokymo(</w:t>
            </w:r>
            <w:proofErr w:type="spellStart"/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turinys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E50731" w14:textId="77777777" w:rsidR="00334E72" w:rsidRPr="00DC4C9F" w:rsidRDefault="00334E72" w:rsidP="002A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Mokymo(</w:t>
            </w:r>
            <w:proofErr w:type="spellStart"/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DC4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turinio tema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51E16D" w14:textId="77777777" w:rsidR="00334E72" w:rsidRPr="006114F1" w:rsidRDefault="00334E72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611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Val. sk.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324211E7" w14:textId="77777777" w:rsidR="00334E72" w:rsidRPr="00DC4C9F" w:rsidRDefault="00334E7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b/>
              </w:rPr>
              <w:t>Mokymo ir mokymosi priemonės</w:t>
            </w:r>
          </w:p>
        </w:tc>
        <w:tc>
          <w:tcPr>
            <w:tcW w:w="4253" w:type="dxa"/>
            <w:vMerge w:val="restart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595C6" w14:textId="77777777" w:rsidR="00334E72" w:rsidRPr="00DC4C9F" w:rsidRDefault="00334E7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C4C9F">
              <w:rPr>
                <w:rFonts w:ascii="Times New Roman" w:hAnsi="Times New Roman" w:cs="Times New Roman"/>
                <w:b/>
              </w:rPr>
              <w:t>Kita medžiaga</w:t>
            </w:r>
          </w:p>
        </w:tc>
      </w:tr>
      <w:tr w:rsidR="00334E72" w:rsidRPr="00DC4C9F" w14:paraId="338FCDC6" w14:textId="77777777" w:rsidTr="004E2DD3">
        <w:trPr>
          <w:trHeight w:val="315"/>
          <w:tblHeader/>
        </w:trPr>
        <w:tc>
          <w:tcPr>
            <w:tcW w:w="1701" w:type="dxa"/>
            <w:gridSpan w:val="2"/>
            <w:vMerge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D16910" w14:textId="77777777" w:rsidR="00334E72" w:rsidRPr="00DC4C9F" w:rsidRDefault="00334E72" w:rsidP="002A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B85AE9" w14:textId="77777777" w:rsidR="00334E72" w:rsidRPr="00DC4C9F" w:rsidRDefault="00334E72" w:rsidP="002A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847D27" w14:textId="77777777" w:rsidR="00334E72" w:rsidRPr="006114F1" w:rsidRDefault="00334E72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6114F1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70%</w:t>
            </w:r>
          </w:p>
        </w:tc>
        <w:tc>
          <w:tcPr>
            <w:tcW w:w="567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C21935" w14:textId="77777777" w:rsidR="00334E72" w:rsidRPr="006114F1" w:rsidRDefault="00334E72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6114F1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30%</w:t>
            </w:r>
          </w:p>
        </w:tc>
        <w:tc>
          <w:tcPr>
            <w:tcW w:w="5528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4DF081" w14:textId="77777777" w:rsidR="00334E72" w:rsidRPr="00DC4C9F" w:rsidRDefault="00334E7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DC4C9F">
              <w:rPr>
                <w:rFonts w:ascii="Times New Roman" w:hAnsi="Times New Roman" w:cs="Times New Roman"/>
                <w:b/>
                <w:i/>
              </w:rPr>
              <w:t>EdTech</w:t>
            </w:r>
            <w:proofErr w:type="spellEnd"/>
            <w:r w:rsidRPr="00DC4C9F">
              <w:rPr>
                <w:rFonts w:ascii="Times New Roman" w:hAnsi="Times New Roman" w:cs="Times New Roman"/>
                <w:b/>
              </w:rPr>
              <w:t xml:space="preserve"> parengta medžiaga</w:t>
            </w:r>
          </w:p>
        </w:tc>
        <w:tc>
          <w:tcPr>
            <w:tcW w:w="4253" w:type="dxa"/>
            <w:vMerge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04E11" w14:textId="77777777" w:rsidR="00334E72" w:rsidRPr="00DC4C9F" w:rsidRDefault="00334E72" w:rsidP="002A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</w:tr>
      <w:tr w:rsidR="00081B24" w:rsidRPr="00DC4C9F" w14:paraId="1342ECAA" w14:textId="77777777" w:rsidTr="004E2DD3">
        <w:trPr>
          <w:trHeight w:val="32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5F87A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3B7A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Skaičiai ir skaičiavimai. Natūralieji ir sveikieji skaičiai. Skaičiai nuo 0 iki 1000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A281A" w14:textId="77777777" w:rsidR="00081B24" w:rsidRPr="00DC4C9F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Skaičiai ir skaitmenys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147BC" w14:textId="4F3BC044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9CC6B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3E588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hyperlink r:id="rId12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https://mat1-4.smp.emokykla.lt/turinys/skaiciai-ir-skaitmenys/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418F9" w14:textId="148EEE10" w:rsidR="008A0CE5" w:rsidRDefault="008A0CE5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3A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Integruota veikla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 „Užkoduoti skaičiai“ </w:t>
            </w:r>
            <w:r w:rsidRPr="00153A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(matematika, informatika)</w:t>
            </w:r>
          </w:p>
          <w:p w14:paraId="4DE9893E" w14:textId="7CEF17AA" w:rsidR="00621165" w:rsidRPr="00DC4C9F" w:rsidRDefault="00081B24" w:rsidP="00D2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3" w:history="1">
              <w:r w:rsidR="00621165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0EA87D66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DE0C5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4A315" w14:textId="77777777" w:rsidR="00081B24" w:rsidRPr="00DC4C9F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Vienaženkliai, dviženkliai ir triženkliai skaičiai. Skaičių skyriai.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13B57" w14:textId="424BC18D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E42DB" w14:textId="6F4D17AF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7CBFD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4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https://mat1-4.smp.emokykla.lt/turinys/vienazenkliai-dvizenkliai-ir-trizenkliai-skaiciai-skaiciu-skyriai/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96945" w14:textId="34FC4ABD" w:rsidR="00621165" w:rsidRPr="00DC4C9F" w:rsidRDefault="00081B24" w:rsidP="00D237E8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5" w:history="1">
              <w:r w:rsidR="00621165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15D0E639" w14:textId="77777777" w:rsidTr="004E2DD3">
        <w:trPr>
          <w:trHeight w:val="221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F5E56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2F07E" w14:textId="77777777" w:rsidR="00081B24" w:rsidRPr="00DC4C9F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Skaičių rikiavimas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0F74C" w14:textId="7B92902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C2388" w14:textId="40B0300F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BFB3D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6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https://mat1-4.smp.emokykla.lt/turinys/skaiciu-rikiavimas/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21D0A" w14:textId="720ED78B" w:rsidR="00621165" w:rsidRPr="00DC4C9F" w:rsidRDefault="00081B24" w:rsidP="00D237E8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7" w:history="1">
              <w:r w:rsidR="00621165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4ECC4860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CC72B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1616A" w14:textId="77777777" w:rsidR="00081B24" w:rsidRPr="00DC4C9F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Skaičių kaimynai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2DA19" w14:textId="423082D8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5F2EF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58C6C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8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https://mat1-4.smp.emokykla.lt/turinys/skaiciu-kaimynai/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8DDA8" w14:textId="70315999" w:rsidR="00621165" w:rsidRPr="00DC4C9F" w:rsidRDefault="00081B24" w:rsidP="00D237E8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9" w:history="1">
              <w:r w:rsidR="00621165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1FFF696E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17C9F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688E5" w14:textId="77777777" w:rsidR="00081B24" w:rsidRPr="00DC4C9F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Skaičių palyginimas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EAEAD" w14:textId="5A1878AD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01BDB" w14:textId="77DA6760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987E2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0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https://mat1-4.smp.emokykla.lt/turinys/skaiciu-palyginimas/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ED572" w14:textId="61DB123E" w:rsidR="00621165" w:rsidRPr="00DC4C9F" w:rsidRDefault="00081B24" w:rsidP="00D237E8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1" w:history="1">
              <w:r w:rsidR="00621165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4CD067ED" w14:textId="77777777" w:rsidTr="004E2DD3">
        <w:trPr>
          <w:trHeight w:val="32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C73E9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C70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Skaičiai ir skaičiavimai. Sudėtis, atimtis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7680B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Skaičių nuo 1 iki 1000 sudėtis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F42E3" w14:textId="10BCC89C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5F6F2" w14:textId="3568D08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FA51E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2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https://mat1-4.smp.emokykla.lt/turinys/2-tema-skaiciu-nuo-1-iki-1000-sudetis/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7DEAE" w14:textId="4EF7AC6D" w:rsidR="008A0CE5" w:rsidRDefault="008A0CE5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DC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Tarpdalykinė</w:t>
            </w:r>
            <w:proofErr w:type="spellEnd"/>
            <w:r w:rsidRPr="00DC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tema: Aplinkos tvarumas </w:t>
            </w:r>
            <w:r w:rsidRPr="00153A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Aš – Žemės draugas</w:t>
            </w:r>
            <w:r w:rsidRPr="00DC5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“</w:t>
            </w:r>
          </w:p>
          <w:p w14:paraId="0E5E257A" w14:textId="3DF391F6" w:rsidR="00621165" w:rsidRPr="00DC4C9F" w:rsidRDefault="00081B24" w:rsidP="00D237E8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3" w:history="1">
              <w:r w:rsidR="00621165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BA12623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FC82F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FB227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Skaičių nuo 1 iki 1000 atimtis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25E68" w14:textId="1114AC4E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C8643" w14:textId="6122D6F8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780F1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4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https://mat1-4.smp.emokykla.lt/turinys/2-tema-skaiciu-nuo-1-iki-1000-atimtis/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A9E20" w14:textId="452D88E0" w:rsidR="00D237E8" w:rsidRPr="00DC4C9F" w:rsidRDefault="00081B24" w:rsidP="00D237E8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5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469ACF9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0F7DC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1A98A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Kaip spręsti dviejų žingsnių uždavinius?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1B4ED" w14:textId="109DCF7F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6BEDD" w14:textId="112E081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50B2A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6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https://mat1-4.smp.emokykla.lt/turinys/2-tema-kaip-spresti-dvieju-zingsniu-uzdavinius/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A0CCC" w14:textId="3B57409F" w:rsidR="00081B24" w:rsidRPr="00DC4C9F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7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292EAD5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DB582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9092E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70B05">
              <w:rPr>
                <w:rFonts w:ascii="Times New Roman" w:hAnsi="Times New Roman" w:cs="Times New Roman"/>
              </w:rPr>
              <w:t>Skaitinės lygybės ir nelygybės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1F217" w14:textId="2DF922BD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14808" w14:textId="49B671F8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50F0F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8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https://mat1-4.smp.emokykla.lt/turinys/2-tema-skaitines-lygybes-ir-nelygybes/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F761B" w14:textId="1D56E8A8" w:rsidR="00081B24" w:rsidRPr="00DC4C9F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9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471F7216" w14:textId="77777777" w:rsidTr="004E2DD3">
        <w:trPr>
          <w:trHeight w:val="630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7E57E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B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Skaičiai ir skaičiavimai. Daugyba, dalyba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BCCD8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5B6D21">
              <w:rPr>
                <w:rFonts w:ascii="Times New Roman" w:hAnsi="Times New Roman" w:cs="Times New Roman"/>
              </w:rPr>
              <w:t>Kas yra daugyba?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D21">
              <w:rPr>
                <w:rFonts w:ascii="Times New Roman" w:hAnsi="Times New Roman" w:cs="Times New Roman"/>
              </w:rPr>
              <w:t>Kaip atlikti daugybos veiksmus?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E4B8A" w14:textId="773F119B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4DB81" w14:textId="49935155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5ACB1" w14:textId="77777777" w:rsidR="00081B24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0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https://mat1-4.smp.emokykla.lt/turinys/3-tema-kas-yra-daugyba/</w:t>
              </w:r>
            </w:hyperlink>
          </w:p>
          <w:p w14:paraId="132EF16C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1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https://mat1-4.smp.emokykla.lt/turinys/3-tema-kaip-atlikti-daugybos-veiksmus/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07E06" w14:textId="2A284728" w:rsidR="00081B24" w:rsidRPr="00DC4C9F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2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41B0A9C0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8A1E4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770E1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Daugybos lentelė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26BC4" w14:textId="33A4049E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CF3C7" w14:textId="3651F9F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0EE42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3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https://mat1-4.smp.emokykla.lt/turinys/3-tema-daugybos-lentele/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1596E" w14:textId="663E8001" w:rsidR="00081B24" w:rsidRPr="00DC4C9F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4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62C7FE4C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D0DF5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D365D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Kas yra dalyba?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B56C4" w14:textId="01EF4709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C73E4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6F81A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5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https://mat1-4.smp.emokykla.lt/turinys/3-tema-kas-yra-dalyba/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8C419" w14:textId="06C1823B" w:rsidR="00081B24" w:rsidRPr="00DC4C9F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6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0E175546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39655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B03DC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Kas yra lyginiai ir nelyginiai skaičiai?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FE59E" w14:textId="5384D0A0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897F1" w14:textId="29447859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9E593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7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https://mat1-4.smp.emokykla.lt/turinys/3-tema-kas-yra-lyginiai-ir-nelyginiai-skaiciai/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8F6F8" w14:textId="48ADB912" w:rsidR="00081B24" w:rsidRPr="00DC4C9F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8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6A3ACF01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F155A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2FD02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Kaip spręsti uždavinius?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0EB01" w14:textId="42C9C03B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43E75" w14:textId="50E05F5D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CF815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9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https://mat1-4.smp.emokykla.lt/turinys/3-tema-kaip-spresti-uzdavinius/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5EE7C" w14:textId="4BA1C4C0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0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2A69AD9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44FE6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A1208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Kokia tvarka reikia atlikti veiksmus skaitiniame reiškinyje?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290E6" w14:textId="4AB75B03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DB925" w14:textId="772B4EF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4A85F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1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https://mat1-4.smp.emokykla.lt/turinys/3-tema-kokia-tvarka-reikia-atlikti-veiksmus-skaitiniame-reiskinyje/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BF584" w14:textId="1805D218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2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087B6A95" w14:textId="77777777" w:rsidTr="004E2DD3">
        <w:trPr>
          <w:trHeight w:val="630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F6520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E03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Skaičiai ir skaičiavimai. Trupmenos ir dalys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764DA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A1C59">
              <w:rPr>
                <w:rFonts w:ascii="Times New Roman" w:hAnsi="Times New Roman" w:cs="Times New Roman"/>
              </w:rPr>
              <w:t>Kas yra daikto dalis?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4CC26" w14:textId="5381418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8962F" w14:textId="20BAE1BC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674C0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3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https://mat1-4.smp.emokykla.lt/turinys/kas-yra-daikto-dalis/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99DE7" w14:textId="32599C1D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4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4C6DE699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48A6F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F6F90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5767B4">
              <w:rPr>
                <w:rFonts w:ascii="Times New Roman" w:hAnsi="Times New Roman" w:cs="Times New Roman"/>
              </w:rPr>
              <w:t>Kaip apskaičiuoti pusę, trečdalį, ketvirtadalį ir aštuntadalį?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7935F" w14:textId="3C72A40B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D8CDA" w14:textId="150BFD0F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16095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5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https://mat1-4.smp.emokykla.lt/turinys/kaip-apskaiciuoti-puse-trecdali-ketvirtadali-ir-astuntadali/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328B8" w14:textId="32C6E39F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6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4C74434B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44790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A19D6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5767B4">
              <w:rPr>
                <w:rFonts w:ascii="Times New Roman" w:hAnsi="Times New Roman" w:cs="Times New Roman"/>
              </w:rPr>
              <w:t>Kaip rasti visą daiktų skaičių, kai žinoma jų pusė, trečdalis, ketvirtadalis, aštuntadalis?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DD4E6" w14:textId="07F7F1BC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D5133" w14:textId="4E015F23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0DC9A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7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https://mat1-4.smp.emokykla.lt/turinys/kaip-rasti-visa-daiktu-skaiciu-kai-zinoma-ju-puse-trecdalis-ketvirtadalis-astuntadalis/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C004D" w14:textId="1317117F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8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01B664D8" w14:textId="77777777" w:rsidTr="004E2DD3">
        <w:trPr>
          <w:trHeight w:val="32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66C5D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Skaičiai ir skaičiavimai. Finansiniai skaičiavimai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7F6A3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D538C">
              <w:rPr>
                <w:rFonts w:ascii="Times New Roman" w:hAnsi="Times New Roman" w:cs="Times New Roman"/>
              </w:rPr>
              <w:t>Kas yra pinigai? Kam jie reikalingi?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DB6AA" w14:textId="25AB9124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D55D5F" w14:textId="41EBDA3C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BAF2D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9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https://mat1-4.smp.emokykla.lt/turinys/5-tema-kas-yra-pinigai-kam-jie-reikalingi/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C0487" w14:textId="7706FA98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0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5F958436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775FB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5EAEA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D538C">
              <w:rPr>
                <w:rFonts w:ascii="Times New Roman" w:hAnsi="Times New Roman" w:cs="Times New Roman"/>
              </w:rPr>
              <w:t>Kas yra banknotas ir moneta?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1DD7D" w14:textId="1020069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ACD04" w14:textId="37A8A93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7ECAB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1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https://mat1-4.smp.emokykla.lt/turinys/5-tema-kas-yra-banknotas-ir-moneta/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F2A46" w14:textId="61C881AB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2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2A198BF4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E0215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299C5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D538C">
              <w:rPr>
                <w:rFonts w:ascii="Times New Roman" w:hAnsi="Times New Roman" w:cs="Times New Roman"/>
              </w:rPr>
              <w:t>Kas yra daugiau, kas yra geriau? Monetos vertė.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218F9" w14:textId="5C6F7F56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4CC6A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2F50B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3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https://mat1-4.smp.emokykla.lt/turinys/5-tema-kas-yra-daugiau-kas-yra-geriau-monetos-verte/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4F952" w14:textId="1EADB720" w:rsidR="008A0CE5" w:rsidRDefault="008A0CE5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Projektinė veikla: </w:t>
            </w:r>
            <w:r w:rsidRPr="00DC5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Priešpiečių dėžutė</w:t>
            </w:r>
            <w:r w:rsidRPr="00DC5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“</w:t>
            </w:r>
          </w:p>
          <w:p w14:paraId="7F4F8E78" w14:textId="64235F0D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4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63A17792" w14:textId="77777777" w:rsidTr="004E2DD3">
        <w:trPr>
          <w:trHeight w:val="32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ADAF2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3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Modeliai ir sąryšiai. Dėsningumai. Sekos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E3E71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3140C">
              <w:rPr>
                <w:rFonts w:ascii="Times New Roman" w:hAnsi="Times New Roman" w:cs="Times New Roman"/>
              </w:rPr>
              <w:t>Kas yra seka? Kas yra skaičių seka?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E6EA9" w14:textId="3C74EB79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81BBF" w14:textId="6C7A43A4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D1366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5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https://mat1-4.smp.emokykla.lt/turinys/kas-yra-seka-kas-yra-skaiciu-seka/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E25EB" w14:textId="3C025F13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6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69F304A5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4F5A7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0EACC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3140C">
              <w:rPr>
                <w:rFonts w:ascii="Times New Roman" w:hAnsi="Times New Roman" w:cs="Times New Roman"/>
              </w:rPr>
              <w:t>Kaip sudaroma objektų seka?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C79DC" w14:textId="2981DDBF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BE063" w14:textId="7624A2E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C0C5B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7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https://mat1-4.smp.emokykla.lt/turinys/kaip-sudaroma-objektu-seka/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2E976" w14:textId="42061E37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8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2E360849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6114C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264E8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3140C">
              <w:rPr>
                <w:rFonts w:ascii="Times New Roman" w:hAnsi="Times New Roman" w:cs="Times New Roman"/>
              </w:rPr>
              <w:t>Kaip skaičių sekoje rasti trūkstamą jos narį?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5D904" w14:textId="768A72CC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36C42" w14:textId="3862F81E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CF8EB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9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https://mat1-4.smp.emokykla.lt/turinys/kaip-skaiciu-sekoje-rasti-trukstama-jos-nari/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61A27" w14:textId="7FC1F44D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0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2FD5D206" w14:textId="77777777" w:rsidTr="004E2DD3">
        <w:trPr>
          <w:trHeight w:val="32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8A23F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3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Modeliai ir sąryšiai. Algoritmai ir programavimas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540E7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2307F">
              <w:rPr>
                <w:rFonts w:ascii="Times New Roman" w:hAnsi="Times New Roman" w:cs="Times New Roman"/>
              </w:rPr>
              <w:t>Kas yra komanda?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7949F" w14:textId="47D5620D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D3BCD" w14:textId="601F6DAE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C0F79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1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https://mat1-4.smp.emokykla.lt/turinys/7-tema-kas-yra-komanda/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A734B" w14:textId="4EC62362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2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222B4E77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6F87C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791C1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2307F">
              <w:rPr>
                <w:rFonts w:ascii="Times New Roman" w:hAnsi="Times New Roman" w:cs="Times New Roman"/>
              </w:rPr>
              <w:t>Komandos (nurodymai)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F5162" w14:textId="30BF87B3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2063F" w14:textId="3EC5AF8D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6A370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3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https://mat1-4.smp.emokykla.lt/turinys/7-tema-komandos-nurodymai/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8BF9B" w14:textId="224858B8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4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02DD2CFC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DE4B3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B8D14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2307F">
              <w:rPr>
                <w:rFonts w:ascii="Times New Roman" w:hAnsi="Times New Roman" w:cs="Times New Roman"/>
              </w:rPr>
              <w:t>Pasirinkimo komanda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02163" w14:textId="40EC7FAD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DCD2B" w14:textId="4BEAE65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4F4B6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5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https://mat1-4.smp.emokykla.lt/turinys/7-tema-pasirinkimo-komanda/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CE153" w14:textId="4C8056D2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6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19C8B7E9" w14:textId="77777777" w:rsidTr="004E2DD3">
        <w:trPr>
          <w:trHeight w:val="630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36E60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E57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Geometrija ir matavimai. Matavimo skalės ir vienetai. Masė, laikas, temperatūra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E46DF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4E57E0">
              <w:rPr>
                <w:rFonts w:ascii="Times New Roman" w:hAnsi="Times New Roman" w:cs="Times New Roman"/>
              </w:rPr>
              <w:t>Masė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1BC71" w14:textId="0D927C6F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71650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FDE0B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7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https://mat1-4.smp.emokykla.lt/turinys/8-tema-mase/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623D0" w14:textId="728F972B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8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3A332319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414D9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0B34F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4E57E0">
              <w:rPr>
                <w:rFonts w:ascii="Times New Roman" w:hAnsi="Times New Roman" w:cs="Times New Roman"/>
              </w:rPr>
              <w:t>Temperatūra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B9573" w14:textId="47BC5AFB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115A6" w14:textId="1FFB32EA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86CF8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9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https://mat1-4.smp.emokykla.lt/turinys/8-tema-temperatura/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953DD" w14:textId="09A74782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0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2447B829" w14:textId="77777777" w:rsidTr="004E2DD3">
        <w:trPr>
          <w:trHeight w:val="2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63971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68933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4E57E0">
              <w:rPr>
                <w:rFonts w:ascii="Times New Roman" w:hAnsi="Times New Roman" w:cs="Times New Roman"/>
              </w:rPr>
              <w:t>Laikas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A71F9" w14:textId="02DD0BC9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32E75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9FF8C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1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https://mat1-4.smp.emokykla.lt/turinys/8-tema-laikas/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D4472" w14:textId="716EF581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2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6600AB45" w14:textId="77777777" w:rsidTr="004E2DD3">
        <w:trPr>
          <w:trHeight w:val="630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0C25A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32C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Geometrija ir matavimai. Ilgis, plotas, tūris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CDF24" w14:textId="77777777" w:rsidR="00081B24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32C92">
              <w:rPr>
                <w:rFonts w:ascii="Times New Roman" w:hAnsi="Times New Roman" w:cs="Times New Roman"/>
              </w:rPr>
              <w:t>Ilgis (mm, cm, m, km)</w:t>
            </w:r>
          </w:p>
          <w:p w14:paraId="12697060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32C92">
              <w:rPr>
                <w:rFonts w:ascii="Times New Roman" w:hAnsi="Times New Roman" w:cs="Times New Roman"/>
              </w:rPr>
              <w:t>Kaip nubrėžti atkarpą?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8D5EF" w14:textId="7519CA26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42177" w14:textId="796D137B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4C4F2" w14:textId="77777777" w:rsidR="00081B24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3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https://mat1-4.smp.emokykla.lt/turinys/ilgis-mm-cm-m-km/</w:t>
              </w:r>
            </w:hyperlink>
          </w:p>
          <w:p w14:paraId="4D845546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4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https://mat1-4.smp.emokykla.lt/turinys/kaip-nubrezti-atkarpa/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844B4" w14:textId="48CD474E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5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AAA6241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755E6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73E9C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2D0E">
              <w:rPr>
                <w:rFonts w:ascii="Times New Roman" w:hAnsi="Times New Roman" w:cs="Times New Roman"/>
              </w:rPr>
              <w:t>Plotas (langeliais)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9A949" w14:textId="68915A6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01B5B" w14:textId="2B452F74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630A0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6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https://mat1-4.smp.emokykla.lt/turinys/plotas-langeliais/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4374E" w14:textId="0635557B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7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389E0E4D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85D48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F9529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2D0E">
              <w:rPr>
                <w:rFonts w:ascii="Times New Roman" w:hAnsi="Times New Roman" w:cs="Times New Roman"/>
              </w:rPr>
              <w:t>Tūris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9FF10" w14:textId="183A446B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AF95B" w14:textId="0E5F7718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CEB28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8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https://mat1-4.smp.emokykla.lt/turinys/turis/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621DE" w14:textId="471CF081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9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21D1F31" w14:textId="77777777" w:rsidTr="004E2DD3">
        <w:trPr>
          <w:trHeight w:val="43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772D8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1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Geometrija ir matavimai. </w:t>
            </w:r>
            <w:r w:rsidRPr="0081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lastRenderedPageBreak/>
              <w:t>Konstravimas. Transformacijos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D9E43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101A0">
              <w:rPr>
                <w:rFonts w:ascii="Times New Roman" w:hAnsi="Times New Roman" w:cs="Times New Roman"/>
              </w:rPr>
              <w:lastRenderedPageBreak/>
              <w:t>Kaip rasti kelią plane pagal komandas?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D495B" w14:textId="7F688C5C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3F9CE" w14:textId="68DDB1E9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33433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0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https://mat1-4.smp.emokykla.lt/turinys/13-tema-kaip-rasti-kelia-plane-pagal-komandas/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62C44" w14:textId="3C434DC5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1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3621A6A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2899E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6651D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101A0">
              <w:rPr>
                <w:rFonts w:ascii="Times New Roman" w:hAnsi="Times New Roman" w:cs="Times New Roman"/>
              </w:rPr>
              <w:t>Simetriškos figūros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1E6E5" w14:textId="1BFF27AA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3C579" w14:textId="26A16D7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B641D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2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https://mat1-4.smp.emokykla.lt/turinys/13-tema-simetriskos-figuros/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C6601" w14:textId="7D0B4E49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3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03052AF0" w14:textId="77777777" w:rsidTr="004E2DD3">
        <w:trPr>
          <w:trHeight w:val="341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C3D7C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64C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Geometrija ir matavimai. Figūros. Plokščiosios figūros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F83F5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64CB1">
              <w:rPr>
                <w:rFonts w:ascii="Times New Roman" w:hAnsi="Times New Roman" w:cs="Times New Roman"/>
              </w:rPr>
              <w:t>Plokščiosios figūros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61389" w14:textId="19F042DF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85E30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2352D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4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https://mat1-4.smp.emokykla.lt/turinys/ploksciosios-figuros/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EBBBD" w14:textId="35C750EA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5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46575B59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CF487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DD9DA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64CB1">
              <w:rPr>
                <w:rFonts w:ascii="Times New Roman" w:hAnsi="Times New Roman" w:cs="Times New Roman"/>
              </w:rPr>
              <w:t>Kraštinės, kampai, viršūnės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B65E0" w14:textId="31422F0B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00882" w14:textId="53137E2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33DAB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6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https://mat1-4.smp.emokykla.lt/turinys/krastines-kampai-virsunes/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185D0" w14:textId="3A77E75E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7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25E74230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8368E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1BB87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F64CB1">
              <w:rPr>
                <w:rFonts w:ascii="Times New Roman" w:hAnsi="Times New Roman" w:cs="Times New Roman"/>
              </w:rPr>
              <w:t>Laužtės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410FE" w14:textId="2DDB911C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CD04B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F95EE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8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https://mat1-4.smp.emokykla.lt/turinys/lauztes/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78648" w14:textId="24F3CA21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89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50CC118C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2F099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4EA29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64CB1">
              <w:rPr>
                <w:rFonts w:ascii="Times New Roman" w:hAnsi="Times New Roman" w:cs="Times New Roman"/>
              </w:rPr>
              <w:t>Simetriškos figūros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7F2CD" w14:textId="5B5AAB13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A5606" w14:textId="4061D1D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2FCD2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0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https://mat1-4.smp.emokykla.lt/turinys/simetriskos-figuros/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9D98F" w14:textId="379E2AAE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1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3B618D96" w14:textId="77777777" w:rsidTr="004E2DD3">
        <w:trPr>
          <w:trHeight w:val="32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A1674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64C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Geometrija ir matavimai. Erdvės figūros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C3DE0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D6994">
              <w:rPr>
                <w:rFonts w:ascii="Times New Roman" w:hAnsi="Times New Roman" w:cs="Times New Roman"/>
              </w:rPr>
              <w:t>Erdvinės figūros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E9D22" w14:textId="03BB1792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EE443" w14:textId="3B83EAF2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7C00B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2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https://mat1-4.smp.emokykla.lt/turinys/erdvines-figuros/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F60CE" w14:textId="49D8351E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3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D7F1DF9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189A9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AEDE4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D6994">
              <w:rPr>
                <w:rFonts w:ascii="Times New Roman" w:hAnsi="Times New Roman" w:cs="Times New Roman"/>
              </w:rPr>
              <w:t>Ryšiai tarp dvimačių ir trimačių figūrų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500F8" w14:textId="4ED91483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30C53" w14:textId="78F4D42E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CAB03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4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https://mat1-4.smp.emokykla.lt/turinys/rysiai-tarp-dvimaciu-ir-trimaciu-figuru/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96A48" w14:textId="067AACEC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5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</w:t>
              </w:r>
              <w:bookmarkStart w:id="6" w:name="_GoBack"/>
              <w:bookmarkEnd w:id="6"/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280998DE" w14:textId="77777777" w:rsidTr="004E2DD3">
        <w:trPr>
          <w:trHeight w:val="32"/>
        </w:trPr>
        <w:tc>
          <w:tcPr>
            <w:tcW w:w="170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DE726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D02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Duomenys ir tikimybės. Duomenys ir jų interpretavimas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962DC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02FC3">
              <w:rPr>
                <w:rFonts w:ascii="Times New Roman" w:hAnsi="Times New Roman" w:cs="Times New Roman"/>
              </w:rPr>
              <w:t>Pirminiai ir antriniai duomenys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28BC2" w14:textId="637CECCF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85271" w14:textId="4A95A408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F7F09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6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https://mat1-4.smp.emokykla.lt/turinys/12-tema-pirminiai-ir-antriniai-duomenys/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948C6" w14:textId="2B48983A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7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40C5C405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A3453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6060E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02FC3">
              <w:rPr>
                <w:rFonts w:ascii="Times New Roman" w:hAnsi="Times New Roman" w:cs="Times New Roman"/>
              </w:rPr>
              <w:t>Duomenų dažnių lentelė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31FE1" w14:textId="69C290C9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AB795" w14:textId="68394C9A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1957D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8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https://mat1-4.smp.emokykla.lt/turinys/12-tema-duomenu-dazniu-lentele/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0A565" w14:textId="1B04AF48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99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612E4CFF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DD3B9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04D3B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02FC3">
              <w:rPr>
                <w:rFonts w:ascii="Times New Roman" w:hAnsi="Times New Roman" w:cs="Times New Roman"/>
              </w:rPr>
              <w:t>Stulpelinė diagrama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F8F00" w14:textId="793CAB20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DC02E" w14:textId="277DDC25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25BA2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00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https://mat1-4.smp.emokykla.lt/turinys/12-tema-stulpeline-diagrama/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23529" w14:textId="1DC51834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01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783CFB37" w14:textId="77777777" w:rsidTr="004E2DD3">
        <w:trPr>
          <w:trHeight w:val="630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CAA14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59A22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02FC3">
              <w:rPr>
                <w:rFonts w:ascii="Times New Roman" w:hAnsi="Times New Roman" w:cs="Times New Roman"/>
              </w:rPr>
              <w:t>Kaip susieti duomenų dažnių lentelėje ir stulpelinėje diagramoje esančius duomenis?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6CE29" w14:textId="2273321D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FE37F" w14:textId="77777777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7487D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02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https://mat1-4.smp.emokykla.lt/turinys/12-tema-kaip-susieti-duomenu-dazniu-lenteleje-ir-stulpelineje-diagramoje-esancius-duomenis/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4DCF2" w14:textId="2D3E3B77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03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62D9E80B" w14:textId="77777777" w:rsidTr="004E2DD3">
        <w:trPr>
          <w:trHeight w:val="32"/>
        </w:trPr>
        <w:tc>
          <w:tcPr>
            <w:tcW w:w="170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E5BE0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7739F" w14:textId="77777777" w:rsidR="00081B24" w:rsidRPr="00C70B05" w:rsidRDefault="00081B24" w:rsidP="00081B24">
            <w:pPr>
              <w:pStyle w:val="Sraopastraip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02FC3">
              <w:rPr>
                <w:rFonts w:ascii="Times New Roman" w:hAnsi="Times New Roman" w:cs="Times New Roman"/>
              </w:rPr>
              <w:t>Piktogramos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B6D08" w14:textId="38563EA1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2B6AF" w14:textId="5FAD73E3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704E8" w14:textId="77777777" w:rsidR="00081B24" w:rsidRPr="005B6D21" w:rsidRDefault="00081B24" w:rsidP="00081B24">
            <w:pPr>
              <w:spacing w:after="0" w:line="240" w:lineRule="auto"/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04" w:history="1">
              <w:r w:rsidRPr="009F23F1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https://mat1-4.smp.emokykla.lt/turinys/12-tema-piktogramos/</w:t>
              </w:r>
            </w:hyperlink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40E00" w14:textId="477BFD07" w:rsidR="00081B24" w:rsidRPr="00463C8C" w:rsidRDefault="00081B24" w:rsidP="00081B24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 </w:t>
            </w:r>
            <w:r w:rsidRPr="00463C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05" w:history="1">
              <w:r w:rsidR="00D237E8" w:rsidRPr="00502F6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https://www.opiq.lt/Kit/Details/4</w:t>
              </w:r>
            </w:hyperlink>
            <w:r w:rsidR="00D237E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081B24" w:rsidRPr="00DC4C9F" w14:paraId="013C5CEF" w14:textId="77777777" w:rsidTr="004E2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7EA3A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1930E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C4C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Rezervinės pamokos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34DB5" w14:textId="6DCFA8F9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11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C91FD9" w14:textId="53D0382C" w:rsidR="00081B24" w:rsidRPr="006114F1" w:rsidRDefault="00081B24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114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7B4DB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1F40C" w14:textId="77777777" w:rsidR="00081B24" w:rsidRPr="00DC4C9F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081B24" w:rsidRPr="008A0CE5" w14:paraId="72A5CE2E" w14:textId="77777777" w:rsidTr="004E2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5F7DF" w14:textId="77777777" w:rsidR="00081B24" w:rsidRPr="008A0CE5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C2DE95" w14:textId="77777777" w:rsidR="00081B24" w:rsidRPr="008A0CE5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A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Viso 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E1E4C9" w14:textId="24C50A98" w:rsidR="00081B24" w:rsidRPr="008A0CE5" w:rsidRDefault="00081B24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A0CE5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12C7C4" w14:textId="08AAE56D" w:rsidR="00081B24" w:rsidRPr="008A0CE5" w:rsidRDefault="00081B24" w:rsidP="0061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A0CE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66E63" w14:textId="77777777" w:rsidR="00081B24" w:rsidRPr="008A0CE5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5B10C" w14:textId="77777777" w:rsidR="00081B24" w:rsidRPr="008A0CE5" w:rsidRDefault="00081B24" w:rsidP="0008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</w:tr>
    </w:tbl>
    <w:p w14:paraId="04D9D0EF" w14:textId="1C9AB5D5" w:rsidR="00334E72" w:rsidRDefault="00D02FC3" w:rsidP="00621165">
      <w:pPr>
        <w:pStyle w:val="Sraopastraipa"/>
        <w:spacing w:before="120"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* Žiūrėta 2024 m. spalio 18 d.</w:t>
      </w:r>
    </w:p>
    <w:sectPr w:rsidR="00334E72" w:rsidSect="00334E72">
      <w:pgSz w:w="16838" w:h="11906" w:orient="landscape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3D4"/>
    <w:multiLevelType w:val="hybridMultilevel"/>
    <w:tmpl w:val="35404B7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C5A41"/>
    <w:multiLevelType w:val="hybridMultilevel"/>
    <w:tmpl w:val="91C24C2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32E8A"/>
    <w:multiLevelType w:val="hybridMultilevel"/>
    <w:tmpl w:val="605038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074A0"/>
    <w:multiLevelType w:val="hybridMultilevel"/>
    <w:tmpl w:val="E228C91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E0"/>
    <w:rsid w:val="00011CDB"/>
    <w:rsid w:val="000402AA"/>
    <w:rsid w:val="00081B24"/>
    <w:rsid w:val="00082EA4"/>
    <w:rsid w:val="000E09F6"/>
    <w:rsid w:val="001043B6"/>
    <w:rsid w:val="00116BB4"/>
    <w:rsid w:val="00153AB9"/>
    <w:rsid w:val="001567F0"/>
    <w:rsid w:val="00170D12"/>
    <w:rsid w:val="00184977"/>
    <w:rsid w:val="001F4A61"/>
    <w:rsid w:val="00234D38"/>
    <w:rsid w:val="00283BE9"/>
    <w:rsid w:val="002853FB"/>
    <w:rsid w:val="002A2D0E"/>
    <w:rsid w:val="002B0F40"/>
    <w:rsid w:val="002D638C"/>
    <w:rsid w:val="003313C7"/>
    <w:rsid w:val="00334E72"/>
    <w:rsid w:val="003974D2"/>
    <w:rsid w:val="003A1C59"/>
    <w:rsid w:val="003B7A99"/>
    <w:rsid w:val="00410101"/>
    <w:rsid w:val="004134C4"/>
    <w:rsid w:val="004253F6"/>
    <w:rsid w:val="00475208"/>
    <w:rsid w:val="00481034"/>
    <w:rsid w:val="004D12A5"/>
    <w:rsid w:val="004D3636"/>
    <w:rsid w:val="004E2DD3"/>
    <w:rsid w:val="004E57E0"/>
    <w:rsid w:val="005217B4"/>
    <w:rsid w:val="00540899"/>
    <w:rsid w:val="005767B4"/>
    <w:rsid w:val="00591A20"/>
    <w:rsid w:val="005B6D21"/>
    <w:rsid w:val="005D662E"/>
    <w:rsid w:val="006114F1"/>
    <w:rsid w:val="00617C31"/>
    <w:rsid w:val="00621165"/>
    <w:rsid w:val="006A75F8"/>
    <w:rsid w:val="006D7EEF"/>
    <w:rsid w:val="0071429D"/>
    <w:rsid w:val="0073140C"/>
    <w:rsid w:val="0078206A"/>
    <w:rsid w:val="007D5CE4"/>
    <w:rsid w:val="008101A0"/>
    <w:rsid w:val="008174F2"/>
    <w:rsid w:val="008321F8"/>
    <w:rsid w:val="00832C92"/>
    <w:rsid w:val="008625E0"/>
    <w:rsid w:val="008639B5"/>
    <w:rsid w:val="00895099"/>
    <w:rsid w:val="008A0CE5"/>
    <w:rsid w:val="008D6994"/>
    <w:rsid w:val="009075BE"/>
    <w:rsid w:val="00912A56"/>
    <w:rsid w:val="009613F5"/>
    <w:rsid w:val="00964F5C"/>
    <w:rsid w:val="00A110AB"/>
    <w:rsid w:val="00A1147A"/>
    <w:rsid w:val="00A83E79"/>
    <w:rsid w:val="00AD538C"/>
    <w:rsid w:val="00B30023"/>
    <w:rsid w:val="00B973E2"/>
    <w:rsid w:val="00BA03FF"/>
    <w:rsid w:val="00BC404B"/>
    <w:rsid w:val="00BF33EE"/>
    <w:rsid w:val="00C523CE"/>
    <w:rsid w:val="00C70B05"/>
    <w:rsid w:val="00C91022"/>
    <w:rsid w:val="00CA0058"/>
    <w:rsid w:val="00CF6F7E"/>
    <w:rsid w:val="00D02FC3"/>
    <w:rsid w:val="00D15A73"/>
    <w:rsid w:val="00D2307F"/>
    <w:rsid w:val="00D237E8"/>
    <w:rsid w:val="00D375EB"/>
    <w:rsid w:val="00DC5E50"/>
    <w:rsid w:val="00E03557"/>
    <w:rsid w:val="00E05920"/>
    <w:rsid w:val="00E276A7"/>
    <w:rsid w:val="00E71B6D"/>
    <w:rsid w:val="00E73025"/>
    <w:rsid w:val="00E97192"/>
    <w:rsid w:val="00F04EA7"/>
    <w:rsid w:val="00F64CB1"/>
    <w:rsid w:val="00F9229B"/>
    <w:rsid w:val="01B4CE25"/>
    <w:rsid w:val="05972B89"/>
    <w:rsid w:val="05D6B0BD"/>
    <w:rsid w:val="1E2C072B"/>
    <w:rsid w:val="2932DF59"/>
    <w:rsid w:val="293FBB83"/>
    <w:rsid w:val="2EC916AA"/>
    <w:rsid w:val="4EF40A49"/>
    <w:rsid w:val="671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A67E"/>
  <w15:chartTrackingRefBased/>
  <w15:docId w15:val="{B04F67F0-54C4-4982-8437-045C913D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7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rsid w:val="008625E0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8625E0"/>
    <w:rPr>
      <w:rFonts w:ascii="Cambria" w:eastAsia="Cambria" w:hAnsi="Cambria" w:cs="Cambria"/>
      <w:b/>
      <w:color w:val="4F81BD"/>
      <w:sz w:val="26"/>
      <w:szCs w:val="2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6A75F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A75F8"/>
    <w:pPr>
      <w:spacing w:after="200" w:line="276" w:lineRule="auto"/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6A75F8"/>
    <w:rPr>
      <w:color w:val="954F72" w:themeColor="followedHyperlink"/>
      <w:u w:val="single"/>
    </w:rPr>
  </w:style>
  <w:style w:type="paragraph" w:customStyle="1" w:styleId="paragraph">
    <w:name w:val="paragraph"/>
    <w:basedOn w:val="prastasis"/>
    <w:rsid w:val="00D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C5E50"/>
  </w:style>
  <w:style w:type="character" w:customStyle="1" w:styleId="eop">
    <w:name w:val="eop"/>
    <w:basedOn w:val="Numatytasispastraiposriftas"/>
    <w:rsid w:val="00DC5E50"/>
  </w:style>
  <w:style w:type="character" w:customStyle="1" w:styleId="tabchar">
    <w:name w:val="tabchar"/>
    <w:basedOn w:val="Numatytasispastraiposriftas"/>
    <w:rsid w:val="00DC5E50"/>
  </w:style>
  <w:style w:type="table" w:styleId="Lentelstinklelis">
    <w:name w:val="Table Grid"/>
    <w:basedOn w:val="prastojilentel"/>
    <w:uiPriority w:val="39"/>
    <w:rsid w:val="00F0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C70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70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3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4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2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16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6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5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93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5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1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2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7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8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5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6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87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3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4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7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2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3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5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88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2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9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3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1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0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0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1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0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4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1-4.smp.emokykla.lt/turinys/2-tema-kaip-spresti-dvieju-zingsniu-uzdavinius/" TargetMode="External"/><Relationship Id="rId21" Type="http://schemas.openxmlformats.org/officeDocument/2006/relationships/hyperlink" Target="https://www.opiq.lt/Kit/Details/4" TargetMode="External"/><Relationship Id="rId42" Type="http://schemas.openxmlformats.org/officeDocument/2006/relationships/hyperlink" Target="https://www.opiq.lt/Kit/Details/4" TargetMode="External"/><Relationship Id="rId47" Type="http://schemas.openxmlformats.org/officeDocument/2006/relationships/hyperlink" Target="https://mat1-4.smp.emokykla.lt/turinys/kaip-rasti-visa-daiktu-skaiciu-kai-zinoma-ju-puse-trecdalis-ketvirtadalis-astuntadalis/" TargetMode="External"/><Relationship Id="rId63" Type="http://schemas.openxmlformats.org/officeDocument/2006/relationships/hyperlink" Target="https://mat1-4.smp.emokykla.lt/turinys/7-tema-komandos-nurodymai/" TargetMode="External"/><Relationship Id="rId68" Type="http://schemas.openxmlformats.org/officeDocument/2006/relationships/hyperlink" Target="https://www.opiq.lt/Kit/Details/4" TargetMode="External"/><Relationship Id="rId84" Type="http://schemas.openxmlformats.org/officeDocument/2006/relationships/hyperlink" Target="https://mat1-4.smp.emokykla.lt/turinys/ploksciosios-figuros/" TargetMode="External"/><Relationship Id="rId89" Type="http://schemas.openxmlformats.org/officeDocument/2006/relationships/hyperlink" Target="https://www.opiq.lt/Kit/Details/4" TargetMode="External"/><Relationship Id="rId16" Type="http://schemas.openxmlformats.org/officeDocument/2006/relationships/hyperlink" Target="https://mat1-4.smp.emokykla.lt/turinys/skaiciu-rikiavimas/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2.png"/><Relationship Id="rId32" Type="http://schemas.openxmlformats.org/officeDocument/2006/relationships/hyperlink" Target="https://www.opiq.lt/Kit/Details/4" TargetMode="External"/><Relationship Id="rId37" Type="http://schemas.openxmlformats.org/officeDocument/2006/relationships/hyperlink" Target="https://mat1-4.smp.emokykla.lt/turinys/3-tema-kas-yra-lyginiai-ir-nelyginiai-skaiciai/" TargetMode="External"/><Relationship Id="rId53" Type="http://schemas.openxmlformats.org/officeDocument/2006/relationships/hyperlink" Target="https://mat1-4.smp.emokykla.lt/turinys/5-tema-kas-yra-daugiau-kas-yra-geriau-monetos-verte/" TargetMode="External"/><Relationship Id="rId58" Type="http://schemas.openxmlformats.org/officeDocument/2006/relationships/hyperlink" Target="https://www.opiq.lt/Kit/Details/4" TargetMode="External"/><Relationship Id="rId74" Type="http://schemas.openxmlformats.org/officeDocument/2006/relationships/hyperlink" Target="https://mat1-4.smp.emokykla.lt/turinys/kaip-nubrezti-atkarpa/" TargetMode="External"/><Relationship Id="rId79" Type="http://schemas.openxmlformats.org/officeDocument/2006/relationships/hyperlink" Target="https://www.opiq.lt/Kit/Details/4" TargetMode="External"/><Relationship Id="rId102" Type="http://schemas.openxmlformats.org/officeDocument/2006/relationships/hyperlink" Target="https://mat1-4.smp.emokykla.lt/turinys/12-tema-kaip-susieti-duomenu-dazniu-lenteleje-ir-stulpelineje-diagramoje-esancius-duomenis/" TargetMode="External"/><Relationship Id="rId5" Type="http://schemas.openxmlformats.org/officeDocument/2006/relationships/styles" Target="styles.xml"/><Relationship Id="rId90" Type="http://schemas.openxmlformats.org/officeDocument/2006/relationships/hyperlink" Target="https://mat1-4.smp.emokykla.lt/turinys/simetriskos-figuros/" TargetMode="External"/><Relationship Id="rId95" Type="http://schemas.openxmlformats.org/officeDocument/2006/relationships/hyperlink" Target="https://www.opiq.lt/Kit/Details/4" TargetMode="External"/><Relationship Id="rId22" Type="http://schemas.openxmlformats.org/officeDocument/2006/relationships/hyperlink" Target="https://mat1-4.smp.emokykla.lt/turinys/2-tema-skaiciu-nuo-1-iki-1000-sudetis/" TargetMode="External"/><Relationship Id="rId27" Type="http://schemas.openxmlformats.org/officeDocument/2006/relationships/hyperlink" Target="https://www.opiq.lt/Kit/Details/4" TargetMode="External"/><Relationship Id="rId43" Type="http://schemas.openxmlformats.org/officeDocument/2006/relationships/hyperlink" Target="https://mat1-4.smp.emokykla.lt/turinys/kas-yra-daikto-dalis/" TargetMode="External"/><Relationship Id="rId48" Type="http://schemas.openxmlformats.org/officeDocument/2006/relationships/hyperlink" Target="https://www.opiq.lt/Kit/Details/4" TargetMode="External"/><Relationship Id="rId64" Type="http://schemas.openxmlformats.org/officeDocument/2006/relationships/hyperlink" Target="https://www.opiq.lt/Kit/Details/4" TargetMode="External"/><Relationship Id="rId69" Type="http://schemas.openxmlformats.org/officeDocument/2006/relationships/hyperlink" Target="https://mat1-4.smp.emokykla.lt/turinys/8-tema-temperatura/" TargetMode="External"/><Relationship Id="rId80" Type="http://schemas.openxmlformats.org/officeDocument/2006/relationships/hyperlink" Target="https://mat1-4.smp.emokykla.lt/turinys/13-tema-kaip-rasti-kelia-plane-pagal-komandas/" TargetMode="External"/><Relationship Id="rId85" Type="http://schemas.openxmlformats.org/officeDocument/2006/relationships/hyperlink" Target="https://www.opiq.lt/Kit/Details/4" TargetMode="External"/><Relationship Id="rId12" Type="http://schemas.openxmlformats.org/officeDocument/2006/relationships/hyperlink" Target="https://mat1-4.smp.emokykla.lt/turinys/skaiciai-ir-skaitmenys/" TargetMode="External"/><Relationship Id="rId17" Type="http://schemas.openxmlformats.org/officeDocument/2006/relationships/hyperlink" Target="https://www.opiq.lt/Kit/Details/4" TargetMode="External"/><Relationship Id="rId33" Type="http://schemas.openxmlformats.org/officeDocument/2006/relationships/hyperlink" Target="https://mat1-4.smp.emokykla.lt/turinys/3-tema-daugybos-lentele/" TargetMode="External"/><Relationship Id="rId38" Type="http://schemas.openxmlformats.org/officeDocument/2006/relationships/hyperlink" Target="https://www.opiq.lt/Kit/Details/4" TargetMode="External"/><Relationship Id="rId59" Type="http://schemas.openxmlformats.org/officeDocument/2006/relationships/hyperlink" Target="https://mat1-4.smp.emokykla.lt/turinys/kaip-skaiciu-sekoje-rasti-trukstama-jos-nari/" TargetMode="External"/><Relationship Id="rId103" Type="http://schemas.openxmlformats.org/officeDocument/2006/relationships/hyperlink" Target="https://www.opiq.lt/Kit/Details/4" TargetMode="External"/><Relationship Id="rId20" Type="http://schemas.openxmlformats.org/officeDocument/2006/relationships/hyperlink" Target="https://mat1-4.smp.emokykla.lt/turinys/skaiciu-palyginimas/" TargetMode="External"/><Relationship Id="rId41" Type="http://schemas.openxmlformats.org/officeDocument/2006/relationships/hyperlink" Target="https://mat1-4.smp.emokykla.lt/turinys/3-tema-kokia-tvarka-reikia-atlikti-veiksmus-skaitiniame-reiskinyje/" TargetMode="External"/><Relationship Id="rId54" Type="http://schemas.openxmlformats.org/officeDocument/2006/relationships/hyperlink" Target="https://www.opiq.lt/Kit/Details/4" TargetMode="External"/><Relationship Id="rId62" Type="http://schemas.openxmlformats.org/officeDocument/2006/relationships/hyperlink" Target="https://www.opiq.lt/Kit/Details/4" TargetMode="External"/><Relationship Id="rId70" Type="http://schemas.openxmlformats.org/officeDocument/2006/relationships/hyperlink" Target="https://www.opiq.lt/Kit/Details/4" TargetMode="External"/><Relationship Id="rId75" Type="http://schemas.openxmlformats.org/officeDocument/2006/relationships/hyperlink" Target="https://www.opiq.lt/Kit/Details/4" TargetMode="External"/><Relationship Id="rId83" Type="http://schemas.openxmlformats.org/officeDocument/2006/relationships/hyperlink" Target="https://www.opiq.lt/Kit/Details/4" TargetMode="External"/><Relationship Id="rId88" Type="http://schemas.openxmlformats.org/officeDocument/2006/relationships/hyperlink" Target="https://mat1-4.smp.emokykla.lt/turinys/lauztes/" TargetMode="External"/><Relationship Id="rId91" Type="http://schemas.openxmlformats.org/officeDocument/2006/relationships/hyperlink" Target="https://www.opiq.lt/Kit/Details/4" TargetMode="External"/><Relationship Id="rId96" Type="http://schemas.openxmlformats.org/officeDocument/2006/relationships/hyperlink" Target="https://mat1-4.smp.emokykla.lt/turinys/12-tema-pirminiai-ir-antriniai-duomeny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opiq.lt/Kit/Details/4" TargetMode="External"/><Relationship Id="rId23" Type="http://schemas.openxmlformats.org/officeDocument/2006/relationships/hyperlink" Target="https://www.opiq.lt/Kit/Details/4" TargetMode="External"/><Relationship Id="rId28" Type="http://schemas.openxmlformats.org/officeDocument/2006/relationships/hyperlink" Target="https://mat1-4.smp.emokykla.lt/turinys/2-tema-skaitines-lygybes-ir-nelygybes/" TargetMode="External"/><Relationship Id="rId36" Type="http://schemas.openxmlformats.org/officeDocument/2006/relationships/hyperlink" Target="https://www.opiq.lt/Kit/Details/4" TargetMode="External"/><Relationship Id="rId49" Type="http://schemas.openxmlformats.org/officeDocument/2006/relationships/hyperlink" Target="https://mat1-4.smp.emokykla.lt/turinys/5-tema-kas-yra-pinigai-kam-jie-reikalingi/" TargetMode="External"/><Relationship Id="rId57" Type="http://schemas.openxmlformats.org/officeDocument/2006/relationships/hyperlink" Target="https://mat1-4.smp.emokykla.lt/turinys/kaip-sudaroma-objektu-seka/" TargetMode="External"/><Relationship Id="rId106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hyperlink" Target="https://mat1-4.smp.emokykla.lt/turinys/3-tema-kaip-atlikti-daugybos-veiksmus/" TargetMode="External"/><Relationship Id="rId44" Type="http://schemas.openxmlformats.org/officeDocument/2006/relationships/hyperlink" Target="https://www.opiq.lt/Kit/Details/4" TargetMode="External"/><Relationship Id="rId52" Type="http://schemas.openxmlformats.org/officeDocument/2006/relationships/hyperlink" Target="https://www.opiq.lt/Kit/Details/4" TargetMode="External"/><Relationship Id="rId60" Type="http://schemas.openxmlformats.org/officeDocument/2006/relationships/hyperlink" Target="https://www.opiq.lt/Kit/Details/4" TargetMode="External"/><Relationship Id="rId65" Type="http://schemas.openxmlformats.org/officeDocument/2006/relationships/hyperlink" Target="https://mat1-4.smp.emokykla.lt/turinys/7-tema-pasirinkimo-komanda/" TargetMode="External"/><Relationship Id="rId73" Type="http://schemas.openxmlformats.org/officeDocument/2006/relationships/hyperlink" Target="https://mat1-4.smp.emokykla.lt/turinys/ilgis-mm-cm-m-km/" TargetMode="External"/><Relationship Id="rId78" Type="http://schemas.openxmlformats.org/officeDocument/2006/relationships/hyperlink" Target="https://mat1-4.smp.emokykla.lt/turinys/turis/" TargetMode="External"/><Relationship Id="rId81" Type="http://schemas.openxmlformats.org/officeDocument/2006/relationships/hyperlink" Target="https://www.opiq.lt/Kit/Details/4" TargetMode="External"/><Relationship Id="rId86" Type="http://schemas.openxmlformats.org/officeDocument/2006/relationships/hyperlink" Target="https://mat1-4.smp.emokykla.lt/turinys/krastines-kampai-virsunes/" TargetMode="External"/><Relationship Id="rId94" Type="http://schemas.openxmlformats.org/officeDocument/2006/relationships/hyperlink" Target="https://mat1-4.smp.emokykla.lt/turinys/rysiai-tarp-dvimaciu-ir-trimaciu-figuru/" TargetMode="External"/><Relationship Id="rId99" Type="http://schemas.openxmlformats.org/officeDocument/2006/relationships/hyperlink" Target="https://www.opiq.lt/Kit/Details/4" TargetMode="External"/><Relationship Id="rId101" Type="http://schemas.openxmlformats.org/officeDocument/2006/relationships/hyperlink" Target="https://www.opiq.lt/Kit/Details/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okykla.lt/bendrosios-programos/visos-bendrosios-programos" TargetMode="External"/><Relationship Id="rId13" Type="http://schemas.openxmlformats.org/officeDocument/2006/relationships/hyperlink" Target="https://www.opiq.lt/Kit/Details/4" TargetMode="External"/><Relationship Id="rId18" Type="http://schemas.openxmlformats.org/officeDocument/2006/relationships/hyperlink" Target="https://mat1-4.smp.emokykla.lt/turinys/skaiciu-kaimynai/" TargetMode="External"/><Relationship Id="rId39" Type="http://schemas.openxmlformats.org/officeDocument/2006/relationships/hyperlink" Target="https://mat1-4.smp.emokykla.lt/turinys/3-tema-kaip-spresti-uzdavinius/" TargetMode="External"/><Relationship Id="rId34" Type="http://schemas.openxmlformats.org/officeDocument/2006/relationships/hyperlink" Target="https://www.opiq.lt/Kit/Details/4" TargetMode="External"/><Relationship Id="rId50" Type="http://schemas.openxmlformats.org/officeDocument/2006/relationships/hyperlink" Target="https://www.opiq.lt/Kit/Details/4" TargetMode="External"/><Relationship Id="rId55" Type="http://schemas.openxmlformats.org/officeDocument/2006/relationships/hyperlink" Target="https://mat1-4.smp.emokykla.lt/turinys/kas-yra-seka-kas-yra-skaiciu-seka/" TargetMode="External"/><Relationship Id="rId76" Type="http://schemas.openxmlformats.org/officeDocument/2006/relationships/hyperlink" Target="https://mat1-4.smp.emokykla.lt/turinys/plotas-langeliais/" TargetMode="External"/><Relationship Id="rId97" Type="http://schemas.openxmlformats.org/officeDocument/2006/relationships/hyperlink" Target="https://www.opiq.lt/Kit/Details/4" TargetMode="External"/><Relationship Id="rId104" Type="http://schemas.openxmlformats.org/officeDocument/2006/relationships/hyperlink" Target="https://mat1-4.smp.emokykla.lt/turinys/12-tema-piktogramo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mat1-4.smp.emokykla.lt/turinys/8-tema-laikas/" TargetMode="External"/><Relationship Id="rId92" Type="http://schemas.openxmlformats.org/officeDocument/2006/relationships/hyperlink" Target="https://mat1-4.smp.emokykla.lt/turinys/erdvines-figuro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piq.lt/Kit/Details/4" TargetMode="External"/><Relationship Id="rId24" Type="http://schemas.openxmlformats.org/officeDocument/2006/relationships/hyperlink" Target="https://mat1-4.smp.emokykla.lt/turinys/2-tema-skaiciu-nuo-1-iki-1000-atimtis/" TargetMode="External"/><Relationship Id="rId40" Type="http://schemas.openxmlformats.org/officeDocument/2006/relationships/hyperlink" Target="https://www.opiq.lt/Kit/Details/4" TargetMode="External"/><Relationship Id="rId45" Type="http://schemas.openxmlformats.org/officeDocument/2006/relationships/hyperlink" Target="https://mat1-4.smp.emokykla.lt/turinys/kaip-apskaiciuoti-puse-trecdali-ketvirtadali-ir-astuntadali/" TargetMode="External"/><Relationship Id="rId66" Type="http://schemas.openxmlformats.org/officeDocument/2006/relationships/hyperlink" Target="https://www.opiq.lt/Kit/Details/4" TargetMode="External"/><Relationship Id="rId87" Type="http://schemas.openxmlformats.org/officeDocument/2006/relationships/hyperlink" Target="https://www.opiq.lt/Kit/Details/4" TargetMode="External"/><Relationship Id="rId61" Type="http://schemas.openxmlformats.org/officeDocument/2006/relationships/hyperlink" Target="https://mat1-4.smp.emokykla.lt/turinys/7-tema-kas-yra-komanda/" TargetMode="External"/><Relationship Id="rId82" Type="http://schemas.openxmlformats.org/officeDocument/2006/relationships/hyperlink" Target="https://mat1-4.smp.emokykla.lt/turinys/13-tema-simetriskos-figuros/" TargetMode="External"/><Relationship Id="rId19" Type="http://schemas.openxmlformats.org/officeDocument/2006/relationships/hyperlink" Target="https://www.opiq.lt/Kit/Details/4" TargetMode="External"/><Relationship Id="rId14" Type="http://schemas.openxmlformats.org/officeDocument/2006/relationships/hyperlink" Target="https://mat1-4.smp.emokykla.lt/turinys/vienazenkliai-dvizenkliai-ir-trizenkliai-skaiciai-skaiciu-skyriai/" TargetMode="External"/><Relationship Id="rId30" Type="http://schemas.openxmlformats.org/officeDocument/2006/relationships/hyperlink" Target="https://mat1-4.smp.emokykla.lt/turinys/3-tema-kas-yra-daugyba/" TargetMode="External"/><Relationship Id="rId35" Type="http://schemas.openxmlformats.org/officeDocument/2006/relationships/hyperlink" Target="https://mat1-4.smp.emokykla.lt/turinys/3-tema-kas-yra-dalyba/" TargetMode="External"/><Relationship Id="rId56" Type="http://schemas.openxmlformats.org/officeDocument/2006/relationships/hyperlink" Target="https://www.opiq.lt/Kit/Details/4" TargetMode="External"/><Relationship Id="rId77" Type="http://schemas.openxmlformats.org/officeDocument/2006/relationships/hyperlink" Target="https://www.opiq.lt/Kit/Details/4" TargetMode="External"/><Relationship Id="rId100" Type="http://schemas.openxmlformats.org/officeDocument/2006/relationships/hyperlink" Target="https://mat1-4.smp.emokykla.lt/turinys/12-tema-stulpeline-diagrama/" TargetMode="External"/><Relationship Id="rId105" Type="http://schemas.openxmlformats.org/officeDocument/2006/relationships/hyperlink" Target="https://www.opiq.lt/Kit/Details/4" TargetMode="External"/><Relationship Id="rId8" Type="http://schemas.openxmlformats.org/officeDocument/2006/relationships/hyperlink" Target="https://www.emokykla.lt/" TargetMode="External"/><Relationship Id="rId51" Type="http://schemas.openxmlformats.org/officeDocument/2006/relationships/hyperlink" Target="https://mat1-4.smp.emokykla.lt/turinys/5-tema-kas-yra-banknotas-ir-moneta/" TargetMode="External"/><Relationship Id="rId72" Type="http://schemas.openxmlformats.org/officeDocument/2006/relationships/hyperlink" Target="https://www.opiq.lt/Kit/Details/4" TargetMode="External"/><Relationship Id="rId93" Type="http://schemas.openxmlformats.org/officeDocument/2006/relationships/hyperlink" Target="https://www.opiq.lt/Kit/Details/4" TargetMode="External"/><Relationship Id="rId98" Type="http://schemas.openxmlformats.org/officeDocument/2006/relationships/hyperlink" Target="https://mat1-4.smp.emokykla.lt/turinys/12-tema-duomenu-dazniu-lentele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opiq.lt/Kit/Details/4" TargetMode="External"/><Relationship Id="rId46" Type="http://schemas.openxmlformats.org/officeDocument/2006/relationships/hyperlink" Target="https://www.opiq.lt/Kit/Details/4" TargetMode="External"/><Relationship Id="rId67" Type="http://schemas.openxmlformats.org/officeDocument/2006/relationships/hyperlink" Target="https://mat1-4.smp.emokykla.lt/turinys/8-tema-mase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360A5AE058E48B608F8E82876A3B4" ma:contentTypeVersion="16" ma:contentTypeDescription="Create a new document." ma:contentTypeScope="" ma:versionID="7c27bfb7a41c257efa67fbeae94ff061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0e210daa0e2a3cd6895592dd061236a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B10FB403-0147-4334-8BBF-3644B6894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6D27E-3594-474C-8194-4B1835AC6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E9FC4-0829-4706-8A4A-0E043BE256DB}">
  <ds:schemaRefs>
    <ds:schemaRef ds:uri="http://purl.org/dc/dcmitype/"/>
    <ds:schemaRef ds:uri="395fa40d-cb69-404e-8f04-41199545fccc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393c10-a869-462d-8718-85d3f21a3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13510</Words>
  <Characters>7701</Characters>
  <Application>Microsoft Office Word</Application>
  <DocSecurity>0</DocSecurity>
  <Lines>64</Lines>
  <Paragraphs>42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Purlienė</dc:creator>
  <cp:keywords/>
  <dc:description/>
  <cp:lastModifiedBy>Povilas Leonavičius</cp:lastModifiedBy>
  <cp:revision>28</cp:revision>
  <dcterms:created xsi:type="dcterms:W3CDTF">2023-05-25T07:58:00Z</dcterms:created>
  <dcterms:modified xsi:type="dcterms:W3CDTF">2024-10-23T10:51:00Z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