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255F" w14:textId="77777777" w:rsidR="00542FCC" w:rsidRPr="002E22F5" w:rsidRDefault="00542FCC" w:rsidP="00542FCC">
      <w:pPr>
        <w:spacing w:after="0" w:line="240" w:lineRule="auto"/>
        <w:jc w:val="center"/>
        <w:textAlignment w:val="baseline"/>
        <w:rPr>
          <w:rFonts w:ascii="Times New Roman" w:eastAsia="Times New Roman" w:hAnsi="Times New Roman" w:cs="Times New Roman"/>
          <w:b/>
          <w:bCs/>
          <w:lang w:eastAsia="lt-LT"/>
        </w:rPr>
      </w:pPr>
      <w:bookmarkStart w:id="0" w:name="_Hlk135810402"/>
      <w:r w:rsidRPr="002E22F5">
        <w:rPr>
          <w:rFonts w:ascii="Times New Roman" w:eastAsia="Times New Roman" w:hAnsi="Times New Roman" w:cs="Times New Roman"/>
          <w:b/>
          <w:bCs/>
          <w:lang w:eastAsia="lt-LT"/>
        </w:rPr>
        <w:t xml:space="preserve">TEATRO ILGALAIKIS PLANAS </w:t>
      </w:r>
    </w:p>
    <w:p w14:paraId="01E29358" w14:textId="77777777" w:rsidR="00542FCC" w:rsidRPr="002E22F5" w:rsidRDefault="00542FCC" w:rsidP="00542FCC">
      <w:pPr>
        <w:spacing w:after="0" w:line="240" w:lineRule="auto"/>
        <w:jc w:val="center"/>
        <w:textAlignment w:val="baseline"/>
        <w:rPr>
          <w:rFonts w:ascii="Times New Roman" w:eastAsia="Times New Roman" w:hAnsi="Times New Roman" w:cs="Times New Roman"/>
          <w:b/>
          <w:bCs/>
          <w:lang w:eastAsia="lt-LT"/>
        </w:rPr>
      </w:pPr>
      <w:r w:rsidRPr="002E22F5">
        <w:rPr>
          <w:rFonts w:ascii="Times New Roman" w:eastAsia="Times New Roman" w:hAnsi="Times New Roman" w:cs="Times New Roman"/>
          <w:b/>
          <w:bCs/>
          <w:lang w:eastAsia="lt-LT"/>
        </w:rPr>
        <w:t>IV GIMNAZIJOS KLASEI</w:t>
      </w:r>
    </w:p>
    <w:p w14:paraId="6C3B44AC" w14:textId="77777777" w:rsidR="00542FCC" w:rsidRPr="002E22F5" w:rsidRDefault="00542FCC" w:rsidP="00542FCC">
      <w:pPr>
        <w:spacing w:after="0" w:line="240" w:lineRule="auto"/>
        <w:jc w:val="center"/>
        <w:textAlignment w:val="baseline"/>
        <w:rPr>
          <w:rFonts w:ascii="Times New Roman" w:eastAsia="Times New Roman" w:hAnsi="Times New Roman" w:cs="Times New Roman"/>
          <w:b/>
          <w:bCs/>
          <w:lang w:eastAsia="lt-LT"/>
        </w:rPr>
      </w:pPr>
    </w:p>
    <w:p w14:paraId="1694FDEA" w14:textId="77777777" w:rsidR="002D5C70" w:rsidRPr="002E22F5" w:rsidRDefault="002D5C70" w:rsidP="002D5C70">
      <w:pPr>
        <w:spacing w:after="0" w:line="240" w:lineRule="auto"/>
        <w:ind w:firstLine="357"/>
        <w:jc w:val="both"/>
        <w:rPr>
          <w:rFonts w:ascii="Times New Roman" w:eastAsia="Times New Roman" w:hAnsi="Times New Roman" w:cs="Times New Roman"/>
        </w:rPr>
      </w:pPr>
      <w:r w:rsidRPr="002E22F5">
        <w:rPr>
          <w:rFonts w:ascii="Times New Roman" w:eastAsia="Times New Roman" w:hAnsi="Times New Roman" w:cs="Times New Roman"/>
          <w:color w:val="000000" w:themeColor="text1"/>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tarpdalykinėmis temomis. Pamokų ir veiklų planavimo pavyzdžių galima rasti Teatro bendrosios programos (toliau – BP) vidurinio ugdymo įgyvendinimo rekomendacijų dalyje </w:t>
      </w:r>
      <w:r w:rsidRPr="002E22F5">
        <w:rPr>
          <w:rFonts w:ascii="Times New Roman" w:eastAsia="Times New Roman" w:hAnsi="Times New Roman" w:cs="Times New Roman"/>
          <w:i/>
        </w:rPr>
        <w:t>Veiklų planavimo ir kompetencijų ugdymo pavyzdžiai</w:t>
      </w:r>
      <w:r w:rsidRPr="002E22F5">
        <w:rPr>
          <w:rFonts w:ascii="Times New Roman" w:eastAsia="Times New Roman" w:hAnsi="Times New Roman" w:cs="Times New Roman"/>
          <w:iCs/>
          <w:color w:val="000000" w:themeColor="text1"/>
        </w:rPr>
        <w:t>.</w:t>
      </w:r>
      <w:r w:rsidRPr="002E22F5">
        <w:rPr>
          <w:rFonts w:ascii="Times New Roman" w:eastAsia="Times New Roman" w:hAnsi="Times New Roman" w:cs="Times New Roman"/>
          <w:i/>
          <w:iCs/>
          <w:color w:val="000000" w:themeColor="text1"/>
        </w:rPr>
        <w:t xml:space="preserve"> </w:t>
      </w:r>
      <w:r w:rsidRPr="002E22F5">
        <w:rPr>
          <w:rFonts w:ascii="Times New Roman" w:eastAsia="Times New Roman" w:hAnsi="Times New Roman" w:cs="Times New Roman"/>
          <w:color w:val="000000" w:themeColor="text1"/>
        </w:rPr>
        <w:t xml:space="preserve">Planuodamas mokymosi veiklas mokytojas tikslingai pasirenka, kurias kompetencijas ir pasiekimus ugdys atsižvelgdamas į konkrečios klasės mokinių pasiekimus ir poreikius. Šį darbą palengvins naudojimasis </w:t>
      </w:r>
      <w:hyperlink r:id="rId8">
        <w:r w:rsidRPr="002E22F5">
          <w:rPr>
            <w:rStyle w:val="Hipersaitas"/>
            <w:rFonts w:ascii="Times New Roman" w:eastAsia="Times New Roman" w:hAnsi="Times New Roman" w:cs="Times New Roman"/>
          </w:rPr>
          <w:t>Švietimo portale</w:t>
        </w:r>
      </w:hyperlink>
      <w:r w:rsidRPr="002E22F5">
        <w:rPr>
          <w:rFonts w:ascii="Times New Roman" w:eastAsia="Times New Roman" w:hAnsi="Times New Roman" w:cs="Times New Roman"/>
          <w:color w:val="000000" w:themeColor="text1"/>
        </w:rPr>
        <w:t xml:space="preserve"> pateiktos BP </w:t>
      </w:r>
      <w:hyperlink r:id="rId9">
        <w:r w:rsidRPr="002E22F5">
          <w:rPr>
            <w:rStyle w:val="Hipersaitas"/>
            <w:rFonts w:ascii="Times New Roman" w:eastAsia="Times New Roman" w:hAnsi="Times New Roman" w:cs="Times New Roman"/>
          </w:rPr>
          <w:t>atvaizdavimu</w:t>
        </w:r>
      </w:hyperlink>
      <w:r w:rsidRPr="002E22F5">
        <w:rPr>
          <w:rFonts w:ascii="Times New Roman" w:eastAsia="Times New Roman" w:hAnsi="Times New Roman" w:cs="Times New Roman"/>
          <w:color w:val="000000" w:themeColor="text1"/>
        </w:rPr>
        <w:t xml:space="preserve"> su mokymo(si) turinio, pasiekimų, kompetencijų ir tarpdalykinių temų nurodytomis sąsajomis.</w:t>
      </w:r>
    </w:p>
    <w:p w14:paraId="6CDDBFD7" w14:textId="77777777" w:rsidR="002D5C70" w:rsidRPr="002E22F5" w:rsidRDefault="002D5C70" w:rsidP="002D5C70">
      <w:pPr>
        <w:spacing w:after="120" w:line="240" w:lineRule="auto"/>
        <w:ind w:firstLine="357"/>
        <w:jc w:val="both"/>
        <w:textAlignment w:val="baseline"/>
        <w:rPr>
          <w:rFonts w:ascii="Times New Roman" w:eastAsia="Times New Roman" w:hAnsi="Times New Roman" w:cs="Times New Roman"/>
          <w:lang w:eastAsia="lt-LT"/>
        </w:rPr>
      </w:pPr>
      <w:r w:rsidRPr="002E22F5">
        <w:rPr>
          <w:rFonts w:ascii="Times New Roman" w:eastAsia="Times New Roman" w:hAnsi="Times New Roman" w:cs="Times New Roman"/>
        </w:rPr>
        <w:t>Kompetencijos nurodomos prie kiekvieno pasirinkto koncentro pasiekimo:</w:t>
      </w:r>
    </w:p>
    <w:p w14:paraId="12158009" w14:textId="77777777" w:rsidR="002D5C70" w:rsidRPr="002E22F5" w:rsidRDefault="002D5C70" w:rsidP="002D5C70">
      <w:pPr>
        <w:pStyle w:val="paragraph"/>
        <w:spacing w:before="0" w:beforeAutospacing="0" w:after="0" w:afterAutospacing="0"/>
        <w:ind w:firstLine="345"/>
        <w:jc w:val="both"/>
        <w:textAlignment w:val="baseline"/>
        <w:rPr>
          <w:sz w:val="22"/>
          <w:szCs w:val="22"/>
        </w:rPr>
      </w:pPr>
    </w:p>
    <w:p w14:paraId="5DDDA685" w14:textId="77777777" w:rsidR="002D5C70" w:rsidRPr="002E22F5" w:rsidRDefault="002D5C70" w:rsidP="002D5C70">
      <w:pPr>
        <w:spacing w:after="0" w:line="240" w:lineRule="auto"/>
        <w:ind w:left="-567" w:firstLine="567"/>
        <w:jc w:val="both"/>
        <w:textAlignment w:val="baseline"/>
        <w:rPr>
          <w:rFonts w:ascii="Times New Roman" w:eastAsia="Times New Roman" w:hAnsi="Times New Roman" w:cs="Times New Roman"/>
          <w:lang w:eastAsia="lt-LT"/>
        </w:rPr>
      </w:pPr>
      <w:r w:rsidRPr="002E22F5">
        <w:rPr>
          <w:rFonts w:ascii="Times New Roman" w:hAnsi="Times New Roman" w:cs="Times New Roman"/>
          <w:noProof/>
        </w:rPr>
        <w:drawing>
          <wp:inline distT="0" distB="0" distL="0" distR="0" wp14:anchorId="21E8185F" wp14:editId="5FFBB147">
            <wp:extent cx="4898571" cy="2807606"/>
            <wp:effectExtent l="0" t="0" r="0" b="0"/>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51524" cy="2837956"/>
                    </a:xfrm>
                    <a:prstGeom prst="rect">
                      <a:avLst/>
                    </a:prstGeom>
                  </pic:spPr>
                </pic:pic>
              </a:graphicData>
            </a:graphic>
          </wp:inline>
        </w:drawing>
      </w:r>
    </w:p>
    <w:p w14:paraId="1B4A2093" w14:textId="77777777" w:rsidR="002D5C70" w:rsidRPr="002E22F5" w:rsidRDefault="002D5C70" w:rsidP="002D5C70">
      <w:pPr>
        <w:spacing w:after="0" w:line="240" w:lineRule="auto"/>
        <w:ind w:left="-567" w:firstLine="567"/>
        <w:jc w:val="both"/>
        <w:textAlignment w:val="baseline"/>
        <w:rPr>
          <w:rFonts w:ascii="Times New Roman" w:eastAsia="Times New Roman" w:hAnsi="Times New Roman" w:cs="Times New Roman"/>
          <w:lang w:eastAsia="lt-LT"/>
        </w:rPr>
      </w:pPr>
    </w:p>
    <w:p w14:paraId="05D05C3B" w14:textId="77777777" w:rsidR="002D5C70" w:rsidRPr="002E22F5" w:rsidRDefault="002D5C70" w:rsidP="002D5C70">
      <w:pPr>
        <w:spacing w:after="0" w:line="240" w:lineRule="auto"/>
        <w:textAlignment w:val="baseline"/>
        <w:rPr>
          <w:rFonts w:ascii="Times New Roman" w:eastAsia="Times New Roman" w:hAnsi="Times New Roman" w:cs="Times New Roman"/>
          <w:lang w:eastAsia="lt-LT"/>
        </w:rPr>
      </w:pPr>
      <w:r w:rsidRPr="002E22F5">
        <w:rPr>
          <w:rFonts w:ascii="Times New Roman" w:eastAsia="Times New Roman" w:hAnsi="Times New Roman" w:cs="Times New Roman"/>
          <w:lang w:eastAsia="lt-LT"/>
        </w:rPr>
        <w:t>Spustelėjus ant pasirinkto pasiekimo atidaromas pasiekimo lygių požymių ir pasiekimui ugdyti skirto mokymo(si) turinio citatų langas: </w:t>
      </w:r>
    </w:p>
    <w:p w14:paraId="256EF916" w14:textId="77777777" w:rsidR="002D5C70" w:rsidRPr="002E22F5" w:rsidRDefault="002D5C70" w:rsidP="002D5C70">
      <w:pPr>
        <w:spacing w:after="0" w:line="240" w:lineRule="auto"/>
        <w:textAlignment w:val="baseline"/>
        <w:rPr>
          <w:rFonts w:ascii="Times New Roman" w:eastAsia="Times New Roman" w:hAnsi="Times New Roman" w:cs="Times New Roman"/>
          <w:lang w:eastAsia="lt-LT"/>
        </w:rPr>
      </w:pPr>
    </w:p>
    <w:p w14:paraId="2D567691" w14:textId="77777777" w:rsidR="002D5C70" w:rsidRPr="002E22F5" w:rsidRDefault="002D5C70" w:rsidP="002D5C70">
      <w:pPr>
        <w:spacing w:after="0" w:line="240" w:lineRule="auto"/>
        <w:ind w:left="426" w:hanging="426"/>
        <w:textAlignment w:val="baseline"/>
        <w:rPr>
          <w:rFonts w:ascii="Times New Roman" w:eastAsia="Times New Roman" w:hAnsi="Times New Roman" w:cs="Times New Roman"/>
          <w:lang w:eastAsia="lt-LT"/>
        </w:rPr>
      </w:pPr>
      <w:r w:rsidRPr="002E22F5">
        <w:rPr>
          <w:rFonts w:ascii="Times New Roman" w:hAnsi="Times New Roman" w:cs="Times New Roman"/>
          <w:noProof/>
        </w:rPr>
        <w:drawing>
          <wp:inline distT="0" distB="0" distL="0" distR="0" wp14:anchorId="55CCD68B" wp14:editId="2E4F85F6">
            <wp:extent cx="4539343" cy="2691674"/>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2545" cy="2717291"/>
                    </a:xfrm>
                    <a:prstGeom prst="rect">
                      <a:avLst/>
                    </a:prstGeom>
                  </pic:spPr>
                </pic:pic>
              </a:graphicData>
            </a:graphic>
          </wp:inline>
        </w:drawing>
      </w:r>
    </w:p>
    <w:p w14:paraId="690F6DA4" w14:textId="77777777" w:rsidR="002D5C70" w:rsidRPr="002E22F5" w:rsidRDefault="002D5C70" w:rsidP="002D5C70">
      <w:pPr>
        <w:spacing w:after="0" w:line="240" w:lineRule="auto"/>
        <w:ind w:left="-142" w:firstLine="142"/>
        <w:textAlignment w:val="baseline"/>
        <w:rPr>
          <w:rFonts w:ascii="Times New Roman" w:eastAsia="Times New Roman" w:hAnsi="Times New Roman" w:cs="Times New Roman"/>
          <w:lang w:eastAsia="lt-LT"/>
        </w:rPr>
      </w:pPr>
      <w:r w:rsidRPr="002E22F5">
        <w:rPr>
          <w:rFonts w:ascii="Times New Roman" w:eastAsia="Times New Roman" w:hAnsi="Times New Roman" w:cs="Times New Roman"/>
        </w:rPr>
        <w:t>Tarpdalykinės temos nurodomos prie kiekvienos mokymo(si) turinio temos. Užvedus žymeklį ant prie temų pateiktos ikonėlės atsiveria langas, kuriame matoma tarpdalykinė tema ir su ja susieto(-ų) pasiekimo(-ų) ir (ar) mokymo(si) turinio temos(-ų) citatos:</w:t>
      </w:r>
    </w:p>
    <w:p w14:paraId="0FEE2C09" w14:textId="77777777" w:rsidR="002D5C70" w:rsidRPr="002E22F5" w:rsidRDefault="002D5C70" w:rsidP="002D5C70">
      <w:pPr>
        <w:spacing w:after="0" w:line="240" w:lineRule="auto"/>
        <w:ind w:left="-567" w:firstLine="567"/>
        <w:jc w:val="both"/>
        <w:textAlignment w:val="baseline"/>
        <w:rPr>
          <w:rFonts w:ascii="Times New Roman" w:eastAsia="Times New Roman" w:hAnsi="Times New Roman" w:cs="Times New Roman"/>
          <w:lang w:eastAsia="lt-LT"/>
        </w:rPr>
      </w:pPr>
    </w:p>
    <w:p w14:paraId="3F1C079F" w14:textId="77777777" w:rsidR="002D5C70" w:rsidRPr="002E22F5" w:rsidRDefault="002D5C70" w:rsidP="002D5C70">
      <w:pPr>
        <w:spacing w:after="0" w:line="240" w:lineRule="auto"/>
        <w:ind w:left="-567" w:firstLine="567"/>
        <w:jc w:val="both"/>
        <w:textAlignment w:val="baseline"/>
        <w:rPr>
          <w:rFonts w:ascii="Times New Roman" w:eastAsia="Times New Roman" w:hAnsi="Times New Roman" w:cs="Times New Roman"/>
          <w:lang w:eastAsia="lt-LT"/>
        </w:rPr>
      </w:pPr>
    </w:p>
    <w:p w14:paraId="315D3B00" w14:textId="77777777" w:rsidR="002D5C70" w:rsidRPr="002E22F5" w:rsidRDefault="002D5C70" w:rsidP="002D5C70">
      <w:pPr>
        <w:spacing w:after="0" w:line="240" w:lineRule="auto"/>
        <w:ind w:left="-567" w:firstLine="993"/>
        <w:jc w:val="both"/>
        <w:textAlignment w:val="baseline"/>
        <w:rPr>
          <w:rFonts w:ascii="Times New Roman" w:eastAsia="Times New Roman" w:hAnsi="Times New Roman" w:cs="Times New Roman"/>
          <w:lang w:eastAsia="lt-LT"/>
        </w:rPr>
      </w:pPr>
      <w:r w:rsidRPr="002E22F5">
        <w:rPr>
          <w:rFonts w:ascii="Times New Roman" w:hAnsi="Times New Roman" w:cs="Times New Roman"/>
          <w:noProof/>
        </w:rPr>
        <w:lastRenderedPageBreak/>
        <w:drawing>
          <wp:inline distT="0" distB="0" distL="0" distR="0" wp14:anchorId="3BD304AF" wp14:editId="29679101">
            <wp:extent cx="4488873" cy="2694348"/>
            <wp:effectExtent l="0" t="0" r="698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07918" cy="2705779"/>
                    </a:xfrm>
                    <a:prstGeom prst="rect">
                      <a:avLst/>
                    </a:prstGeom>
                  </pic:spPr>
                </pic:pic>
              </a:graphicData>
            </a:graphic>
          </wp:inline>
        </w:drawing>
      </w:r>
    </w:p>
    <w:p w14:paraId="60AD397A" w14:textId="77777777" w:rsidR="002D5C70" w:rsidRPr="002E22F5" w:rsidRDefault="002D5C70" w:rsidP="002D5C70">
      <w:pPr>
        <w:spacing w:after="0" w:line="240" w:lineRule="auto"/>
        <w:ind w:left="-567" w:firstLine="567"/>
        <w:jc w:val="both"/>
        <w:textAlignment w:val="baseline"/>
        <w:rPr>
          <w:rFonts w:ascii="Times New Roman" w:eastAsia="Times New Roman" w:hAnsi="Times New Roman" w:cs="Times New Roman"/>
          <w:lang w:eastAsia="lt-LT"/>
        </w:rPr>
      </w:pPr>
    </w:p>
    <w:p w14:paraId="7082EC49" w14:textId="77777777" w:rsidR="002D5C70" w:rsidRPr="002E22F5" w:rsidRDefault="002D5C70" w:rsidP="002D5C70">
      <w:pPr>
        <w:spacing w:after="0" w:line="240" w:lineRule="auto"/>
        <w:ind w:firstLine="360"/>
        <w:jc w:val="both"/>
        <w:rPr>
          <w:rFonts w:ascii="Times New Roman" w:eastAsia="Times New Roman" w:hAnsi="Times New Roman" w:cs="Times New Roman"/>
          <w:lang w:eastAsia="lt-LT"/>
        </w:rPr>
      </w:pPr>
      <w:r w:rsidRPr="002E22F5">
        <w:rPr>
          <w:rFonts w:ascii="Times New Roman" w:eastAsia="Times New Roman" w:hAnsi="Times New Roman" w:cs="Times New Roman"/>
        </w:rPr>
        <w:t>Pateiktame ilgalaikio plano pavyzdyje nurodomas preliminarus Bendruosiuose ugdymo planuose dalykui numatyto valandų skaičiaus paskirstymas:</w:t>
      </w:r>
    </w:p>
    <w:p w14:paraId="69AFAD18" w14:textId="77777777" w:rsidR="002D5C70" w:rsidRPr="002E22F5" w:rsidRDefault="002D5C70" w:rsidP="002D5C70">
      <w:pPr>
        <w:pStyle w:val="Sraopastraipa"/>
        <w:numPr>
          <w:ilvl w:val="0"/>
          <w:numId w:val="3"/>
        </w:numPr>
        <w:spacing w:after="0" w:line="240" w:lineRule="auto"/>
        <w:jc w:val="both"/>
        <w:rPr>
          <w:rFonts w:ascii="Times New Roman" w:eastAsia="Times New Roman" w:hAnsi="Times New Roman" w:cs="Times New Roman"/>
          <w:lang w:eastAsia="lt-LT"/>
        </w:rPr>
      </w:pPr>
      <w:r w:rsidRPr="002E22F5">
        <w:rPr>
          <w:rFonts w:ascii="Times New Roman" w:eastAsia="Times New Roman" w:hAnsi="Times New Roman" w:cs="Times New Roman"/>
        </w:rPr>
        <w:t xml:space="preserve">stulpelyje </w:t>
      </w:r>
      <w:r w:rsidRPr="002E22F5">
        <w:rPr>
          <w:rFonts w:ascii="Times New Roman" w:eastAsia="Times New Roman" w:hAnsi="Times New Roman" w:cs="Times New Roman"/>
          <w:i/>
          <w:iCs/>
        </w:rPr>
        <w:t xml:space="preserve">Mokymo(si) turinio tema </w:t>
      </w:r>
      <w:r w:rsidRPr="002E22F5">
        <w:rPr>
          <w:rFonts w:ascii="Times New Roman" w:eastAsia="Times New Roman" w:hAnsi="Times New Roman" w:cs="Times New Roman"/>
        </w:rPr>
        <w:t>yra pateikiamos BP temos;</w:t>
      </w:r>
    </w:p>
    <w:p w14:paraId="1390663C" w14:textId="77777777" w:rsidR="002D5C70" w:rsidRPr="002E22F5" w:rsidRDefault="002D5C70" w:rsidP="002D5C70">
      <w:pPr>
        <w:pStyle w:val="Sraopastraipa"/>
        <w:numPr>
          <w:ilvl w:val="0"/>
          <w:numId w:val="3"/>
        </w:numPr>
        <w:spacing w:after="0" w:line="240" w:lineRule="auto"/>
        <w:jc w:val="both"/>
        <w:rPr>
          <w:rFonts w:ascii="Times New Roman" w:eastAsia="Times New Roman" w:hAnsi="Times New Roman" w:cs="Times New Roman"/>
          <w:lang w:eastAsia="lt-LT"/>
        </w:rPr>
      </w:pPr>
      <w:r w:rsidRPr="002E22F5">
        <w:rPr>
          <w:rFonts w:ascii="Times New Roman" w:eastAsia="Times New Roman" w:hAnsi="Times New Roman" w:cs="Times New Roman"/>
        </w:rPr>
        <w:t xml:space="preserve">stulpelyje </w:t>
      </w:r>
      <w:r w:rsidRPr="002E22F5">
        <w:rPr>
          <w:rFonts w:ascii="Times New Roman" w:eastAsia="Times New Roman" w:hAnsi="Times New Roman" w:cs="Times New Roman"/>
          <w:i/>
          <w:iCs/>
        </w:rPr>
        <w:t>Tema</w:t>
      </w:r>
      <w:r w:rsidRPr="002E22F5">
        <w:rPr>
          <w:rFonts w:ascii="Times New Roman" w:eastAsia="Times New Roman" w:hAnsi="Times New Roman" w:cs="Times New Roman"/>
        </w:rPr>
        <w:t xml:space="preserve"> (+BP citata)pateiktos galimos pamokų temos, kurias mokytojas gali keisti savo nuožiūra. Be to, šiame stulpelyje po tema įterpta BP mokymo(si) turinio citata, kurioje aprašyta kas ir kiek gyliai turi būti nagrinėjama;</w:t>
      </w:r>
    </w:p>
    <w:p w14:paraId="25AED095" w14:textId="77777777" w:rsidR="002D5C70" w:rsidRPr="002E22F5" w:rsidRDefault="002D5C70" w:rsidP="002D5C70">
      <w:pPr>
        <w:pStyle w:val="Sraopastraipa"/>
        <w:numPr>
          <w:ilvl w:val="0"/>
          <w:numId w:val="3"/>
        </w:numPr>
        <w:spacing w:after="120" w:line="240" w:lineRule="auto"/>
        <w:jc w:val="both"/>
        <w:rPr>
          <w:rFonts w:ascii="Times New Roman" w:eastAsia="Times New Roman" w:hAnsi="Times New Roman" w:cs="Times New Roman"/>
          <w:lang w:eastAsia="lt-LT"/>
        </w:rPr>
      </w:pPr>
      <w:r w:rsidRPr="002E22F5">
        <w:rPr>
          <w:rFonts w:ascii="Times New Roman" w:eastAsia="Times New Roman" w:hAnsi="Times New Roman" w:cs="Times New Roman"/>
        </w:rPr>
        <w:t xml:space="preserve">stulpelyje </w:t>
      </w:r>
      <w:r w:rsidRPr="002E22F5">
        <w:rPr>
          <w:rFonts w:ascii="Times New Roman" w:eastAsia="Times New Roman" w:hAnsi="Times New Roman" w:cs="Times New Roman"/>
          <w:i/>
          <w:iCs/>
        </w:rPr>
        <w:t xml:space="preserve">Val. sk. </w:t>
      </w:r>
      <w:r w:rsidRPr="002E22F5">
        <w:rPr>
          <w:rFonts w:ascii="Times New Roman" w:eastAsia="Times New Roman" w:hAnsi="Times New Roman" w:cs="Times New Roman"/>
        </w:rPr>
        <w:t>yra nurodytas galimas nagrinėjant temą pasiekimams ugdyti skirtas pamokų skaičius. Daliai temų valandos nurodytos intervalu, pvz., 1–2. Lentelėje pateiktą pamokų skaičių mokytojas gali keisti atsižvelgdamas į mokinių poreikius, pasirinktas mokymosi veiklas ir ugdymo metodus;</w:t>
      </w:r>
    </w:p>
    <w:p w14:paraId="3E84B43A" w14:textId="77777777" w:rsidR="002D5C70" w:rsidRPr="002E22F5" w:rsidRDefault="002D5C70" w:rsidP="002D5C70">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2E22F5">
        <w:rPr>
          <w:rFonts w:ascii="Times New Roman" w:eastAsia="Times New Roman" w:hAnsi="Times New Roman" w:cs="Times New Roman"/>
        </w:rPr>
        <w:t xml:space="preserve">stulpelyje </w:t>
      </w:r>
      <w:r w:rsidRPr="002E22F5">
        <w:rPr>
          <w:rFonts w:ascii="Times New Roman" w:eastAsia="Times New Roman" w:hAnsi="Times New Roman" w:cs="Times New Roman"/>
          <w:i/>
          <w:iCs/>
        </w:rPr>
        <w:t xml:space="preserve">Galimos mokinių veiklos </w:t>
      </w:r>
      <w:r w:rsidRPr="002E22F5">
        <w:rPr>
          <w:rFonts w:ascii="Times New Roman" w:eastAsia="Times New Roman" w:hAnsi="Times New Roman" w:cs="Times New Roman"/>
        </w:rPr>
        <w:t xml:space="preserve">pateikiamas veiklų sąrašas yra susietas su BP vidurinio ugdymo įgyvendinimo rekomendacijų dalimi </w:t>
      </w:r>
      <w:r w:rsidRPr="002E22F5">
        <w:rPr>
          <w:rFonts w:ascii="Times New Roman" w:eastAsia="Times New Roman" w:hAnsi="Times New Roman" w:cs="Times New Roman"/>
          <w:i/>
        </w:rPr>
        <w:t>Dalyko naujo turinio mokymo rekomendacijos</w:t>
      </w:r>
      <w:r w:rsidRPr="002E22F5">
        <w:rPr>
          <w:rFonts w:ascii="Times New Roman" w:eastAsia="Times New Roman" w:hAnsi="Times New Roman" w:cs="Times New Roman"/>
          <w:iCs/>
        </w:rPr>
        <w:t>,</w:t>
      </w:r>
      <w:r w:rsidRPr="002E22F5">
        <w:rPr>
          <w:rFonts w:ascii="Times New Roman" w:eastAsia="Times New Roman" w:hAnsi="Times New Roman" w:cs="Times New Roman"/>
          <w:i/>
          <w:iCs/>
        </w:rPr>
        <w:t xml:space="preserve"> </w:t>
      </w:r>
      <w:r w:rsidRPr="002E22F5">
        <w:rPr>
          <w:rFonts w:ascii="Times New Roman" w:eastAsia="Times New Roman" w:hAnsi="Times New Roman" w:cs="Times New Roman"/>
        </w:rPr>
        <w:t>kurioje galima rasti išsamesnės informacijos apie ugdymo proceso organizavimą įgyvendinant atnaujintą BP. Mokytojas gali pasirinkti vieną ar kelias veiklas iš šio sąrašo, jas modifikuoti arba pakeisti kitomis atsižvelgdamas į savo mokinius, esamas mokymosi priemones ir pan.. Svarbu įtraukti mokinius į aktyvias mokymosi veiklas;</w:t>
      </w:r>
    </w:p>
    <w:p w14:paraId="0402F595" w14:textId="77777777" w:rsidR="002D5C70" w:rsidRPr="002E22F5" w:rsidRDefault="002D5C70" w:rsidP="002D5C70">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2E22F5">
        <w:rPr>
          <w:rFonts w:ascii="Times New Roman" w:eastAsia="Times New Roman" w:hAnsi="Times New Roman" w:cs="Times New Roman"/>
          <w:lang w:eastAsia="lt-LT"/>
        </w:rPr>
        <w:t xml:space="preserve">stulpelyje </w:t>
      </w:r>
      <w:r w:rsidRPr="002E22F5">
        <w:rPr>
          <w:rFonts w:ascii="Times New Roman" w:eastAsia="Times New Roman" w:hAnsi="Times New Roman" w:cs="Times New Roman"/>
          <w:i/>
          <w:iCs/>
          <w:lang w:eastAsia="lt-LT"/>
        </w:rPr>
        <w:t>Vadovėlis</w:t>
      </w:r>
      <w:r w:rsidRPr="002E22F5">
        <w:rPr>
          <w:rFonts w:ascii="Times New Roman" w:eastAsia="Times New Roman" w:hAnsi="Times New Roman" w:cs="Times New Roman"/>
          <w:lang w:eastAsia="lt-LT"/>
        </w:rPr>
        <w:t xml:space="preserve"> nurodomi vadovėliai ir jų puslapiai, kuriuose galima rasti informacijos nagrinėjamai temai;</w:t>
      </w:r>
    </w:p>
    <w:p w14:paraId="009406D0" w14:textId="77777777" w:rsidR="002D5C70" w:rsidRPr="002E22F5" w:rsidRDefault="002D5C70" w:rsidP="002D5C70">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2E22F5">
        <w:rPr>
          <w:rFonts w:ascii="Times New Roman" w:eastAsia="Times New Roman" w:hAnsi="Times New Roman" w:cs="Times New Roman"/>
          <w:lang w:eastAsia="lt-LT"/>
        </w:rPr>
        <w:t xml:space="preserve">stulpelyje </w:t>
      </w:r>
      <w:r w:rsidRPr="002E22F5">
        <w:rPr>
          <w:rFonts w:ascii="Times New Roman" w:eastAsia="Times New Roman" w:hAnsi="Times New Roman" w:cs="Times New Roman"/>
          <w:i/>
          <w:iCs/>
          <w:lang w:eastAsia="lt-LT"/>
        </w:rPr>
        <w:t>Kita medžiaga</w:t>
      </w:r>
      <w:r w:rsidRPr="002E22F5">
        <w:rPr>
          <w:rFonts w:ascii="Times New Roman" w:eastAsia="Times New Roman" w:hAnsi="Times New Roman" w:cs="Times New Roman"/>
          <w:lang w:eastAsia="lt-LT"/>
        </w:rPr>
        <w:t xml:space="preserve"> pateikiamos nuorodos į įvairius temai nagrinėti tinkamus šaltinius: vaizdo įrašus, straipsnius, kitą parengtą medžiagą ir kt.;</w:t>
      </w:r>
    </w:p>
    <w:p w14:paraId="49D5F715" w14:textId="77777777" w:rsidR="002D5C70" w:rsidRPr="002E22F5" w:rsidRDefault="002D5C70" w:rsidP="002D5C70">
      <w:pPr>
        <w:pStyle w:val="Sraopastraipa"/>
        <w:numPr>
          <w:ilvl w:val="0"/>
          <w:numId w:val="3"/>
        </w:numPr>
        <w:spacing w:after="120" w:line="240" w:lineRule="auto"/>
        <w:ind w:left="714" w:hanging="357"/>
        <w:jc w:val="both"/>
        <w:rPr>
          <w:rFonts w:ascii="Times New Roman" w:eastAsia="Times New Roman" w:hAnsi="Times New Roman" w:cs="Times New Roman"/>
          <w:lang w:eastAsia="lt-LT"/>
        </w:rPr>
      </w:pPr>
      <w:r w:rsidRPr="002E22F5">
        <w:rPr>
          <w:rFonts w:ascii="Times New Roman" w:eastAsia="Times New Roman" w:hAnsi="Times New Roman" w:cs="Times New Roman"/>
          <w:lang w:eastAsia="lt-LT"/>
        </w:rPr>
        <w:t xml:space="preserve">stulpelyje </w:t>
      </w:r>
      <w:r w:rsidRPr="002E22F5">
        <w:rPr>
          <w:rFonts w:ascii="Times New Roman" w:eastAsia="Times New Roman" w:hAnsi="Times New Roman" w:cs="Times New Roman"/>
          <w:i/>
          <w:iCs/>
          <w:lang w:eastAsia="lt-LT"/>
        </w:rPr>
        <w:t xml:space="preserve">SMP </w:t>
      </w:r>
      <w:r w:rsidRPr="002E22F5">
        <w:rPr>
          <w:rFonts w:ascii="Times New Roman" w:eastAsia="Times New Roman" w:hAnsi="Times New Roman" w:cs="Times New Roman"/>
          <w:lang w:eastAsia="lt-LT"/>
        </w:rPr>
        <w:t>pateikiamos nuorodos į EdTech projekte parengtas ir kitų šalių svetainėse paskelbtas skaitmenines mokymosi priemones – interaktyvias simuliacijas. kurios gali būti naudojamos virtualiems reiškinių ir dėsningumų tyrimams atlikti arba plika akimi nematomiems reiškiniams ir procesams stebėti.</w:t>
      </w:r>
    </w:p>
    <w:p w14:paraId="3074D033" w14:textId="77777777" w:rsidR="002D5C70" w:rsidRPr="002E22F5" w:rsidRDefault="002D5C70" w:rsidP="002D5C70">
      <w:pPr>
        <w:spacing w:after="120" w:line="240" w:lineRule="auto"/>
        <w:jc w:val="both"/>
        <w:rPr>
          <w:rFonts w:ascii="Times New Roman" w:eastAsia="Times New Roman" w:hAnsi="Times New Roman" w:cs="Times New Roman"/>
          <w:lang w:eastAsia="lt-LT"/>
        </w:rPr>
      </w:pPr>
      <w:r w:rsidRPr="002E22F5">
        <w:rPr>
          <w:rFonts w:ascii="Times New Roman" w:eastAsia="Times New Roman" w:hAnsi="Times New Roman" w:cs="Times New Roman"/>
          <w:i/>
          <w:iCs/>
          <w:lang w:eastAsia="lt-LT"/>
        </w:rPr>
        <w:t>Patarimas:</w:t>
      </w:r>
      <w:r w:rsidRPr="002E22F5">
        <w:rPr>
          <w:rFonts w:ascii="Times New Roman" w:eastAsia="Times New Roman" w:hAnsi="Times New Roman" w:cs="Times New Roman"/>
          <w:lang w:eastAsia="lt-LT"/>
        </w:rPr>
        <w:t xml:space="preserve"> patogiau naudoti šį ilgalaikio plano pavyzdį skaitmeniniu formatu išsaugotą savo kompiuteryje, nes visos nuorodos yra interaktyvios, todėl galima atidaryti spustelint ant jų. Be to, galėsite koreguoti valandų skaičių, veiklas arba papildyti kitų atrastų šaltinių nuorodomis</w:t>
      </w:r>
      <w:r w:rsidRPr="002E22F5">
        <w:rPr>
          <w:rFonts w:ascii="Times New Roman" w:eastAsia="Times New Roman" w:hAnsi="Times New Roman" w:cs="Times New Roman"/>
          <w:i/>
          <w:iCs/>
          <w:lang w:eastAsia="lt-LT"/>
        </w:rPr>
        <w:t xml:space="preserve"> </w:t>
      </w:r>
      <w:r w:rsidRPr="002E22F5">
        <w:rPr>
          <w:rFonts w:ascii="Times New Roman" w:eastAsia="Times New Roman" w:hAnsi="Times New Roman" w:cs="Times New Roman"/>
          <w:lang w:eastAsia="lt-LT"/>
        </w:rPr>
        <w:t>stulpelius</w:t>
      </w:r>
      <w:r w:rsidRPr="002E22F5">
        <w:rPr>
          <w:rFonts w:ascii="Times New Roman" w:eastAsia="Times New Roman" w:hAnsi="Times New Roman" w:cs="Times New Roman"/>
          <w:i/>
          <w:iCs/>
          <w:lang w:eastAsia="lt-LT"/>
        </w:rPr>
        <w:t xml:space="preserve"> Kita medžiaga</w:t>
      </w:r>
      <w:r w:rsidRPr="002E22F5">
        <w:rPr>
          <w:rFonts w:ascii="Times New Roman" w:eastAsia="Times New Roman" w:hAnsi="Times New Roman" w:cs="Times New Roman"/>
          <w:lang w:eastAsia="lt-LT"/>
        </w:rPr>
        <w:t xml:space="preserve"> ir </w:t>
      </w:r>
      <w:r w:rsidRPr="002E22F5">
        <w:rPr>
          <w:rFonts w:ascii="Times New Roman" w:eastAsia="Times New Roman" w:hAnsi="Times New Roman" w:cs="Times New Roman"/>
          <w:i/>
          <w:iCs/>
          <w:lang w:eastAsia="lt-LT"/>
        </w:rPr>
        <w:t>SMP</w:t>
      </w:r>
      <w:r w:rsidRPr="002E22F5">
        <w:rPr>
          <w:rFonts w:ascii="Times New Roman" w:eastAsia="Times New Roman" w:hAnsi="Times New Roman" w:cs="Times New Roman"/>
          <w:lang w:eastAsia="lt-LT"/>
        </w:rPr>
        <w:t>. Tačiau, jeigu visgi norėtumėte turėti atspausdintą versiją, verta spausdinti tik pirmuosius 5 lentelės stulpelius.</w:t>
      </w:r>
    </w:p>
    <w:p w14:paraId="0C64053B" w14:textId="77777777" w:rsidR="002D5C70" w:rsidRPr="002E22F5" w:rsidRDefault="002D5C70" w:rsidP="002D5C70">
      <w:pPr>
        <w:spacing w:after="0" w:line="240" w:lineRule="auto"/>
        <w:jc w:val="both"/>
        <w:rPr>
          <w:rFonts w:ascii="Times New Roman" w:hAnsi="Times New Roman" w:cs="Times New Roman"/>
          <w:bCs/>
          <w:i/>
          <w:iCs/>
          <w:color w:val="000000"/>
        </w:rPr>
      </w:pPr>
      <w:r w:rsidRPr="002E22F5">
        <w:rPr>
          <w:rFonts w:ascii="Times New Roman" w:hAnsi="Times New Roman" w:cs="Times New Roman"/>
          <w:bCs/>
          <w:i/>
          <w:iCs/>
          <w:color w:val="000000"/>
        </w:rPr>
        <w:t xml:space="preserve">Pastabos: </w:t>
      </w:r>
    </w:p>
    <w:p w14:paraId="74294D98" w14:textId="77777777" w:rsidR="002D5C70" w:rsidRPr="002E22F5" w:rsidRDefault="002D5C70" w:rsidP="002D5C70">
      <w:pPr>
        <w:pStyle w:val="Sraopastraipa"/>
        <w:numPr>
          <w:ilvl w:val="0"/>
          <w:numId w:val="4"/>
        </w:numPr>
        <w:spacing w:after="0" w:line="240" w:lineRule="auto"/>
        <w:jc w:val="both"/>
        <w:rPr>
          <w:rFonts w:ascii="Times New Roman" w:hAnsi="Times New Roman" w:cs="Times New Roman"/>
          <w:bCs/>
          <w:color w:val="000000"/>
        </w:rPr>
      </w:pPr>
      <w:r w:rsidRPr="002E22F5">
        <w:rPr>
          <w:rFonts w:ascii="Times New Roman" w:hAnsi="Times New Roman" w:cs="Times New Roman"/>
          <w:bCs/>
          <w:color w:val="000000"/>
        </w:rPr>
        <w:t>visos nuorodos patikrintos 2024-09-30;</w:t>
      </w:r>
    </w:p>
    <w:p w14:paraId="6F92C404" w14:textId="77777777" w:rsidR="002D5C70" w:rsidRPr="002E22F5" w:rsidRDefault="002D5C70" w:rsidP="002D5C70">
      <w:pPr>
        <w:pStyle w:val="Sraopastraipa"/>
        <w:numPr>
          <w:ilvl w:val="0"/>
          <w:numId w:val="4"/>
        </w:numPr>
        <w:spacing w:after="0" w:line="240" w:lineRule="auto"/>
        <w:jc w:val="both"/>
        <w:rPr>
          <w:rFonts w:ascii="Times New Roman" w:hAnsi="Times New Roman" w:cs="Times New Roman"/>
          <w:bCs/>
          <w:color w:val="000000"/>
        </w:rPr>
      </w:pPr>
      <w:r w:rsidRPr="002E22F5">
        <w:rPr>
          <w:rFonts w:ascii="Times New Roman" w:hAnsi="Times New Roman" w:cs="Times New Roman"/>
          <w:bCs/>
          <w:color w:val="000000"/>
        </w:rPr>
        <w:t>simboliu * pažymėtos nuorodos į SMP ir kitus šaltinius, kurie nėra parengti NŠA;</w:t>
      </w:r>
    </w:p>
    <w:p w14:paraId="6C76BAC5" w14:textId="77777777" w:rsidR="002D5C70" w:rsidRPr="002E22F5" w:rsidRDefault="002D5C70" w:rsidP="002D5C70">
      <w:pPr>
        <w:pStyle w:val="Sraopastraipa"/>
        <w:numPr>
          <w:ilvl w:val="0"/>
          <w:numId w:val="4"/>
        </w:numPr>
        <w:spacing w:after="0" w:line="240" w:lineRule="auto"/>
        <w:jc w:val="both"/>
        <w:rPr>
          <w:rFonts w:ascii="Times New Roman" w:hAnsi="Times New Roman" w:cs="Times New Roman"/>
          <w:bCs/>
          <w:color w:val="000000"/>
        </w:rPr>
      </w:pPr>
      <w:r w:rsidRPr="002E22F5">
        <w:rPr>
          <w:rFonts w:ascii="Times New Roman" w:hAnsi="Times New Roman" w:cs="Times New Roman"/>
          <w:bCs/>
          <w:color w:val="000000"/>
        </w:rPr>
        <w:t xml:space="preserve">vaizdo įrašuose, kurie įgarsinti kita, pvz., anglu kalba, nustatymuose pasirinkus parametrą </w:t>
      </w:r>
      <w:r w:rsidRPr="002E22F5">
        <w:rPr>
          <w:rFonts w:ascii="Times New Roman" w:hAnsi="Times New Roman" w:cs="Times New Roman"/>
          <w:bCs/>
          <w:i/>
          <w:iCs/>
          <w:color w:val="000000"/>
        </w:rPr>
        <w:t>Subtitrai</w:t>
      </w:r>
      <w:r w:rsidRPr="002E22F5">
        <w:rPr>
          <w:rFonts w:ascii="Times New Roman" w:hAnsi="Times New Roman" w:cs="Times New Roman"/>
          <w:bCs/>
          <w:color w:val="000000"/>
        </w:rPr>
        <w:t xml:space="preserve"> galima pasirinkti funkciją </w:t>
      </w:r>
      <w:r w:rsidRPr="002E22F5">
        <w:rPr>
          <w:rFonts w:ascii="Times New Roman" w:hAnsi="Times New Roman" w:cs="Times New Roman"/>
          <w:bCs/>
          <w:i/>
          <w:iCs/>
          <w:color w:val="000000"/>
        </w:rPr>
        <w:t>Versti automatiškai</w:t>
      </w:r>
      <w:r w:rsidRPr="002E22F5">
        <w:rPr>
          <w:rFonts w:ascii="Times New Roman" w:hAnsi="Times New Roman" w:cs="Times New Roman"/>
          <w:bCs/>
          <w:color w:val="000000"/>
        </w:rPr>
        <w:t xml:space="preserve"> ir peržiūrėti įrašą su subtitrais lietuvių kalba</w:t>
      </w:r>
      <w:r w:rsidRPr="002E22F5">
        <w:rPr>
          <w:rFonts w:ascii="Times New Roman" w:hAnsi="Times New Roman" w:cs="Times New Roman"/>
          <w:bCs/>
          <w:i/>
          <w:iCs/>
          <w:color w:val="000000"/>
        </w:rPr>
        <w:t>.</w:t>
      </w:r>
    </w:p>
    <w:p w14:paraId="0955B9AF" w14:textId="77777777" w:rsidR="00542FCC" w:rsidRPr="002E22F5" w:rsidRDefault="00542FCC" w:rsidP="00542FCC">
      <w:pPr>
        <w:pStyle w:val="paragraph"/>
        <w:spacing w:before="0" w:beforeAutospacing="0" w:after="0" w:afterAutospacing="0"/>
        <w:ind w:left="360"/>
        <w:jc w:val="both"/>
        <w:textAlignment w:val="baseline"/>
        <w:rPr>
          <w:rStyle w:val="eop"/>
          <w:sz w:val="22"/>
          <w:szCs w:val="22"/>
        </w:rPr>
      </w:pPr>
    </w:p>
    <w:p w14:paraId="38C13588" w14:textId="77777777" w:rsidR="00542FCC" w:rsidRPr="002E22F5" w:rsidRDefault="00542FCC" w:rsidP="00542FCC">
      <w:pPr>
        <w:pStyle w:val="paragraph"/>
        <w:spacing w:before="0" w:beforeAutospacing="0" w:after="0" w:afterAutospacing="0"/>
        <w:ind w:left="360"/>
        <w:jc w:val="both"/>
        <w:textAlignment w:val="baseline"/>
        <w:rPr>
          <w:rStyle w:val="eop"/>
          <w:sz w:val="22"/>
          <w:szCs w:val="22"/>
        </w:rPr>
      </w:pPr>
    </w:p>
    <w:p w14:paraId="3F5D7BF5" w14:textId="77777777" w:rsidR="002D5C70" w:rsidRPr="002E22F5" w:rsidRDefault="002D5C70">
      <w:pPr>
        <w:spacing w:line="259" w:lineRule="auto"/>
        <w:rPr>
          <w:rFonts w:ascii="Times New Roman" w:eastAsia="Times New Roman" w:hAnsi="Times New Roman" w:cs="Times New Roman"/>
          <w:b/>
          <w:lang w:eastAsia="lt-LT"/>
        </w:rPr>
      </w:pPr>
      <w:r w:rsidRPr="002E22F5">
        <w:rPr>
          <w:rFonts w:ascii="Times New Roman" w:eastAsia="Times New Roman" w:hAnsi="Times New Roman" w:cs="Times New Roman"/>
          <w:b/>
          <w:lang w:eastAsia="lt-LT"/>
        </w:rPr>
        <w:br w:type="page"/>
      </w:r>
    </w:p>
    <w:p w14:paraId="00693B5A" w14:textId="77777777" w:rsidR="002D5C70" w:rsidRPr="002E22F5" w:rsidRDefault="002D5C70" w:rsidP="00542FCC">
      <w:pPr>
        <w:spacing w:after="0" w:line="240" w:lineRule="auto"/>
        <w:jc w:val="center"/>
        <w:textAlignment w:val="baseline"/>
        <w:rPr>
          <w:rFonts w:ascii="Times New Roman" w:eastAsia="Times New Roman" w:hAnsi="Times New Roman" w:cs="Times New Roman"/>
          <w:b/>
          <w:lang w:eastAsia="lt-LT"/>
        </w:rPr>
        <w:sectPr w:rsidR="002D5C70" w:rsidRPr="002E22F5" w:rsidSect="002D5C70">
          <w:pgSz w:w="11906" w:h="16838"/>
          <w:pgMar w:top="851" w:right="567" w:bottom="1134" w:left="1701" w:header="567" w:footer="567" w:gutter="0"/>
          <w:cols w:space="1296"/>
          <w:docGrid w:linePitch="360"/>
        </w:sectPr>
      </w:pPr>
    </w:p>
    <w:bookmarkEnd w:id="0"/>
    <w:p w14:paraId="7494E484" w14:textId="77777777" w:rsidR="002D5C70" w:rsidRPr="002E22F5" w:rsidRDefault="002D5C70" w:rsidP="002D5C70">
      <w:pPr>
        <w:widowControl w:val="0"/>
        <w:tabs>
          <w:tab w:val="left" w:pos="993"/>
        </w:tabs>
        <w:ind w:firstLine="720"/>
        <w:jc w:val="center"/>
        <w:rPr>
          <w:rFonts w:ascii="Times New Roman" w:hAnsi="Times New Roman" w:cs="Times New Roman"/>
          <w:b/>
        </w:rPr>
      </w:pPr>
      <w:r w:rsidRPr="002E22F5">
        <w:rPr>
          <w:rFonts w:ascii="Times New Roman" w:hAnsi="Times New Roman" w:cs="Times New Roman"/>
          <w:b/>
        </w:rPr>
        <w:lastRenderedPageBreak/>
        <w:t>MOKYMO(SI) TURINIO TEMŲ PADENGIMAS III GIMNAZIJOS KLASEI</w:t>
      </w:r>
    </w:p>
    <w:p w14:paraId="0F0FA3E0" w14:textId="77777777" w:rsidR="002D5C70" w:rsidRPr="002E22F5" w:rsidRDefault="002D5C70" w:rsidP="002D5C70">
      <w:pPr>
        <w:pStyle w:val="prastasiniatinklio"/>
        <w:rPr>
          <w:color w:val="000000"/>
          <w:sz w:val="22"/>
          <w:szCs w:val="22"/>
        </w:rPr>
      </w:pPr>
      <w:r w:rsidRPr="002E22F5">
        <w:rPr>
          <w:color w:val="000000"/>
          <w:sz w:val="22"/>
          <w:szCs w:val="22"/>
        </w:rPr>
        <w:t>Bendra informacija:</w:t>
      </w:r>
    </w:p>
    <w:p w14:paraId="660E8F08" w14:textId="77777777" w:rsidR="002D5C70" w:rsidRPr="002E22F5" w:rsidRDefault="002D5C70" w:rsidP="002D5C70">
      <w:pPr>
        <w:pStyle w:val="prastasiniatinklio"/>
        <w:rPr>
          <w:color w:val="000000"/>
          <w:sz w:val="22"/>
          <w:szCs w:val="22"/>
        </w:rPr>
      </w:pPr>
      <w:r w:rsidRPr="002E22F5">
        <w:rPr>
          <w:color w:val="000000"/>
          <w:sz w:val="22"/>
          <w:szCs w:val="22"/>
        </w:rPr>
        <w:t>Mokslo metai _______________</w:t>
      </w:r>
    </w:p>
    <w:p w14:paraId="57920AC2" w14:textId="77777777" w:rsidR="002D5C70" w:rsidRPr="002E22F5" w:rsidRDefault="002D5C70" w:rsidP="002D5C70">
      <w:pPr>
        <w:pStyle w:val="prastasiniatinklio"/>
        <w:rPr>
          <w:color w:val="000000"/>
          <w:sz w:val="22"/>
          <w:szCs w:val="22"/>
        </w:rPr>
      </w:pPr>
      <w:r w:rsidRPr="002E22F5">
        <w:rPr>
          <w:color w:val="000000"/>
          <w:sz w:val="22"/>
          <w:szCs w:val="22"/>
        </w:rPr>
        <w:t>Pamokų skaičius per savaitę ____</w:t>
      </w:r>
    </w:p>
    <w:p w14:paraId="18B3A10D" w14:textId="611808A9" w:rsidR="002D5C70" w:rsidRPr="002E22F5" w:rsidRDefault="002D5C70" w:rsidP="002D5C70">
      <w:pPr>
        <w:pStyle w:val="prastasiniatinklio"/>
        <w:rPr>
          <w:color w:val="000000"/>
          <w:sz w:val="22"/>
          <w:szCs w:val="22"/>
        </w:rPr>
      </w:pPr>
      <w:r w:rsidRPr="002E22F5">
        <w:rPr>
          <w:color w:val="000000"/>
          <w:sz w:val="22"/>
          <w:szCs w:val="22"/>
        </w:rPr>
        <w:t>Vertinimas: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22F5">
        <w:rPr>
          <w:color w:val="000000"/>
          <w:sz w:val="22"/>
          <w:szCs w:val="22"/>
        </w:rPr>
        <w:t>_________</w:t>
      </w: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835"/>
        <w:gridCol w:w="709"/>
        <w:gridCol w:w="3827"/>
        <w:gridCol w:w="1135"/>
        <w:gridCol w:w="2269"/>
        <w:gridCol w:w="2398"/>
      </w:tblGrid>
      <w:tr w:rsidR="00B00EE6" w:rsidRPr="00CA49EF" w14:paraId="69D5CD22" w14:textId="77777777" w:rsidTr="00B00EE6">
        <w:trPr>
          <w:cantSplit/>
          <w:jc w:val="center"/>
        </w:trPr>
        <w:tc>
          <w:tcPr>
            <w:tcW w:w="484" w:type="pct"/>
            <w:shd w:val="clear" w:color="auto" w:fill="D9D9D9" w:themeFill="background1" w:themeFillShade="D9"/>
          </w:tcPr>
          <w:p w14:paraId="5517B1B5" w14:textId="77777777" w:rsidR="002D5C70" w:rsidRPr="00CA49EF" w:rsidRDefault="002D5C70" w:rsidP="00633659">
            <w:pPr>
              <w:spacing w:after="0" w:line="240" w:lineRule="auto"/>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Mokymo(si) turinio tema</w:t>
            </w:r>
          </w:p>
        </w:tc>
        <w:tc>
          <w:tcPr>
            <w:tcW w:w="972" w:type="pct"/>
            <w:shd w:val="clear" w:color="auto" w:fill="D9D9D9" w:themeFill="background1" w:themeFillShade="D9"/>
            <w:hideMark/>
          </w:tcPr>
          <w:p w14:paraId="0909561B" w14:textId="77777777" w:rsidR="002D5C70" w:rsidRPr="00CA49EF" w:rsidRDefault="002D5C70" w:rsidP="00633659">
            <w:pPr>
              <w:spacing w:after="0" w:line="240" w:lineRule="auto"/>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Tema (</w:t>
            </w:r>
            <w:r w:rsidRPr="00CA49EF">
              <w:rPr>
                <w:rFonts w:ascii="Times New Roman" w:eastAsia="Times New Roman" w:hAnsi="Times New Roman" w:cs="Times New Roman"/>
                <w:b/>
                <w:bCs/>
                <w:color w:val="3C7D22"/>
                <w:lang w:eastAsia="lt-LT"/>
              </w:rPr>
              <w:t>+BP citata</w:t>
            </w:r>
            <w:r w:rsidRPr="00CA49EF">
              <w:rPr>
                <w:rFonts w:ascii="Times New Roman" w:eastAsia="Times New Roman" w:hAnsi="Times New Roman" w:cs="Times New Roman"/>
                <w:b/>
                <w:bCs/>
                <w:color w:val="000000"/>
                <w:lang w:eastAsia="lt-LT"/>
              </w:rPr>
              <w:t>)</w:t>
            </w:r>
          </w:p>
        </w:tc>
        <w:tc>
          <w:tcPr>
            <w:tcW w:w="243" w:type="pct"/>
            <w:shd w:val="clear" w:color="auto" w:fill="D9D9D9" w:themeFill="background1" w:themeFillShade="D9"/>
          </w:tcPr>
          <w:p w14:paraId="46390C1F" w14:textId="0650A39B" w:rsidR="002D5C70" w:rsidRPr="00CA49EF" w:rsidRDefault="00B00EE6" w:rsidP="002D5C70">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Val. sk.</w:t>
            </w:r>
          </w:p>
        </w:tc>
        <w:tc>
          <w:tcPr>
            <w:tcW w:w="1312" w:type="pct"/>
            <w:shd w:val="clear" w:color="auto" w:fill="D9D9D9" w:themeFill="background1" w:themeFillShade="D9"/>
          </w:tcPr>
          <w:p w14:paraId="1592D196" w14:textId="13B89102" w:rsidR="002D5C70" w:rsidRPr="00CA49EF" w:rsidRDefault="00B00EE6" w:rsidP="00633659">
            <w:pPr>
              <w:spacing w:after="0" w:line="240" w:lineRule="auto"/>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Galimos mokinių veiklos (laisvai pasirenka mokytojas)</w:t>
            </w:r>
          </w:p>
        </w:tc>
        <w:tc>
          <w:tcPr>
            <w:tcW w:w="389" w:type="pct"/>
            <w:shd w:val="clear" w:color="auto" w:fill="D9D9D9" w:themeFill="background1" w:themeFillShade="D9"/>
          </w:tcPr>
          <w:p w14:paraId="3C7F368B" w14:textId="57FD2B14" w:rsidR="002D5C70" w:rsidRPr="00CA49EF" w:rsidRDefault="00B00EE6" w:rsidP="00633659">
            <w:pPr>
              <w:spacing w:after="0" w:line="240" w:lineRule="auto"/>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Vadovėlis</w:t>
            </w:r>
          </w:p>
        </w:tc>
        <w:tc>
          <w:tcPr>
            <w:tcW w:w="778" w:type="pct"/>
            <w:shd w:val="clear" w:color="auto" w:fill="D9D9D9" w:themeFill="background1" w:themeFillShade="D9"/>
          </w:tcPr>
          <w:p w14:paraId="775C3E2C" w14:textId="696820E1" w:rsidR="002D5C70" w:rsidRPr="00CA49EF" w:rsidRDefault="00B00EE6" w:rsidP="00633659">
            <w:pPr>
              <w:spacing w:after="0" w:line="240" w:lineRule="auto"/>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Kita medžiaga</w:t>
            </w:r>
          </w:p>
        </w:tc>
        <w:tc>
          <w:tcPr>
            <w:tcW w:w="822" w:type="pct"/>
            <w:shd w:val="clear" w:color="auto" w:fill="D9D9D9" w:themeFill="background1" w:themeFillShade="D9"/>
          </w:tcPr>
          <w:p w14:paraId="28CA095C" w14:textId="0FB03D56" w:rsidR="002D5C70" w:rsidRPr="00CA49EF" w:rsidRDefault="00B00EE6" w:rsidP="00633659">
            <w:pPr>
              <w:spacing w:after="0" w:line="240" w:lineRule="auto"/>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SMP</w:t>
            </w:r>
          </w:p>
        </w:tc>
      </w:tr>
      <w:tr w:rsidR="00CA49EF" w:rsidRPr="00CA49EF" w14:paraId="77698DFF" w14:textId="77777777" w:rsidTr="00CA49EF">
        <w:trPr>
          <w:cantSplit/>
          <w:jc w:val="center"/>
        </w:trPr>
        <w:tc>
          <w:tcPr>
            <w:tcW w:w="484" w:type="pct"/>
            <w:vMerge w:val="restart"/>
            <w:shd w:val="clear" w:color="auto" w:fill="FFFFFF" w:themeFill="background1"/>
          </w:tcPr>
          <w:p w14:paraId="4A2B92D4" w14:textId="77777777" w:rsidR="00B00EE6" w:rsidRPr="00CA49EF" w:rsidRDefault="00B00EE6" w:rsidP="00B00EE6">
            <w:pPr>
              <w:widowControl w:val="0"/>
              <w:jc w:val="both"/>
              <w:rPr>
                <w:rFonts w:ascii="Times New Roman" w:hAnsi="Times New Roman" w:cs="Times New Roman"/>
                <w:color w:val="000000"/>
                <w:lang w:eastAsia="lt-LT"/>
              </w:rPr>
            </w:pPr>
            <w:r w:rsidRPr="00CA49EF">
              <w:rPr>
                <w:rFonts w:ascii="Times New Roman" w:hAnsi="Times New Roman" w:cs="Times New Roman"/>
                <w:color w:val="000000"/>
                <w:lang w:eastAsia="lt-LT"/>
              </w:rPr>
              <w:t>Vaidyba ir režisūra.</w:t>
            </w:r>
          </w:p>
          <w:p w14:paraId="04ACA410" w14:textId="77777777" w:rsidR="00B00EE6" w:rsidRPr="00CA49EF" w:rsidRDefault="00B00EE6" w:rsidP="00B00EE6">
            <w:pPr>
              <w:spacing w:after="0" w:line="240" w:lineRule="auto"/>
              <w:rPr>
                <w:rFonts w:ascii="Times New Roman" w:eastAsia="Times New Roman" w:hAnsi="Times New Roman" w:cs="Times New Roman"/>
                <w:b/>
                <w:bCs/>
                <w:color w:val="000000"/>
                <w:lang w:eastAsia="lt-LT"/>
              </w:rPr>
            </w:pPr>
          </w:p>
        </w:tc>
        <w:tc>
          <w:tcPr>
            <w:tcW w:w="972" w:type="pct"/>
            <w:shd w:val="clear" w:color="auto" w:fill="FFFFFF" w:themeFill="background1"/>
          </w:tcPr>
          <w:p w14:paraId="6E1EB381" w14:textId="77777777" w:rsidR="00B00EE6" w:rsidRPr="00CA49EF" w:rsidRDefault="00B00EE6" w:rsidP="00B00EE6">
            <w:pPr>
              <w:widowControl w:val="0"/>
              <w:spacing w:after="0" w:line="240" w:lineRule="auto"/>
              <w:rPr>
                <w:rFonts w:ascii="Times New Roman" w:hAnsi="Times New Roman" w:cs="Times New Roman"/>
                <w:color w:val="000000"/>
                <w:lang w:eastAsia="lt-LT"/>
              </w:rPr>
            </w:pPr>
            <w:r w:rsidRPr="00CA49EF">
              <w:rPr>
                <w:rFonts w:ascii="Times New Roman" w:hAnsi="Times New Roman" w:cs="Times New Roman"/>
                <w:color w:val="000000"/>
                <w:lang w:eastAsia="lt-LT"/>
              </w:rPr>
              <w:t xml:space="preserve">Dokumentinis teatras. </w:t>
            </w:r>
          </w:p>
          <w:p w14:paraId="2AD956D2" w14:textId="77777777" w:rsidR="00B00EE6" w:rsidRPr="00CA49EF" w:rsidRDefault="00B00EE6" w:rsidP="00B00EE6">
            <w:pPr>
              <w:widowControl w:val="0"/>
              <w:spacing w:after="0" w:line="240" w:lineRule="auto"/>
              <w:rPr>
                <w:rFonts w:ascii="Times New Roman" w:hAnsi="Times New Roman" w:cs="Times New Roman"/>
                <w:color w:val="70AD47" w:themeColor="accent6"/>
                <w:lang w:eastAsia="lt-LT"/>
              </w:rPr>
            </w:pPr>
            <w:r w:rsidRPr="00CA49EF">
              <w:rPr>
                <w:rFonts w:ascii="Times New Roman" w:eastAsia="Times New Roman" w:hAnsi="Times New Roman" w:cs="Times New Roman"/>
                <w:b/>
                <w:bCs/>
                <w:color w:val="70AD47" w:themeColor="accent6"/>
                <w:lang w:eastAsia="lt-LT"/>
              </w:rPr>
              <w:t xml:space="preserve">BP: </w:t>
            </w:r>
            <w:r w:rsidRPr="00CA49EF">
              <w:rPr>
                <w:rFonts w:ascii="Times New Roman" w:hAnsi="Times New Roman" w:cs="Times New Roman"/>
                <w:color w:val="70AD47" w:themeColor="accent6"/>
                <w:lang w:eastAsia="lt-LT"/>
              </w:rPr>
              <w:t>Susipažįstama su dokumentinio teatro forma bei istorija, palyginami Lietuvos ir užsienio pavyzdžiai.</w:t>
            </w:r>
          </w:p>
        </w:tc>
        <w:tc>
          <w:tcPr>
            <w:tcW w:w="243" w:type="pct"/>
            <w:shd w:val="clear" w:color="auto" w:fill="FFFFFF" w:themeFill="background1"/>
          </w:tcPr>
          <w:p w14:paraId="6EE492F9" w14:textId="503272E0"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Style w:val="normaltextrun"/>
                <w:rFonts w:ascii="Times New Roman" w:eastAsia="Times New Roman" w:hAnsi="Times New Roman" w:cs="Times New Roman"/>
                <w:lang w:eastAsia="lt-LT"/>
              </w:rPr>
              <w:t>8–9</w:t>
            </w:r>
          </w:p>
        </w:tc>
        <w:tc>
          <w:tcPr>
            <w:tcW w:w="1312" w:type="pct"/>
            <w:shd w:val="clear" w:color="auto" w:fill="FFFFFF" w:themeFill="background1"/>
          </w:tcPr>
          <w:p w14:paraId="490A895E" w14:textId="77777777" w:rsidR="00DA6A05" w:rsidRPr="00CA49EF" w:rsidRDefault="00DA6A05" w:rsidP="00B00EE6">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Mokiniai</w:t>
            </w:r>
            <w:r w:rsidRPr="00CA49EF">
              <w:rPr>
                <w:rFonts w:ascii="Times New Roman" w:eastAsia="Times New Roman" w:hAnsi="Times New Roman" w:cs="Times New Roman"/>
                <w:color w:val="000000"/>
                <w:lang w:eastAsia="lt-LT"/>
              </w:rPr>
              <w:t xml:space="preserve"> mažose grupėse </w:t>
            </w:r>
            <w:r w:rsidRPr="00CA49EF">
              <w:rPr>
                <w:rFonts w:ascii="Times New Roman" w:eastAsia="Times New Roman" w:hAnsi="Times New Roman" w:cs="Times New Roman"/>
                <w:color w:val="000000"/>
                <w:lang w:eastAsia="lt-LT"/>
              </w:rPr>
              <w:t>pareng</w:t>
            </w:r>
            <w:r w:rsidRPr="00CA49EF">
              <w:rPr>
                <w:rFonts w:ascii="Times New Roman" w:eastAsia="Times New Roman" w:hAnsi="Times New Roman" w:cs="Times New Roman"/>
                <w:color w:val="000000"/>
                <w:lang w:eastAsia="lt-LT"/>
              </w:rPr>
              <w:t xml:space="preserve">ia </w:t>
            </w:r>
            <w:r w:rsidRPr="00CA49EF">
              <w:rPr>
                <w:rFonts w:ascii="Times New Roman" w:eastAsia="Times New Roman" w:hAnsi="Times New Roman" w:cs="Times New Roman"/>
                <w:color w:val="000000"/>
                <w:lang w:eastAsia="lt-LT"/>
              </w:rPr>
              <w:t>trumpą pristatymą</w:t>
            </w:r>
            <w:r w:rsidRPr="00CA49EF">
              <w:rPr>
                <w:rFonts w:ascii="Times New Roman" w:eastAsia="Times New Roman" w:hAnsi="Times New Roman" w:cs="Times New Roman"/>
                <w:color w:val="000000"/>
                <w:lang w:eastAsia="lt-LT"/>
              </w:rPr>
              <w:t xml:space="preserve"> apie </w:t>
            </w:r>
            <w:r w:rsidRPr="00CA49EF">
              <w:rPr>
                <w:rFonts w:ascii="Times New Roman" w:eastAsia="Times New Roman" w:hAnsi="Times New Roman" w:cs="Times New Roman"/>
                <w:color w:val="000000"/>
                <w:lang w:eastAsia="lt-LT"/>
              </w:rPr>
              <w:t>dokumentin</w:t>
            </w:r>
            <w:r w:rsidRPr="00CA49EF">
              <w:rPr>
                <w:rFonts w:ascii="Times New Roman" w:eastAsia="Times New Roman" w:hAnsi="Times New Roman" w:cs="Times New Roman"/>
                <w:color w:val="000000"/>
                <w:lang w:eastAsia="lt-LT"/>
              </w:rPr>
              <w:t>į</w:t>
            </w:r>
            <w:r w:rsidRPr="00CA49EF">
              <w:rPr>
                <w:rFonts w:ascii="Times New Roman" w:eastAsia="Times New Roman" w:hAnsi="Times New Roman" w:cs="Times New Roman"/>
                <w:color w:val="000000"/>
                <w:lang w:eastAsia="lt-LT"/>
              </w:rPr>
              <w:t xml:space="preserve"> teatr</w:t>
            </w:r>
            <w:r w:rsidRPr="00CA49EF">
              <w:rPr>
                <w:rFonts w:ascii="Times New Roman" w:eastAsia="Times New Roman" w:hAnsi="Times New Roman" w:cs="Times New Roman"/>
                <w:color w:val="000000"/>
                <w:lang w:eastAsia="lt-LT"/>
              </w:rPr>
              <w:t>ą,</w:t>
            </w:r>
            <w:r w:rsidRPr="00CA49EF">
              <w:rPr>
                <w:rFonts w:ascii="Times New Roman" w:eastAsia="Times New Roman" w:hAnsi="Times New Roman" w:cs="Times New Roman"/>
                <w:color w:val="000000"/>
                <w:lang w:eastAsia="lt-LT"/>
              </w:rPr>
              <w:t xml:space="preserve"> naudoja tikrus įvykius, interviu ir autentiškus tekstus</w:t>
            </w:r>
            <w:r w:rsidRPr="00CA49EF">
              <w:rPr>
                <w:rFonts w:ascii="Times New Roman" w:eastAsia="Times New Roman" w:hAnsi="Times New Roman" w:cs="Times New Roman"/>
                <w:color w:val="000000"/>
                <w:lang w:eastAsia="lt-LT"/>
              </w:rPr>
              <w:t>.</w:t>
            </w:r>
          </w:p>
          <w:p w14:paraId="4B8C97D2" w14:textId="77777777" w:rsidR="00DA6A05" w:rsidRPr="00CA49EF" w:rsidRDefault="00DA6A05" w:rsidP="00B00EE6">
            <w:pPr>
              <w:spacing w:after="0" w:line="240" w:lineRule="auto"/>
              <w:rPr>
                <w:rFonts w:ascii="Times New Roman" w:eastAsia="Times New Roman" w:hAnsi="Times New Roman" w:cs="Times New Roman"/>
                <w:color w:val="000000"/>
                <w:lang w:eastAsia="lt-LT"/>
              </w:rPr>
            </w:pPr>
          </w:p>
          <w:p w14:paraId="51E74EBF" w14:textId="6BA941F5" w:rsidR="00B00EE6" w:rsidRPr="00CA49EF" w:rsidRDefault="00B00EE6" w:rsidP="00B00EE6">
            <w:pPr>
              <w:spacing w:after="0" w:line="240" w:lineRule="auto"/>
              <w:rPr>
                <w:rFonts w:ascii="Times New Roman" w:eastAsia="Times New Roman" w:hAnsi="Times New Roman" w:cs="Times New Roman"/>
                <w:color w:val="000000"/>
                <w:lang w:eastAsia="lt-LT"/>
              </w:rPr>
            </w:pPr>
          </w:p>
        </w:tc>
        <w:tc>
          <w:tcPr>
            <w:tcW w:w="389" w:type="pct"/>
            <w:shd w:val="clear" w:color="auto" w:fill="FFFFFF" w:themeFill="background1"/>
          </w:tcPr>
          <w:p w14:paraId="31C4CBA1" w14:textId="26E2E40D" w:rsidR="00B00EE6" w:rsidRPr="00CA49EF" w:rsidRDefault="00B00EE6" w:rsidP="00B00EE6">
            <w:pPr>
              <w:spacing w:after="0" w:line="240" w:lineRule="auto"/>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778" w:type="pct"/>
            <w:shd w:val="clear" w:color="auto" w:fill="FFFFFF" w:themeFill="background1"/>
          </w:tcPr>
          <w:p w14:paraId="0BF1EFCB" w14:textId="39C97065" w:rsidR="00B00EE6" w:rsidRPr="00CA49EF" w:rsidRDefault="00B00EE6" w:rsidP="00B00EE6">
            <w:pPr>
              <w:spacing w:after="0" w:line="240" w:lineRule="auto"/>
              <w:textAlignment w:val="baseline"/>
              <w:rPr>
                <w:rFonts w:ascii="Times New Roman" w:eastAsia="Times New Roman" w:hAnsi="Times New Roman" w:cs="Times New Roman"/>
                <w:lang w:eastAsia="lt-LT"/>
              </w:rPr>
            </w:pPr>
            <w:r w:rsidRPr="00CA49EF">
              <w:rPr>
                <w:rFonts w:ascii="Times New Roman" w:hAnsi="Times New Roman" w:cs="Times New Roman"/>
                <w:bCs/>
                <w:color w:val="000000"/>
              </w:rPr>
              <w:t xml:space="preserve">* </w:t>
            </w:r>
            <w:r w:rsidRPr="00CA49EF">
              <w:rPr>
                <w:rFonts w:ascii="Times New Roman" w:eastAsia="Times New Roman" w:hAnsi="Times New Roman" w:cs="Times New Roman"/>
                <w:lang w:eastAsia="lt-LT"/>
              </w:rPr>
              <w:t>Dokumentinis filmas apie Solo teatro spektaklio „Poetė” (S.Nėries dienoraščių ir poezijos motyvais) kūrimą. Pasakoja spektaklio kūrėjai – scenarijaus autorė ir atlikėja Birutė Mar ir kompozitorius Antanas Kučinskas, 2020 m. (18:03) </w:t>
            </w:r>
            <w:hyperlink r:id="rId13" w:history="1">
              <w:r w:rsidRPr="00CA49EF">
                <w:rPr>
                  <w:rStyle w:val="Hipersaitas"/>
                  <w:rFonts w:ascii="Times New Roman" w:eastAsia="Times New Roman" w:hAnsi="Times New Roman" w:cs="Times New Roman"/>
                  <w:lang w:eastAsia="lt-LT"/>
                </w:rPr>
                <w:t>https://www.youtube.com/watch?v=Hn2i3vdHjhk</w:t>
              </w:r>
            </w:hyperlink>
            <w:r w:rsidRPr="00CA49EF">
              <w:rPr>
                <w:rFonts w:ascii="Times New Roman" w:eastAsia="Times New Roman" w:hAnsi="Times New Roman" w:cs="Times New Roman"/>
                <w:lang w:eastAsia="lt-LT"/>
              </w:rPr>
              <w:t> </w:t>
            </w:r>
          </w:p>
          <w:p w14:paraId="65C4BBF3" w14:textId="51AD99CB"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p>
        </w:tc>
        <w:tc>
          <w:tcPr>
            <w:tcW w:w="822" w:type="pct"/>
            <w:shd w:val="clear" w:color="auto" w:fill="FFFFFF" w:themeFill="background1"/>
          </w:tcPr>
          <w:p w14:paraId="30DAF9B5" w14:textId="31483296" w:rsidR="00B00EE6" w:rsidRPr="00CA49EF" w:rsidRDefault="00B00EE6" w:rsidP="00B00EE6">
            <w:pPr>
              <w:spacing w:after="0" w:line="240" w:lineRule="auto"/>
              <w:textAlignment w:val="baseline"/>
              <w:rPr>
                <w:rFonts w:ascii="Times New Roman" w:eastAsia="Times New Roman" w:hAnsi="Times New Roman" w:cs="Times New Roman"/>
                <w:lang w:eastAsia="lt-LT"/>
              </w:rPr>
            </w:pPr>
            <w:r w:rsidRPr="00CA49EF">
              <w:rPr>
                <w:rFonts w:ascii="Times New Roman" w:hAnsi="Times New Roman" w:cs="Times New Roman"/>
                <w:bCs/>
                <w:color w:val="000000"/>
              </w:rPr>
              <w:t xml:space="preserve">* </w:t>
            </w:r>
            <w:r w:rsidRPr="00CA49EF">
              <w:rPr>
                <w:rFonts w:ascii="Times New Roman" w:eastAsia="Times New Roman" w:hAnsi="Times New Roman" w:cs="Times New Roman"/>
                <w:lang w:eastAsia="lt-LT"/>
              </w:rPr>
              <w:t>Dokumentinio teatro pavyzdžio įrašas, Nacionalinis dramos teatras mokykloje: </w:t>
            </w:r>
            <w:hyperlink r:id="rId14" w:tgtFrame="_blank" w:history="1">
              <w:r w:rsidRPr="00CA49EF">
                <w:rPr>
                  <w:rStyle w:val="Hipersaitas"/>
                  <w:rFonts w:ascii="Times New Roman" w:eastAsia="Times New Roman" w:hAnsi="Times New Roman" w:cs="Times New Roman"/>
                  <w:lang w:eastAsia="lt-LT"/>
                </w:rPr>
                <w:t>https://www.lrt.lt/mediateka/irasas/1013687731/teatras-dokumentinis-teatras-be-skambucio-ir-apie-baimes</w:t>
              </w:r>
            </w:hyperlink>
            <w:r w:rsidRPr="00CA49EF">
              <w:rPr>
                <w:rFonts w:ascii="Times New Roman" w:eastAsia="Times New Roman" w:hAnsi="Times New Roman" w:cs="Times New Roman"/>
                <w:lang w:eastAsia="lt-LT"/>
              </w:rPr>
              <w:t> </w:t>
            </w:r>
          </w:p>
          <w:p w14:paraId="476B38A9" w14:textId="77777777" w:rsidR="00B00EE6" w:rsidRPr="00CA49EF" w:rsidRDefault="00B00EE6" w:rsidP="00B00EE6">
            <w:pPr>
              <w:spacing w:after="0" w:line="240" w:lineRule="auto"/>
              <w:textAlignment w:val="baseline"/>
              <w:rPr>
                <w:rFonts w:ascii="Times New Roman" w:eastAsia="Times New Roman" w:hAnsi="Times New Roman" w:cs="Times New Roman"/>
                <w:b/>
                <w:bCs/>
                <w:color w:val="000000"/>
                <w:lang w:eastAsia="lt-LT"/>
              </w:rPr>
            </w:pPr>
          </w:p>
        </w:tc>
      </w:tr>
      <w:tr w:rsidR="00B00EE6" w:rsidRPr="00CA49EF" w14:paraId="6C3D49BC" w14:textId="77777777" w:rsidTr="00CA49EF">
        <w:trPr>
          <w:cantSplit/>
          <w:jc w:val="center"/>
        </w:trPr>
        <w:tc>
          <w:tcPr>
            <w:tcW w:w="484" w:type="pct"/>
            <w:vMerge/>
            <w:shd w:val="clear" w:color="auto" w:fill="auto"/>
          </w:tcPr>
          <w:p w14:paraId="27797157" w14:textId="77777777" w:rsidR="00B00EE6" w:rsidRPr="00CA49EF" w:rsidRDefault="00B00EE6" w:rsidP="00B00EE6">
            <w:pPr>
              <w:widowControl w:val="0"/>
              <w:ind w:firstLine="720"/>
              <w:jc w:val="both"/>
              <w:rPr>
                <w:rFonts w:ascii="Times New Roman" w:hAnsi="Times New Roman" w:cs="Times New Roman"/>
                <w:color w:val="000000"/>
                <w:lang w:eastAsia="lt-LT"/>
              </w:rPr>
            </w:pPr>
          </w:p>
        </w:tc>
        <w:tc>
          <w:tcPr>
            <w:tcW w:w="972" w:type="pct"/>
            <w:shd w:val="clear" w:color="auto" w:fill="FFFFFF" w:themeFill="background1"/>
          </w:tcPr>
          <w:p w14:paraId="78FDDA43" w14:textId="77777777" w:rsidR="00B00EE6" w:rsidRPr="00CA49EF" w:rsidRDefault="00B00EE6" w:rsidP="00B00EE6">
            <w:pPr>
              <w:widowControl w:val="0"/>
              <w:spacing w:after="0" w:line="240" w:lineRule="auto"/>
              <w:rPr>
                <w:rFonts w:ascii="Times New Roman" w:hAnsi="Times New Roman" w:cs="Times New Roman"/>
                <w:color w:val="000000"/>
                <w:lang w:eastAsia="lt-LT"/>
              </w:rPr>
            </w:pPr>
            <w:r w:rsidRPr="00CA49EF">
              <w:rPr>
                <w:rFonts w:ascii="Times New Roman" w:hAnsi="Times New Roman" w:cs="Times New Roman"/>
                <w:color w:val="000000"/>
                <w:lang w:eastAsia="lt-LT"/>
              </w:rPr>
              <w:t xml:space="preserve">Tyrimas – kūrybinio proceso dalis. </w:t>
            </w:r>
          </w:p>
          <w:p w14:paraId="3DAB3D5E" w14:textId="77777777" w:rsidR="00B00EE6" w:rsidRPr="00CA49EF" w:rsidRDefault="00B00EE6" w:rsidP="00B00EE6">
            <w:pPr>
              <w:widowControl w:val="0"/>
              <w:spacing w:after="0" w:line="240" w:lineRule="auto"/>
              <w:rPr>
                <w:rFonts w:ascii="Times New Roman" w:hAnsi="Times New Roman" w:cs="Times New Roman"/>
                <w:color w:val="70AD47" w:themeColor="accent6"/>
                <w:lang w:eastAsia="lt-LT"/>
              </w:rPr>
            </w:pPr>
            <w:r w:rsidRPr="00CA49EF">
              <w:rPr>
                <w:rFonts w:ascii="Times New Roman" w:eastAsia="Times New Roman" w:hAnsi="Times New Roman" w:cs="Times New Roman"/>
                <w:b/>
                <w:bCs/>
                <w:color w:val="70AD47" w:themeColor="accent6"/>
                <w:lang w:eastAsia="lt-LT"/>
              </w:rPr>
              <w:t xml:space="preserve">BP: </w:t>
            </w:r>
            <w:r w:rsidRPr="00CA49EF">
              <w:rPr>
                <w:rFonts w:ascii="Times New Roman" w:hAnsi="Times New Roman" w:cs="Times New Roman"/>
                <w:color w:val="70AD47" w:themeColor="accent6"/>
                <w:lang w:eastAsia="lt-LT"/>
              </w:rPr>
              <w:t>Susipažįstama su tyrimo svarba (pvz., įrašomi interviu su asmenybėmis) dokumentiniame teatre, spektaklio kūrimo idėjomis, etapais ir priemonėmis.</w:t>
            </w:r>
          </w:p>
        </w:tc>
        <w:tc>
          <w:tcPr>
            <w:tcW w:w="243" w:type="pct"/>
            <w:shd w:val="clear" w:color="auto" w:fill="FFFFFF" w:themeFill="background1"/>
          </w:tcPr>
          <w:p w14:paraId="6D5E10E5" w14:textId="3A6DD3A4"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Style w:val="normaltextrun"/>
                <w:rFonts w:ascii="Times New Roman" w:eastAsia="Times New Roman" w:hAnsi="Times New Roman" w:cs="Times New Roman"/>
                <w:lang w:eastAsia="lt-LT"/>
              </w:rPr>
              <w:t>8–9</w:t>
            </w:r>
          </w:p>
        </w:tc>
        <w:tc>
          <w:tcPr>
            <w:tcW w:w="1312" w:type="pct"/>
            <w:shd w:val="clear" w:color="auto" w:fill="FFFFFF" w:themeFill="background1"/>
          </w:tcPr>
          <w:p w14:paraId="4CBB018C" w14:textId="6E9ACAAD" w:rsidR="00B00EE6" w:rsidRPr="00CA49EF" w:rsidRDefault="0061260A" w:rsidP="00B00EE6">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Interviu su su teatro darbuotoju</w:t>
            </w:r>
          </w:p>
        </w:tc>
        <w:tc>
          <w:tcPr>
            <w:tcW w:w="389" w:type="pct"/>
            <w:shd w:val="clear" w:color="auto" w:fill="FFFFFF" w:themeFill="background1"/>
          </w:tcPr>
          <w:p w14:paraId="3D37487A" w14:textId="5E8AAE3F"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778" w:type="pct"/>
            <w:shd w:val="clear" w:color="auto" w:fill="FFFFFF" w:themeFill="background1"/>
          </w:tcPr>
          <w:p w14:paraId="4B698F87" w14:textId="2DB2DDB3" w:rsidR="00DA6A05" w:rsidRPr="00CA49EF" w:rsidRDefault="002E22F5" w:rsidP="00DA6A05">
            <w:pPr>
              <w:spacing w:after="0" w:line="240" w:lineRule="auto"/>
              <w:textAlignment w:val="baseline"/>
              <w:rPr>
                <w:rFonts w:ascii="Times New Roman" w:eastAsia="Times New Roman" w:hAnsi="Times New Roman" w:cs="Times New Roman"/>
                <w:lang w:eastAsia="lt-LT"/>
              </w:rPr>
            </w:pPr>
            <w:r w:rsidRPr="00CA49EF">
              <w:rPr>
                <w:rFonts w:ascii="Times New Roman" w:hAnsi="Times New Roman" w:cs="Times New Roman"/>
                <w:bCs/>
                <w:color w:val="000000"/>
              </w:rPr>
              <w:t>*</w:t>
            </w:r>
            <w:r w:rsidR="00DA6A05" w:rsidRPr="00CA49EF">
              <w:rPr>
                <w:rFonts w:ascii="Times New Roman" w:eastAsia="Times New Roman" w:hAnsi="Times New Roman" w:cs="Times New Roman"/>
                <w:lang w:eastAsia="lt-LT"/>
              </w:rPr>
              <w:t xml:space="preserve">Meninio ugdymo metodinė medžiaga. Teatras IX-XII klasių mokiniams Žr. </w:t>
            </w:r>
            <w:hyperlink r:id="rId15" w:history="1">
              <w:r w:rsidR="00DA6A05" w:rsidRPr="00CA49EF">
                <w:rPr>
                  <w:rStyle w:val="Hipersaitas"/>
                  <w:rFonts w:ascii="Times New Roman" w:eastAsia="Times New Roman" w:hAnsi="Times New Roman" w:cs="Times New Roman"/>
                  <w:lang w:eastAsia="lt-LT"/>
                </w:rPr>
                <w:t>http://www.esparama.lt/es_parama_pletra/failai/ESFproduktai/2011_Meninio_ugdymo_metodine_medziaga_teatras_3.pdf</w:t>
              </w:r>
            </w:hyperlink>
            <w:r w:rsidR="00DA6A05" w:rsidRPr="00CA49EF">
              <w:rPr>
                <w:rFonts w:ascii="Times New Roman" w:eastAsia="Times New Roman" w:hAnsi="Times New Roman" w:cs="Times New Roman"/>
                <w:lang w:eastAsia="lt-LT"/>
              </w:rPr>
              <w:t> </w:t>
            </w:r>
          </w:p>
          <w:p w14:paraId="0CE44A63" w14:textId="77DBEEEA"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p>
        </w:tc>
        <w:tc>
          <w:tcPr>
            <w:tcW w:w="822" w:type="pct"/>
            <w:shd w:val="clear" w:color="auto" w:fill="FFFFFF" w:themeFill="background1"/>
          </w:tcPr>
          <w:p w14:paraId="2D06782E" w14:textId="435E4742" w:rsidR="00B00EE6" w:rsidRPr="00CA49EF" w:rsidRDefault="0061260A" w:rsidP="00B00EE6">
            <w:pPr>
              <w:spacing w:after="0" w:line="240" w:lineRule="auto"/>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r>
      <w:tr w:rsidR="00B00EE6" w:rsidRPr="00CA49EF" w14:paraId="51826727" w14:textId="77777777" w:rsidTr="00CA49EF">
        <w:trPr>
          <w:cantSplit/>
          <w:jc w:val="center"/>
        </w:trPr>
        <w:tc>
          <w:tcPr>
            <w:tcW w:w="484" w:type="pct"/>
            <w:vMerge/>
            <w:shd w:val="clear" w:color="auto" w:fill="auto"/>
          </w:tcPr>
          <w:p w14:paraId="0642A703" w14:textId="77777777" w:rsidR="00B00EE6" w:rsidRPr="00CA49EF" w:rsidRDefault="00B00EE6" w:rsidP="00B00EE6">
            <w:pPr>
              <w:widowControl w:val="0"/>
              <w:ind w:firstLine="720"/>
              <w:jc w:val="both"/>
              <w:rPr>
                <w:rFonts w:ascii="Times New Roman" w:hAnsi="Times New Roman" w:cs="Times New Roman"/>
                <w:color w:val="000000"/>
                <w:lang w:eastAsia="lt-LT"/>
              </w:rPr>
            </w:pPr>
          </w:p>
        </w:tc>
        <w:tc>
          <w:tcPr>
            <w:tcW w:w="972" w:type="pct"/>
            <w:shd w:val="clear" w:color="auto" w:fill="FFFFFF" w:themeFill="background1"/>
          </w:tcPr>
          <w:p w14:paraId="460DDF5A" w14:textId="77777777" w:rsidR="00B00EE6" w:rsidRPr="00CA49EF" w:rsidRDefault="00B00EE6" w:rsidP="00B00EE6">
            <w:pPr>
              <w:widowControl w:val="0"/>
              <w:spacing w:after="0" w:line="240" w:lineRule="auto"/>
              <w:rPr>
                <w:rFonts w:ascii="Times New Roman" w:hAnsi="Times New Roman" w:cs="Times New Roman"/>
                <w:color w:val="000000"/>
                <w:lang w:eastAsia="lt-LT"/>
              </w:rPr>
            </w:pPr>
            <w:r w:rsidRPr="00CA49EF">
              <w:rPr>
                <w:rFonts w:ascii="Times New Roman" w:hAnsi="Times New Roman" w:cs="Times New Roman"/>
                <w:color w:val="000000"/>
                <w:lang w:eastAsia="lt-LT"/>
              </w:rPr>
              <w:t xml:space="preserve">Dokumentinio teatro pristatymas. </w:t>
            </w:r>
          </w:p>
          <w:p w14:paraId="1D3E618E" w14:textId="77777777" w:rsidR="00B00EE6" w:rsidRPr="00CA49EF" w:rsidRDefault="00B00EE6" w:rsidP="00B00EE6">
            <w:pPr>
              <w:widowControl w:val="0"/>
              <w:spacing w:after="0" w:line="240" w:lineRule="auto"/>
              <w:rPr>
                <w:rFonts w:ascii="Times New Roman" w:hAnsi="Times New Roman" w:cs="Times New Roman"/>
                <w:color w:val="70AD47" w:themeColor="accent6"/>
                <w:lang w:eastAsia="lt-LT"/>
              </w:rPr>
            </w:pPr>
            <w:r w:rsidRPr="00CA49EF">
              <w:rPr>
                <w:rFonts w:ascii="Times New Roman" w:eastAsia="Times New Roman" w:hAnsi="Times New Roman" w:cs="Times New Roman"/>
                <w:b/>
                <w:bCs/>
                <w:color w:val="70AD47" w:themeColor="accent6"/>
                <w:lang w:eastAsia="lt-LT"/>
              </w:rPr>
              <w:t xml:space="preserve">BP: </w:t>
            </w:r>
            <w:r w:rsidRPr="00CA49EF">
              <w:rPr>
                <w:rFonts w:ascii="Times New Roman" w:hAnsi="Times New Roman" w:cs="Times New Roman"/>
                <w:color w:val="70AD47" w:themeColor="accent6"/>
                <w:lang w:eastAsia="lt-LT"/>
              </w:rPr>
              <w:t>Pasiruošiama pristatyti dokumentinį spektaklį ar jo fragmentą viešojoje (skaitmeninėje) erdvėje, pasidalijamos veiklos.</w:t>
            </w:r>
          </w:p>
        </w:tc>
        <w:tc>
          <w:tcPr>
            <w:tcW w:w="243" w:type="pct"/>
            <w:shd w:val="clear" w:color="auto" w:fill="FFFFFF" w:themeFill="background1"/>
          </w:tcPr>
          <w:p w14:paraId="7D31409A" w14:textId="225D135F"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Style w:val="normaltextrun"/>
                <w:rFonts w:ascii="Times New Roman" w:eastAsia="Times New Roman" w:hAnsi="Times New Roman" w:cs="Times New Roman"/>
                <w:lang w:eastAsia="lt-LT"/>
              </w:rPr>
              <w:t>8–9</w:t>
            </w:r>
          </w:p>
        </w:tc>
        <w:tc>
          <w:tcPr>
            <w:tcW w:w="1312" w:type="pct"/>
            <w:shd w:val="clear" w:color="auto" w:fill="FFFFFF" w:themeFill="background1"/>
          </w:tcPr>
          <w:p w14:paraId="658840BD" w14:textId="4D198796" w:rsidR="00B00EE6" w:rsidRPr="00CA49EF" w:rsidRDefault="00DA6A05" w:rsidP="00B00EE6">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 xml:space="preserve">Mokiniai </w:t>
            </w:r>
            <w:r w:rsidR="002E22F5" w:rsidRPr="00CA49EF">
              <w:rPr>
                <w:rFonts w:ascii="Times New Roman" w:eastAsia="Times New Roman" w:hAnsi="Times New Roman" w:cs="Times New Roman"/>
                <w:color w:val="000000"/>
                <w:lang w:eastAsia="lt-LT"/>
              </w:rPr>
              <w:t xml:space="preserve">pasirinktomis skaitmeninėmis priemonėmis </w:t>
            </w:r>
            <w:r w:rsidRPr="00CA49EF">
              <w:rPr>
                <w:rFonts w:ascii="Times New Roman" w:eastAsia="Times New Roman" w:hAnsi="Times New Roman" w:cs="Times New Roman"/>
                <w:color w:val="000000"/>
                <w:lang w:eastAsia="lt-LT"/>
              </w:rPr>
              <w:t xml:space="preserve">kuria trumpą </w:t>
            </w:r>
            <w:r w:rsidR="0061260A" w:rsidRPr="00CA49EF">
              <w:rPr>
                <w:rFonts w:ascii="Times New Roman" w:eastAsia="Times New Roman" w:hAnsi="Times New Roman" w:cs="Times New Roman"/>
                <w:color w:val="000000"/>
                <w:lang w:eastAsia="lt-LT"/>
              </w:rPr>
              <w:t>dokumentinio teatro</w:t>
            </w:r>
            <w:r w:rsidRPr="00CA49EF">
              <w:rPr>
                <w:rFonts w:ascii="Times New Roman" w:eastAsia="Times New Roman" w:hAnsi="Times New Roman" w:cs="Times New Roman"/>
                <w:color w:val="000000"/>
                <w:lang w:eastAsia="lt-LT"/>
              </w:rPr>
              <w:t xml:space="preserve"> projektą</w:t>
            </w:r>
            <w:r w:rsidR="002E22F5" w:rsidRPr="00CA49EF">
              <w:rPr>
                <w:rFonts w:ascii="Times New Roman" w:eastAsia="Times New Roman" w:hAnsi="Times New Roman" w:cs="Times New Roman"/>
                <w:color w:val="000000"/>
                <w:lang w:eastAsia="lt-LT"/>
              </w:rPr>
              <w:t>.</w:t>
            </w:r>
          </w:p>
        </w:tc>
        <w:tc>
          <w:tcPr>
            <w:tcW w:w="389" w:type="pct"/>
            <w:shd w:val="clear" w:color="auto" w:fill="FFFFFF" w:themeFill="background1"/>
          </w:tcPr>
          <w:p w14:paraId="372888F9" w14:textId="094B7EA2"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778" w:type="pct"/>
            <w:shd w:val="clear" w:color="auto" w:fill="FFFFFF" w:themeFill="background1"/>
          </w:tcPr>
          <w:p w14:paraId="291B8B08" w14:textId="33ADD2DB"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822" w:type="pct"/>
            <w:shd w:val="clear" w:color="auto" w:fill="FFFFFF" w:themeFill="background1"/>
          </w:tcPr>
          <w:p w14:paraId="03D67C9E" w14:textId="77777777" w:rsidR="00DA6A05" w:rsidRPr="00CA49EF" w:rsidRDefault="00DA6A05" w:rsidP="00DA6A05">
            <w:pPr>
              <w:spacing w:after="0" w:line="240" w:lineRule="auto"/>
              <w:rPr>
                <w:rFonts w:ascii="Times New Roman" w:hAnsi="Times New Roman" w:cs="Times New Roman"/>
                <w:bCs/>
                <w:color w:val="000000"/>
              </w:rPr>
            </w:pPr>
            <w:r w:rsidRPr="00CA49EF">
              <w:rPr>
                <w:rFonts w:ascii="Times New Roman" w:hAnsi="Times New Roman" w:cs="Times New Roman"/>
                <w:bCs/>
                <w:color w:val="000000"/>
              </w:rPr>
              <w:t xml:space="preserve">* </w:t>
            </w:r>
            <w:hyperlink r:id="rId16" w:history="1">
              <w:r w:rsidRPr="00CA49EF">
                <w:rPr>
                  <w:rStyle w:val="Hipersaitas"/>
                  <w:rFonts w:ascii="Times New Roman" w:hAnsi="Times New Roman" w:cs="Times New Roman"/>
                  <w:bCs/>
                </w:rPr>
                <w:t>www.canva.com</w:t>
              </w:r>
            </w:hyperlink>
            <w:r w:rsidRPr="00CA49EF">
              <w:rPr>
                <w:rFonts w:ascii="Times New Roman" w:hAnsi="Times New Roman" w:cs="Times New Roman"/>
                <w:bCs/>
                <w:color w:val="000000"/>
              </w:rPr>
              <w:t xml:space="preserve"> </w:t>
            </w:r>
          </w:p>
          <w:p w14:paraId="20B16BD4" w14:textId="567760E2" w:rsidR="00B00EE6" w:rsidRPr="00CA49EF" w:rsidRDefault="00DA6A05" w:rsidP="00DA6A05">
            <w:pPr>
              <w:spacing w:after="0" w:line="240" w:lineRule="auto"/>
              <w:rPr>
                <w:rFonts w:ascii="Times New Roman" w:eastAsia="Times New Roman" w:hAnsi="Times New Roman" w:cs="Times New Roman"/>
                <w:b/>
                <w:bCs/>
                <w:color w:val="000000"/>
                <w:lang w:eastAsia="lt-LT"/>
              </w:rPr>
            </w:pPr>
            <w:r w:rsidRPr="00CA49EF">
              <w:rPr>
                <w:rFonts w:ascii="Times New Roman" w:hAnsi="Times New Roman" w:cs="Times New Roman"/>
                <w:bCs/>
                <w:color w:val="000000"/>
              </w:rPr>
              <w:t>*v</w:t>
            </w:r>
            <w:r w:rsidRPr="00CA49EF">
              <w:rPr>
                <w:rFonts w:ascii="Times New Roman" w:eastAsia="Times New Roman" w:hAnsi="Times New Roman" w:cs="Times New Roman"/>
                <w:color w:val="000000"/>
                <w:lang w:eastAsia="lt-LT"/>
              </w:rPr>
              <w:t>ideo GPT by VEED</w:t>
            </w:r>
          </w:p>
        </w:tc>
      </w:tr>
      <w:tr w:rsidR="00B00EE6" w:rsidRPr="00CA49EF" w14:paraId="1411CC90" w14:textId="77777777" w:rsidTr="00CA49EF">
        <w:trPr>
          <w:cantSplit/>
          <w:jc w:val="center"/>
        </w:trPr>
        <w:tc>
          <w:tcPr>
            <w:tcW w:w="484" w:type="pct"/>
            <w:vMerge/>
            <w:shd w:val="clear" w:color="auto" w:fill="auto"/>
          </w:tcPr>
          <w:p w14:paraId="12BC136B" w14:textId="77777777" w:rsidR="00B00EE6" w:rsidRPr="00CA49EF" w:rsidRDefault="00B00EE6" w:rsidP="00B00EE6">
            <w:pPr>
              <w:widowControl w:val="0"/>
              <w:ind w:firstLine="720"/>
              <w:jc w:val="both"/>
              <w:rPr>
                <w:rFonts w:ascii="Times New Roman" w:hAnsi="Times New Roman" w:cs="Times New Roman"/>
                <w:color w:val="000000"/>
                <w:lang w:eastAsia="lt-LT"/>
              </w:rPr>
            </w:pPr>
          </w:p>
        </w:tc>
        <w:tc>
          <w:tcPr>
            <w:tcW w:w="972" w:type="pct"/>
            <w:shd w:val="clear" w:color="auto" w:fill="FFFFFF" w:themeFill="background1"/>
          </w:tcPr>
          <w:p w14:paraId="5441B7F4" w14:textId="77777777" w:rsidR="00B00EE6" w:rsidRPr="00CA49EF" w:rsidRDefault="00B00EE6" w:rsidP="00B00EE6">
            <w:pPr>
              <w:widowControl w:val="0"/>
              <w:spacing w:after="0" w:line="240" w:lineRule="auto"/>
              <w:rPr>
                <w:rFonts w:ascii="Times New Roman" w:hAnsi="Times New Roman" w:cs="Times New Roman"/>
                <w:color w:val="000000"/>
                <w:lang w:eastAsia="lt-LT"/>
              </w:rPr>
            </w:pPr>
            <w:r w:rsidRPr="00CA49EF">
              <w:rPr>
                <w:rFonts w:ascii="Times New Roman" w:hAnsi="Times New Roman" w:cs="Times New Roman"/>
                <w:color w:val="000000"/>
                <w:lang w:eastAsia="lt-LT"/>
              </w:rPr>
              <w:t xml:space="preserve">Kūrybinio proceso refleksija. </w:t>
            </w:r>
          </w:p>
          <w:p w14:paraId="783ADB70" w14:textId="77777777" w:rsidR="00B00EE6" w:rsidRPr="00CA49EF" w:rsidRDefault="00B00EE6" w:rsidP="00B00EE6">
            <w:pPr>
              <w:widowControl w:val="0"/>
              <w:spacing w:after="0" w:line="240" w:lineRule="auto"/>
              <w:rPr>
                <w:rFonts w:ascii="Times New Roman" w:hAnsi="Times New Roman" w:cs="Times New Roman"/>
                <w:color w:val="70AD47" w:themeColor="accent6"/>
                <w:lang w:eastAsia="lt-LT"/>
              </w:rPr>
            </w:pPr>
            <w:r w:rsidRPr="00CA49EF">
              <w:rPr>
                <w:rFonts w:ascii="Times New Roman" w:eastAsia="Times New Roman" w:hAnsi="Times New Roman" w:cs="Times New Roman"/>
                <w:b/>
                <w:bCs/>
                <w:color w:val="70AD47" w:themeColor="accent6"/>
                <w:lang w:eastAsia="lt-LT"/>
              </w:rPr>
              <w:t xml:space="preserve">BP: </w:t>
            </w:r>
            <w:r w:rsidRPr="00CA49EF">
              <w:rPr>
                <w:rFonts w:ascii="Times New Roman" w:hAnsi="Times New Roman" w:cs="Times New Roman"/>
                <w:color w:val="70AD47" w:themeColor="accent6"/>
                <w:lang w:eastAsia="lt-LT"/>
              </w:rPr>
              <w:t>Aptariama dokumentinio teatro kūrimo patirtis, bendradarbiavimo ir komunikavimo iššūkiai bendraujant su respondentais, kūrybine grupe, tobulinant ir ugdant asmenines savybes.</w:t>
            </w:r>
          </w:p>
        </w:tc>
        <w:tc>
          <w:tcPr>
            <w:tcW w:w="243" w:type="pct"/>
            <w:shd w:val="clear" w:color="auto" w:fill="FFFFFF" w:themeFill="background1"/>
          </w:tcPr>
          <w:p w14:paraId="050142B0" w14:textId="67BCE05A"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Style w:val="normaltextrun"/>
                <w:rFonts w:ascii="Times New Roman" w:eastAsia="Times New Roman" w:hAnsi="Times New Roman" w:cs="Times New Roman"/>
                <w:lang w:eastAsia="lt-LT"/>
              </w:rPr>
              <w:t>8–9</w:t>
            </w:r>
          </w:p>
        </w:tc>
        <w:tc>
          <w:tcPr>
            <w:tcW w:w="1312" w:type="pct"/>
            <w:shd w:val="clear" w:color="auto" w:fill="FFFFFF" w:themeFill="background1"/>
          </w:tcPr>
          <w:p w14:paraId="1C681C1A" w14:textId="3693C175" w:rsidR="00B00EE6" w:rsidRPr="00CA49EF" w:rsidRDefault="0061260A" w:rsidP="00B00EE6">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Mokiniai įsivertina dokumentinio te</w:t>
            </w:r>
            <w:r w:rsidR="00171572" w:rsidRPr="00CA49EF">
              <w:rPr>
                <w:rFonts w:ascii="Times New Roman" w:eastAsia="Times New Roman" w:hAnsi="Times New Roman" w:cs="Times New Roman"/>
                <w:color w:val="000000"/>
                <w:lang w:eastAsia="lt-LT"/>
              </w:rPr>
              <w:t>atr</w:t>
            </w:r>
            <w:r w:rsidRPr="00CA49EF">
              <w:rPr>
                <w:rFonts w:ascii="Times New Roman" w:eastAsia="Times New Roman" w:hAnsi="Times New Roman" w:cs="Times New Roman"/>
                <w:color w:val="000000"/>
                <w:lang w:eastAsia="lt-LT"/>
              </w:rPr>
              <w:t>o kūrimo procesą ir rezultatą pagal su mokytoju aptartus kriterijus.</w:t>
            </w:r>
          </w:p>
        </w:tc>
        <w:tc>
          <w:tcPr>
            <w:tcW w:w="389" w:type="pct"/>
            <w:shd w:val="clear" w:color="auto" w:fill="FFFFFF" w:themeFill="background1"/>
          </w:tcPr>
          <w:p w14:paraId="610AD3D5" w14:textId="3045B4DD"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778" w:type="pct"/>
            <w:shd w:val="clear" w:color="auto" w:fill="FFFFFF" w:themeFill="background1"/>
          </w:tcPr>
          <w:p w14:paraId="776D69AB" w14:textId="2E7EDCF9"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822" w:type="pct"/>
            <w:shd w:val="clear" w:color="auto" w:fill="FFFFFF" w:themeFill="background1"/>
          </w:tcPr>
          <w:p w14:paraId="3B7BB66A" w14:textId="599A81DA" w:rsidR="00B00EE6" w:rsidRPr="00CA49EF" w:rsidRDefault="0061260A" w:rsidP="00B00EE6">
            <w:pPr>
              <w:spacing w:after="0" w:line="240" w:lineRule="auto"/>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r>
      <w:tr w:rsidR="00B00EE6" w:rsidRPr="00CA49EF" w14:paraId="698E9E1D" w14:textId="77777777" w:rsidTr="00CA49EF">
        <w:trPr>
          <w:cantSplit/>
          <w:jc w:val="center"/>
        </w:trPr>
        <w:tc>
          <w:tcPr>
            <w:tcW w:w="484" w:type="pct"/>
            <w:vMerge w:val="restart"/>
            <w:shd w:val="clear" w:color="auto" w:fill="auto"/>
          </w:tcPr>
          <w:p w14:paraId="09E171CE" w14:textId="77777777" w:rsidR="00B00EE6" w:rsidRPr="00CA49EF" w:rsidRDefault="00B00EE6" w:rsidP="00B00EE6">
            <w:pPr>
              <w:widowControl w:val="0"/>
              <w:jc w:val="both"/>
              <w:rPr>
                <w:rFonts w:ascii="Times New Roman" w:hAnsi="Times New Roman" w:cs="Times New Roman"/>
                <w:color w:val="000000"/>
                <w:lang w:eastAsia="lt-LT"/>
              </w:rPr>
            </w:pPr>
            <w:r w:rsidRPr="00CA49EF">
              <w:rPr>
                <w:rFonts w:ascii="Times New Roman" w:hAnsi="Times New Roman" w:cs="Times New Roman"/>
                <w:color w:val="000000"/>
                <w:lang w:eastAsia="lt-LT"/>
              </w:rPr>
              <w:lastRenderedPageBreak/>
              <w:t>Teatro elementai ir priemonės.</w:t>
            </w:r>
          </w:p>
          <w:p w14:paraId="28D795DF" w14:textId="77777777" w:rsidR="00B00EE6" w:rsidRPr="00CA49EF" w:rsidRDefault="00B00EE6" w:rsidP="00B00EE6">
            <w:pPr>
              <w:widowControl w:val="0"/>
              <w:ind w:firstLine="720"/>
              <w:jc w:val="both"/>
              <w:rPr>
                <w:rFonts w:ascii="Times New Roman" w:hAnsi="Times New Roman" w:cs="Times New Roman"/>
                <w:color w:val="000000"/>
                <w:lang w:eastAsia="lt-LT"/>
              </w:rPr>
            </w:pPr>
          </w:p>
        </w:tc>
        <w:tc>
          <w:tcPr>
            <w:tcW w:w="972" w:type="pct"/>
            <w:shd w:val="clear" w:color="auto" w:fill="FFFFFF" w:themeFill="background1"/>
          </w:tcPr>
          <w:p w14:paraId="719D6207" w14:textId="77777777" w:rsidR="00B00EE6" w:rsidRPr="00CA49EF" w:rsidRDefault="00B00EE6" w:rsidP="00B00EE6">
            <w:pPr>
              <w:widowControl w:val="0"/>
              <w:spacing w:after="0" w:line="240" w:lineRule="auto"/>
              <w:rPr>
                <w:rFonts w:ascii="Times New Roman" w:hAnsi="Times New Roman" w:cs="Times New Roman"/>
                <w:color w:val="000000"/>
                <w:lang w:eastAsia="lt-LT"/>
              </w:rPr>
            </w:pPr>
            <w:r w:rsidRPr="00CA49EF">
              <w:rPr>
                <w:rFonts w:ascii="Times New Roman" w:hAnsi="Times New Roman" w:cs="Times New Roman"/>
                <w:color w:val="000000"/>
                <w:lang w:eastAsia="lt-LT"/>
              </w:rPr>
              <w:t xml:space="preserve">Kūrimas ir įsivertinimas. </w:t>
            </w:r>
          </w:p>
          <w:p w14:paraId="3DC69477" w14:textId="77777777" w:rsidR="00B00EE6" w:rsidRPr="00CA49EF" w:rsidRDefault="00B00EE6" w:rsidP="00B00EE6">
            <w:pPr>
              <w:widowControl w:val="0"/>
              <w:spacing w:after="0" w:line="240" w:lineRule="auto"/>
              <w:rPr>
                <w:rFonts w:ascii="Times New Roman" w:hAnsi="Times New Roman" w:cs="Times New Roman"/>
                <w:color w:val="70AD47" w:themeColor="accent6"/>
                <w:lang w:eastAsia="lt-LT"/>
              </w:rPr>
            </w:pPr>
            <w:r w:rsidRPr="00CA49EF">
              <w:rPr>
                <w:rFonts w:ascii="Times New Roman" w:eastAsia="Times New Roman" w:hAnsi="Times New Roman" w:cs="Times New Roman"/>
                <w:b/>
                <w:bCs/>
                <w:color w:val="70AD47" w:themeColor="accent6"/>
                <w:lang w:eastAsia="lt-LT"/>
              </w:rPr>
              <w:t xml:space="preserve">BP: </w:t>
            </w:r>
            <w:r w:rsidRPr="00CA49EF">
              <w:rPr>
                <w:rFonts w:ascii="Times New Roman" w:hAnsi="Times New Roman" w:cs="Times New Roman"/>
                <w:color w:val="70AD47" w:themeColor="accent6"/>
                <w:lang w:eastAsia="lt-LT"/>
              </w:rPr>
              <w:t>Mokiniams pasiūloma dokumentuoti, analizuoti ir vertinti savo pačių kuriamus ir atliekamus darbus, meninius projektus. Aptariamas kūrybinio proceso dokumentavimas vaizdo ir garso medijomis.</w:t>
            </w:r>
          </w:p>
        </w:tc>
        <w:tc>
          <w:tcPr>
            <w:tcW w:w="243" w:type="pct"/>
            <w:shd w:val="clear" w:color="auto" w:fill="FFFFFF" w:themeFill="background1"/>
          </w:tcPr>
          <w:p w14:paraId="063A5EB1" w14:textId="53F7C96A"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Style w:val="normaltextrun"/>
                <w:rFonts w:ascii="Times New Roman" w:eastAsia="Times New Roman" w:hAnsi="Times New Roman" w:cs="Times New Roman"/>
                <w:lang w:eastAsia="lt-LT"/>
              </w:rPr>
              <w:t>3–4</w:t>
            </w:r>
          </w:p>
        </w:tc>
        <w:tc>
          <w:tcPr>
            <w:tcW w:w="1312" w:type="pct"/>
            <w:shd w:val="clear" w:color="auto" w:fill="FFFFFF" w:themeFill="background1"/>
          </w:tcPr>
          <w:p w14:paraId="084F6E64" w14:textId="74FDDE61" w:rsidR="00B00EE6" w:rsidRPr="00CA49EF" w:rsidRDefault="0061260A" w:rsidP="00B00EE6">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 xml:space="preserve">Mokiniai </w:t>
            </w:r>
            <w:r w:rsidRPr="00CA49EF">
              <w:rPr>
                <w:rFonts w:ascii="Times New Roman" w:eastAsia="Times New Roman" w:hAnsi="Times New Roman" w:cs="Times New Roman"/>
                <w:color w:val="000000"/>
                <w:lang w:eastAsia="lt-LT"/>
              </w:rPr>
              <w:t>rašo</w:t>
            </w:r>
            <w:r w:rsidRPr="00CA49EF">
              <w:rPr>
                <w:rFonts w:ascii="Times New Roman" w:eastAsia="Times New Roman" w:hAnsi="Times New Roman" w:cs="Times New Roman"/>
                <w:color w:val="000000"/>
                <w:lang w:eastAsia="lt-LT"/>
              </w:rPr>
              <w:t xml:space="preserve"> kūrybinio proceso dienoraštį</w:t>
            </w:r>
            <w:r w:rsidRPr="00CA49EF">
              <w:rPr>
                <w:rFonts w:ascii="Times New Roman" w:eastAsia="Times New Roman" w:hAnsi="Times New Roman" w:cs="Times New Roman"/>
                <w:color w:val="000000"/>
                <w:lang w:eastAsia="lt-LT"/>
              </w:rPr>
              <w:t xml:space="preserve">, kuriame fiksuoja </w:t>
            </w:r>
            <w:r w:rsidRPr="00CA49EF">
              <w:rPr>
                <w:rFonts w:ascii="Times New Roman" w:eastAsia="Times New Roman" w:hAnsi="Times New Roman" w:cs="Times New Roman"/>
                <w:color w:val="000000"/>
                <w:lang w:eastAsia="lt-LT"/>
              </w:rPr>
              <w:t xml:space="preserve">savo veiklą, įspūdžius, naujus atradimus ir </w:t>
            </w:r>
            <w:r w:rsidRPr="00CA49EF">
              <w:rPr>
                <w:rFonts w:ascii="Times New Roman" w:eastAsia="Times New Roman" w:hAnsi="Times New Roman" w:cs="Times New Roman"/>
                <w:color w:val="000000"/>
                <w:lang w:eastAsia="lt-LT"/>
              </w:rPr>
              <w:t>pan.</w:t>
            </w:r>
          </w:p>
        </w:tc>
        <w:tc>
          <w:tcPr>
            <w:tcW w:w="389" w:type="pct"/>
            <w:shd w:val="clear" w:color="auto" w:fill="FFFFFF" w:themeFill="background1"/>
          </w:tcPr>
          <w:p w14:paraId="6A4AADBE" w14:textId="7D385BF9"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778" w:type="pct"/>
            <w:shd w:val="clear" w:color="auto" w:fill="FFFFFF" w:themeFill="background1"/>
          </w:tcPr>
          <w:p w14:paraId="4DF853CC" w14:textId="53F005E3"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822" w:type="pct"/>
            <w:shd w:val="clear" w:color="auto" w:fill="FFFFFF" w:themeFill="background1"/>
          </w:tcPr>
          <w:p w14:paraId="75D39D7F" w14:textId="77777777" w:rsidR="0061260A" w:rsidRPr="00CA49EF" w:rsidRDefault="0061260A" w:rsidP="0061260A">
            <w:pPr>
              <w:spacing w:after="0" w:line="240" w:lineRule="auto"/>
              <w:rPr>
                <w:rFonts w:ascii="Times New Roman" w:hAnsi="Times New Roman" w:cs="Times New Roman"/>
              </w:rPr>
            </w:pPr>
            <w:r w:rsidRPr="00CA49EF">
              <w:rPr>
                <w:rFonts w:ascii="Times New Roman" w:hAnsi="Times New Roman" w:cs="Times New Roman"/>
              </w:rPr>
              <w:t>Teatro projektas. Tarptautinis teatro festivalis vaikams ir jaunimui „Kitoks“  </w:t>
            </w:r>
          </w:p>
          <w:p w14:paraId="4AB3AA07" w14:textId="524E0EA4" w:rsidR="00B00EE6" w:rsidRPr="00CA49EF" w:rsidRDefault="0061260A" w:rsidP="0061260A">
            <w:pPr>
              <w:spacing w:after="0" w:line="240" w:lineRule="auto"/>
              <w:rPr>
                <w:rFonts w:ascii="Times New Roman" w:eastAsia="Times New Roman" w:hAnsi="Times New Roman" w:cs="Times New Roman"/>
                <w:b/>
                <w:bCs/>
                <w:color w:val="000000"/>
                <w:lang w:eastAsia="lt-LT"/>
              </w:rPr>
            </w:pPr>
            <w:hyperlink r:id="rId17" w:tgtFrame="_blank" w:history="1">
              <w:r w:rsidRPr="00CA49EF">
                <w:rPr>
                  <w:rStyle w:val="Hipersaitas"/>
                  <w:rFonts w:ascii="Times New Roman" w:hAnsi="Times New Roman" w:cs="Times New Roman"/>
                </w:rPr>
                <w:t>https://www.lrt.lt/mediateka/irasas/1013685835/teatras-2018-02-25?fbclid=IwAR0J3lSf78rooiLT9BEwNDUutsUcCGWL1-QfoT6w7bcQcRZdndvFyroCipA</w:t>
              </w:r>
            </w:hyperlink>
          </w:p>
        </w:tc>
      </w:tr>
      <w:tr w:rsidR="00B00EE6" w:rsidRPr="00CA49EF" w14:paraId="7DA4D1E9" w14:textId="77777777" w:rsidTr="00CA49EF">
        <w:trPr>
          <w:cantSplit/>
          <w:jc w:val="center"/>
        </w:trPr>
        <w:tc>
          <w:tcPr>
            <w:tcW w:w="484" w:type="pct"/>
            <w:vMerge/>
            <w:shd w:val="clear" w:color="auto" w:fill="auto"/>
          </w:tcPr>
          <w:p w14:paraId="1F54BAFE" w14:textId="77777777" w:rsidR="00B00EE6" w:rsidRPr="00CA49EF" w:rsidRDefault="00B00EE6" w:rsidP="00B00EE6">
            <w:pPr>
              <w:widowControl w:val="0"/>
              <w:ind w:firstLine="720"/>
              <w:jc w:val="both"/>
              <w:rPr>
                <w:rFonts w:ascii="Times New Roman" w:hAnsi="Times New Roman" w:cs="Times New Roman"/>
                <w:color w:val="000000"/>
                <w:lang w:eastAsia="lt-LT"/>
              </w:rPr>
            </w:pPr>
          </w:p>
        </w:tc>
        <w:tc>
          <w:tcPr>
            <w:tcW w:w="972" w:type="pct"/>
            <w:shd w:val="clear" w:color="auto" w:fill="FFFFFF" w:themeFill="background1"/>
          </w:tcPr>
          <w:p w14:paraId="109670CD" w14:textId="77777777" w:rsidR="00B00EE6" w:rsidRPr="00CA49EF" w:rsidRDefault="00B00EE6" w:rsidP="00B00EE6">
            <w:pPr>
              <w:widowControl w:val="0"/>
              <w:spacing w:after="0" w:line="240" w:lineRule="auto"/>
              <w:rPr>
                <w:rFonts w:ascii="Times New Roman" w:hAnsi="Times New Roman" w:cs="Times New Roman"/>
                <w:color w:val="000000"/>
                <w:lang w:eastAsia="lt-LT"/>
              </w:rPr>
            </w:pPr>
            <w:r w:rsidRPr="00CA49EF">
              <w:rPr>
                <w:rFonts w:ascii="Times New Roman" w:hAnsi="Times New Roman" w:cs="Times New Roman"/>
                <w:color w:val="000000"/>
                <w:lang w:eastAsia="lt-LT"/>
              </w:rPr>
              <w:t xml:space="preserve">Kūrybinė medžiaga. </w:t>
            </w:r>
          </w:p>
          <w:p w14:paraId="767229BB" w14:textId="77777777" w:rsidR="00B00EE6" w:rsidRPr="00CA49EF" w:rsidRDefault="00B00EE6" w:rsidP="00B00EE6">
            <w:pPr>
              <w:widowControl w:val="0"/>
              <w:spacing w:after="0" w:line="240" w:lineRule="auto"/>
              <w:rPr>
                <w:rFonts w:ascii="Times New Roman" w:hAnsi="Times New Roman" w:cs="Times New Roman"/>
                <w:color w:val="70AD47" w:themeColor="accent6"/>
                <w:lang w:eastAsia="lt-LT"/>
              </w:rPr>
            </w:pPr>
            <w:r w:rsidRPr="00CA49EF">
              <w:rPr>
                <w:rFonts w:ascii="Times New Roman" w:eastAsia="Times New Roman" w:hAnsi="Times New Roman" w:cs="Times New Roman"/>
                <w:b/>
                <w:bCs/>
                <w:color w:val="70AD47" w:themeColor="accent6"/>
                <w:lang w:eastAsia="lt-LT"/>
              </w:rPr>
              <w:t xml:space="preserve">BP: </w:t>
            </w:r>
            <w:r w:rsidRPr="00CA49EF">
              <w:rPr>
                <w:rFonts w:ascii="Times New Roman" w:hAnsi="Times New Roman" w:cs="Times New Roman"/>
                <w:color w:val="70AD47" w:themeColor="accent6"/>
                <w:lang w:eastAsia="lt-LT"/>
              </w:rPr>
              <w:t>Sutarus sukurti vaizdinį ir (ar) skaitmeninį (filmo) grupės darbo metraštį, kaupiama (ir atrenkama) reikalinga galutiniam rezultatui medžiaga.</w:t>
            </w:r>
          </w:p>
        </w:tc>
        <w:tc>
          <w:tcPr>
            <w:tcW w:w="243" w:type="pct"/>
            <w:shd w:val="clear" w:color="auto" w:fill="FFFFFF" w:themeFill="background1"/>
          </w:tcPr>
          <w:p w14:paraId="14B7F328" w14:textId="63F6D6D9"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Style w:val="normaltextrun"/>
                <w:rFonts w:ascii="Times New Roman" w:eastAsia="Times New Roman" w:hAnsi="Times New Roman" w:cs="Times New Roman"/>
                <w:lang w:eastAsia="lt-LT"/>
              </w:rPr>
              <w:t>3–4</w:t>
            </w:r>
          </w:p>
        </w:tc>
        <w:tc>
          <w:tcPr>
            <w:tcW w:w="1312" w:type="pct"/>
            <w:shd w:val="clear" w:color="auto" w:fill="FFFFFF" w:themeFill="background1"/>
          </w:tcPr>
          <w:p w14:paraId="6FF801B2" w14:textId="6915971A" w:rsidR="00B00EE6" w:rsidRPr="00CA49EF" w:rsidRDefault="002E22F5" w:rsidP="00B00EE6">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Mokiniai</w:t>
            </w:r>
            <w:r w:rsidR="00171572" w:rsidRPr="00CA49EF">
              <w:rPr>
                <w:rFonts w:ascii="Times New Roman" w:eastAsia="Times New Roman" w:hAnsi="Times New Roman" w:cs="Times New Roman"/>
                <w:color w:val="000000"/>
                <w:lang w:eastAsia="lt-LT"/>
              </w:rPr>
              <w:t xml:space="preserve"> </w:t>
            </w:r>
            <w:r w:rsidRPr="00CA49EF">
              <w:rPr>
                <w:rFonts w:ascii="Times New Roman" w:eastAsia="Times New Roman" w:hAnsi="Times New Roman" w:cs="Times New Roman"/>
                <w:color w:val="000000"/>
                <w:lang w:eastAsia="lt-LT"/>
              </w:rPr>
              <w:t xml:space="preserve">atrenka </w:t>
            </w:r>
            <w:r w:rsidR="00171572" w:rsidRPr="00CA49EF">
              <w:rPr>
                <w:rFonts w:ascii="Times New Roman" w:eastAsia="Times New Roman" w:hAnsi="Times New Roman" w:cs="Times New Roman"/>
                <w:color w:val="000000"/>
                <w:lang w:eastAsia="lt-LT"/>
              </w:rPr>
              <w:t xml:space="preserve">dokumentinio teatro </w:t>
            </w:r>
            <w:r w:rsidRPr="00CA49EF">
              <w:rPr>
                <w:rFonts w:ascii="Times New Roman" w:eastAsia="Times New Roman" w:hAnsi="Times New Roman" w:cs="Times New Roman"/>
                <w:color w:val="000000"/>
                <w:lang w:eastAsia="lt-LT"/>
              </w:rPr>
              <w:t>medžiagą (nuotraukas, vaizdo įrašus ir pan.), kuria grupės darbo metraštį.</w:t>
            </w:r>
          </w:p>
        </w:tc>
        <w:tc>
          <w:tcPr>
            <w:tcW w:w="389" w:type="pct"/>
            <w:shd w:val="clear" w:color="auto" w:fill="FFFFFF" w:themeFill="background1"/>
          </w:tcPr>
          <w:p w14:paraId="18660466" w14:textId="762D498D"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778" w:type="pct"/>
            <w:shd w:val="clear" w:color="auto" w:fill="FFFFFF" w:themeFill="background1"/>
          </w:tcPr>
          <w:p w14:paraId="1CC384EA" w14:textId="3A1EAF9B"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822" w:type="pct"/>
            <w:shd w:val="clear" w:color="auto" w:fill="FFFFFF" w:themeFill="background1"/>
          </w:tcPr>
          <w:p w14:paraId="7A7D7905" w14:textId="15323817" w:rsidR="00B00EE6" w:rsidRPr="00CA49EF" w:rsidRDefault="00BC6073" w:rsidP="00B00EE6">
            <w:pPr>
              <w:spacing w:after="0" w:line="240" w:lineRule="auto"/>
              <w:rPr>
                <w:rFonts w:ascii="Times New Roman" w:eastAsia="Times New Roman" w:hAnsi="Times New Roman" w:cs="Times New Roman"/>
                <w:color w:val="000000"/>
                <w:lang w:eastAsia="lt-LT"/>
              </w:rPr>
            </w:pPr>
            <w:r w:rsidRPr="00CA49EF">
              <w:rPr>
                <w:rFonts w:ascii="Times New Roman" w:hAnsi="Times New Roman" w:cs="Times New Roman"/>
                <w:bCs/>
                <w:color w:val="000000"/>
              </w:rPr>
              <w:t>*</w:t>
            </w:r>
            <w:r w:rsidRPr="00CA49EF">
              <w:rPr>
                <w:rFonts w:ascii="Times New Roman" w:eastAsia="Times New Roman" w:hAnsi="Times New Roman" w:cs="Times New Roman"/>
                <w:color w:val="000000"/>
                <w:lang w:eastAsia="lt-LT"/>
              </w:rPr>
              <w:t>Google Drive</w:t>
            </w:r>
          </w:p>
          <w:p w14:paraId="2423050F" w14:textId="77777777" w:rsidR="00BC6073" w:rsidRPr="00CA49EF" w:rsidRDefault="00BC6073" w:rsidP="00B00EE6">
            <w:pPr>
              <w:spacing w:after="0" w:line="240" w:lineRule="auto"/>
              <w:rPr>
                <w:rFonts w:ascii="Times New Roman" w:eastAsia="Times New Roman" w:hAnsi="Times New Roman" w:cs="Times New Roman"/>
                <w:color w:val="000000"/>
                <w:lang w:eastAsia="lt-LT"/>
              </w:rPr>
            </w:pPr>
          </w:p>
          <w:p w14:paraId="21382F4D" w14:textId="429E7F54" w:rsidR="00BC6073" w:rsidRPr="00BC6073" w:rsidRDefault="00BC6073" w:rsidP="00BC6073">
            <w:pPr>
              <w:spacing w:after="0" w:line="240" w:lineRule="auto"/>
              <w:rPr>
                <w:rFonts w:ascii="Times New Roman" w:eastAsia="Times New Roman" w:hAnsi="Times New Roman" w:cs="Times New Roman"/>
                <w:color w:val="000000"/>
                <w:lang w:eastAsia="lt-LT"/>
              </w:rPr>
            </w:pPr>
            <w:r w:rsidRPr="00CA49EF">
              <w:rPr>
                <w:rFonts w:ascii="Times New Roman" w:hAnsi="Times New Roman" w:cs="Times New Roman"/>
                <w:bCs/>
                <w:color w:val="000000"/>
              </w:rPr>
              <w:t>*</w:t>
            </w:r>
            <w:r w:rsidRPr="00CA49EF">
              <w:rPr>
                <w:rFonts w:ascii="Times New Roman" w:eastAsia="Times New Roman" w:hAnsi="Times New Roman" w:cs="Times New Roman"/>
                <w:color w:val="000000"/>
                <w:lang w:eastAsia="lt-LT"/>
              </w:rPr>
              <w:t>Microsoft OneDrive su OneNote</w:t>
            </w:r>
          </w:p>
          <w:p w14:paraId="0E4E7F30" w14:textId="77777777" w:rsidR="00BC6073" w:rsidRPr="00CA49EF" w:rsidRDefault="00BC6073" w:rsidP="00B00EE6">
            <w:pPr>
              <w:spacing w:after="0" w:line="240" w:lineRule="auto"/>
              <w:rPr>
                <w:rFonts w:ascii="Times New Roman" w:eastAsia="Times New Roman" w:hAnsi="Times New Roman" w:cs="Times New Roman"/>
                <w:color w:val="000000"/>
                <w:lang w:eastAsia="lt-LT"/>
              </w:rPr>
            </w:pPr>
          </w:p>
          <w:p w14:paraId="4807A89B" w14:textId="5587A377" w:rsidR="00BC6073" w:rsidRPr="00CA49EF" w:rsidRDefault="00BC6073" w:rsidP="00B00EE6">
            <w:pPr>
              <w:spacing w:after="0" w:line="240" w:lineRule="auto"/>
              <w:rPr>
                <w:rFonts w:ascii="Times New Roman" w:eastAsia="Times New Roman" w:hAnsi="Times New Roman" w:cs="Times New Roman"/>
                <w:color w:val="000000"/>
                <w:lang w:eastAsia="lt-LT"/>
              </w:rPr>
            </w:pPr>
            <w:r w:rsidRPr="00CA49EF">
              <w:rPr>
                <w:rFonts w:ascii="Times New Roman" w:hAnsi="Times New Roman" w:cs="Times New Roman"/>
                <w:bCs/>
                <w:color w:val="000000"/>
              </w:rPr>
              <w:t>*</w:t>
            </w:r>
            <w:r w:rsidRPr="00CA49EF">
              <w:rPr>
                <w:rFonts w:ascii="Times New Roman" w:eastAsia="Times New Roman" w:hAnsi="Times New Roman" w:cs="Times New Roman"/>
                <w:color w:val="000000"/>
                <w:lang w:eastAsia="lt-LT"/>
              </w:rPr>
              <w:t>Padlet</w:t>
            </w:r>
            <w:r w:rsidRPr="00CA49EF">
              <w:rPr>
                <w:rFonts w:ascii="Times New Roman" w:eastAsia="Times New Roman" w:hAnsi="Times New Roman" w:cs="Times New Roman"/>
                <w:color w:val="000000"/>
                <w:lang w:eastAsia="lt-LT"/>
              </w:rPr>
              <w:t xml:space="preserve"> </w:t>
            </w:r>
          </w:p>
          <w:p w14:paraId="5DEEBDF6" w14:textId="77777777" w:rsidR="00BC6073" w:rsidRPr="00CA49EF" w:rsidRDefault="00BC6073" w:rsidP="00B00EE6">
            <w:pPr>
              <w:spacing w:after="0" w:line="240" w:lineRule="auto"/>
              <w:rPr>
                <w:rFonts w:ascii="Times New Roman" w:eastAsia="Times New Roman" w:hAnsi="Times New Roman" w:cs="Times New Roman"/>
                <w:color w:val="000000"/>
                <w:lang w:eastAsia="lt-LT"/>
              </w:rPr>
            </w:pPr>
          </w:p>
          <w:p w14:paraId="13CEBFE8" w14:textId="4F96DFED" w:rsidR="00BC6073" w:rsidRPr="00CA49EF" w:rsidRDefault="00BC6073" w:rsidP="00B00EE6">
            <w:pPr>
              <w:spacing w:after="0" w:line="240" w:lineRule="auto"/>
              <w:rPr>
                <w:rFonts w:ascii="Times New Roman" w:eastAsia="Times New Roman" w:hAnsi="Times New Roman" w:cs="Times New Roman"/>
                <w:color w:val="000000"/>
                <w:lang w:eastAsia="lt-LT"/>
              </w:rPr>
            </w:pPr>
            <w:r w:rsidRPr="00CA49EF">
              <w:rPr>
                <w:rFonts w:ascii="Times New Roman" w:hAnsi="Times New Roman" w:cs="Times New Roman"/>
                <w:bCs/>
                <w:color w:val="000000"/>
              </w:rPr>
              <w:t>*</w:t>
            </w:r>
            <w:r w:rsidRPr="00CA49EF">
              <w:rPr>
                <w:rFonts w:ascii="Times New Roman" w:eastAsia="Times New Roman" w:hAnsi="Times New Roman" w:cs="Times New Roman"/>
                <w:color w:val="000000"/>
                <w:lang w:eastAsia="lt-LT"/>
              </w:rPr>
              <w:t>Canva</w:t>
            </w:r>
          </w:p>
        </w:tc>
      </w:tr>
      <w:tr w:rsidR="00B00EE6" w:rsidRPr="00CA49EF" w14:paraId="12A6ECAD" w14:textId="77777777" w:rsidTr="00CA49EF">
        <w:trPr>
          <w:cantSplit/>
          <w:jc w:val="center"/>
        </w:trPr>
        <w:tc>
          <w:tcPr>
            <w:tcW w:w="484" w:type="pct"/>
            <w:vMerge/>
            <w:shd w:val="clear" w:color="auto" w:fill="auto"/>
          </w:tcPr>
          <w:p w14:paraId="3715E569" w14:textId="77777777" w:rsidR="00B00EE6" w:rsidRPr="00CA49EF" w:rsidRDefault="00B00EE6" w:rsidP="00B00EE6">
            <w:pPr>
              <w:widowControl w:val="0"/>
              <w:ind w:firstLine="720"/>
              <w:jc w:val="both"/>
              <w:rPr>
                <w:rFonts w:ascii="Times New Roman" w:hAnsi="Times New Roman" w:cs="Times New Roman"/>
                <w:color w:val="000000"/>
                <w:lang w:eastAsia="lt-LT"/>
              </w:rPr>
            </w:pPr>
          </w:p>
        </w:tc>
        <w:tc>
          <w:tcPr>
            <w:tcW w:w="972" w:type="pct"/>
            <w:shd w:val="clear" w:color="auto" w:fill="FFFFFF" w:themeFill="background1"/>
          </w:tcPr>
          <w:p w14:paraId="5E0EBA18" w14:textId="77777777" w:rsidR="00B00EE6" w:rsidRPr="00CA49EF" w:rsidRDefault="00B00EE6" w:rsidP="00B00EE6">
            <w:pPr>
              <w:widowControl w:val="0"/>
              <w:spacing w:after="0" w:line="240" w:lineRule="auto"/>
              <w:rPr>
                <w:rFonts w:ascii="Times New Roman" w:hAnsi="Times New Roman" w:cs="Times New Roman"/>
                <w:color w:val="000000"/>
                <w:lang w:eastAsia="lt-LT"/>
              </w:rPr>
            </w:pPr>
            <w:r w:rsidRPr="00CA49EF">
              <w:rPr>
                <w:rFonts w:ascii="Times New Roman" w:hAnsi="Times New Roman" w:cs="Times New Roman"/>
                <w:color w:val="000000"/>
                <w:lang w:eastAsia="lt-LT"/>
              </w:rPr>
              <w:t xml:space="preserve">Viešinimas ir grįžtamasis ryšys. </w:t>
            </w:r>
          </w:p>
          <w:p w14:paraId="76061976" w14:textId="77777777" w:rsidR="00B00EE6" w:rsidRPr="00CA49EF" w:rsidRDefault="00B00EE6" w:rsidP="00B00EE6">
            <w:pPr>
              <w:widowControl w:val="0"/>
              <w:spacing w:after="0" w:line="240" w:lineRule="auto"/>
              <w:rPr>
                <w:rFonts w:ascii="Times New Roman" w:hAnsi="Times New Roman" w:cs="Times New Roman"/>
                <w:color w:val="70AD47" w:themeColor="accent6"/>
                <w:lang w:eastAsia="lt-LT"/>
              </w:rPr>
            </w:pPr>
            <w:r w:rsidRPr="00CA49EF">
              <w:rPr>
                <w:rFonts w:ascii="Times New Roman" w:eastAsia="Times New Roman" w:hAnsi="Times New Roman" w:cs="Times New Roman"/>
                <w:b/>
                <w:bCs/>
                <w:color w:val="70AD47" w:themeColor="accent6"/>
                <w:lang w:eastAsia="lt-LT"/>
              </w:rPr>
              <w:t xml:space="preserve">BP: </w:t>
            </w:r>
            <w:r w:rsidRPr="00CA49EF">
              <w:rPr>
                <w:rFonts w:ascii="Times New Roman" w:hAnsi="Times New Roman" w:cs="Times New Roman"/>
                <w:color w:val="70AD47" w:themeColor="accent6"/>
                <w:lang w:eastAsia="lt-LT"/>
              </w:rPr>
              <w:t>Aptariama, kokiais kanalais medžiaga bus viešinama, kokio grįžtamojo ryšio tikimasi. Apžvelgiamos ugdymo karjerai temos.</w:t>
            </w:r>
          </w:p>
        </w:tc>
        <w:tc>
          <w:tcPr>
            <w:tcW w:w="243" w:type="pct"/>
            <w:shd w:val="clear" w:color="auto" w:fill="FFFFFF" w:themeFill="background1"/>
          </w:tcPr>
          <w:p w14:paraId="630BAF8A" w14:textId="0F9D3FE4"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Style w:val="normaltextrun"/>
                <w:rFonts w:ascii="Times New Roman" w:eastAsia="Times New Roman" w:hAnsi="Times New Roman" w:cs="Times New Roman"/>
                <w:lang w:eastAsia="lt-LT"/>
              </w:rPr>
              <w:t>3–4</w:t>
            </w:r>
          </w:p>
        </w:tc>
        <w:tc>
          <w:tcPr>
            <w:tcW w:w="1312" w:type="pct"/>
            <w:shd w:val="clear" w:color="auto" w:fill="FFFFFF" w:themeFill="background1"/>
          </w:tcPr>
          <w:p w14:paraId="525A1BB8" w14:textId="167AB5C7" w:rsidR="00B00EE6" w:rsidRPr="00CA49EF" w:rsidRDefault="00171572" w:rsidP="00B00EE6">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 xml:space="preserve">Mokiniai analizuoja teatro </w:t>
            </w:r>
            <w:r w:rsidR="002E22F5" w:rsidRPr="00CA49EF">
              <w:rPr>
                <w:rFonts w:ascii="Times New Roman" w:eastAsia="Times New Roman" w:hAnsi="Times New Roman" w:cs="Times New Roman"/>
                <w:color w:val="000000"/>
                <w:lang w:eastAsia="lt-LT"/>
              </w:rPr>
              <w:t>viešinimo kanal</w:t>
            </w:r>
            <w:r w:rsidRPr="00CA49EF">
              <w:rPr>
                <w:rFonts w:ascii="Times New Roman" w:eastAsia="Times New Roman" w:hAnsi="Times New Roman" w:cs="Times New Roman"/>
                <w:color w:val="000000"/>
                <w:lang w:eastAsia="lt-LT"/>
              </w:rPr>
              <w:t>us, jų</w:t>
            </w:r>
            <w:r w:rsidR="002E22F5" w:rsidRPr="00CA49EF">
              <w:rPr>
                <w:rFonts w:ascii="Times New Roman" w:eastAsia="Times New Roman" w:hAnsi="Times New Roman" w:cs="Times New Roman"/>
                <w:color w:val="000000"/>
                <w:lang w:eastAsia="lt-LT"/>
              </w:rPr>
              <w:t xml:space="preserve"> pasirinkim</w:t>
            </w:r>
            <w:r w:rsidRPr="00CA49EF">
              <w:rPr>
                <w:rFonts w:ascii="Times New Roman" w:eastAsia="Times New Roman" w:hAnsi="Times New Roman" w:cs="Times New Roman"/>
                <w:color w:val="000000"/>
                <w:lang w:eastAsia="lt-LT"/>
              </w:rPr>
              <w:t>ą internetinėje erdvėje.</w:t>
            </w:r>
          </w:p>
        </w:tc>
        <w:tc>
          <w:tcPr>
            <w:tcW w:w="389" w:type="pct"/>
            <w:shd w:val="clear" w:color="auto" w:fill="FFFFFF" w:themeFill="background1"/>
          </w:tcPr>
          <w:p w14:paraId="65E652D5" w14:textId="426BAE38"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778" w:type="pct"/>
            <w:shd w:val="clear" w:color="auto" w:fill="FFFFFF" w:themeFill="background1"/>
          </w:tcPr>
          <w:p w14:paraId="5004B249" w14:textId="4643947E"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822" w:type="pct"/>
            <w:shd w:val="clear" w:color="auto" w:fill="FFFFFF" w:themeFill="background1"/>
          </w:tcPr>
          <w:p w14:paraId="5F386C7D" w14:textId="7A3CEFD0" w:rsidR="00B00EE6" w:rsidRPr="00CA49EF" w:rsidRDefault="00171572" w:rsidP="00B00EE6">
            <w:pPr>
              <w:spacing w:after="0" w:line="240" w:lineRule="auto"/>
              <w:rPr>
                <w:rFonts w:ascii="Times New Roman" w:eastAsia="Times New Roman" w:hAnsi="Times New Roman" w:cs="Times New Roman"/>
                <w:b/>
                <w:bCs/>
                <w:color w:val="000000"/>
                <w:lang w:eastAsia="lt-LT"/>
              </w:rPr>
            </w:pPr>
            <w:r w:rsidRPr="00CA49EF">
              <w:rPr>
                <w:rFonts w:ascii="Times New Roman" w:hAnsi="Times New Roman" w:cs="Times New Roman"/>
                <w:bCs/>
                <w:color w:val="000000"/>
              </w:rPr>
              <w:t>*</w:t>
            </w:r>
            <w:r w:rsidRPr="00CA49EF">
              <w:rPr>
                <w:rFonts w:ascii="Times New Roman" w:hAnsi="Times New Roman" w:cs="Times New Roman"/>
                <w:bCs/>
                <w:color w:val="000000"/>
              </w:rPr>
              <w:t xml:space="preserve"> </w:t>
            </w:r>
            <w:r w:rsidR="00DA6A05" w:rsidRPr="00CA49EF">
              <w:rPr>
                <w:rFonts w:ascii="Times New Roman" w:eastAsia="Times New Roman" w:hAnsi="Times New Roman" w:cs="Times New Roman"/>
                <w:lang w:eastAsia="lt-LT"/>
              </w:rPr>
              <w:t xml:space="preserve">Internetinis kultūros dienraštis ir spausdintas kultūros savaitraštis  „7 meno dienos“ Žr. </w:t>
            </w:r>
            <w:hyperlink r:id="rId18" w:history="1">
              <w:r w:rsidR="00DA6A05" w:rsidRPr="00CA49EF">
                <w:rPr>
                  <w:rStyle w:val="Hipersaitas"/>
                  <w:rFonts w:ascii="Times New Roman" w:eastAsia="Times New Roman" w:hAnsi="Times New Roman" w:cs="Times New Roman"/>
                  <w:lang w:eastAsia="lt-LT"/>
                </w:rPr>
                <w:t>https://www.7md.lt/kultura-vaikams</w:t>
              </w:r>
            </w:hyperlink>
          </w:p>
        </w:tc>
      </w:tr>
      <w:tr w:rsidR="00B00EE6" w:rsidRPr="00CA49EF" w14:paraId="65181E55" w14:textId="77777777" w:rsidTr="00CA49EF">
        <w:trPr>
          <w:cantSplit/>
          <w:jc w:val="center"/>
        </w:trPr>
        <w:tc>
          <w:tcPr>
            <w:tcW w:w="484" w:type="pct"/>
            <w:vMerge w:val="restart"/>
            <w:shd w:val="clear" w:color="auto" w:fill="auto"/>
          </w:tcPr>
          <w:p w14:paraId="28D26697" w14:textId="77777777" w:rsidR="00B00EE6" w:rsidRPr="00CA49EF" w:rsidRDefault="00B00EE6" w:rsidP="00B00EE6">
            <w:pPr>
              <w:widowControl w:val="0"/>
              <w:jc w:val="both"/>
              <w:rPr>
                <w:rFonts w:ascii="Times New Roman" w:hAnsi="Times New Roman" w:cs="Times New Roman"/>
                <w:color w:val="000000"/>
                <w:lang w:eastAsia="lt-LT"/>
              </w:rPr>
            </w:pPr>
            <w:r w:rsidRPr="00CA49EF">
              <w:rPr>
                <w:rFonts w:ascii="Times New Roman" w:hAnsi="Times New Roman" w:cs="Times New Roman"/>
                <w:color w:val="000000"/>
                <w:lang w:eastAsia="lt-LT"/>
              </w:rPr>
              <w:lastRenderedPageBreak/>
              <w:t>Teatro raida ir įvairovė.</w:t>
            </w:r>
          </w:p>
          <w:p w14:paraId="2AB67C1C" w14:textId="77777777" w:rsidR="00B00EE6" w:rsidRPr="00CA49EF" w:rsidRDefault="00B00EE6" w:rsidP="00B00EE6">
            <w:pPr>
              <w:widowControl w:val="0"/>
              <w:ind w:firstLine="720"/>
              <w:jc w:val="both"/>
              <w:rPr>
                <w:rFonts w:ascii="Times New Roman" w:hAnsi="Times New Roman" w:cs="Times New Roman"/>
                <w:color w:val="000000"/>
                <w:lang w:eastAsia="lt-LT"/>
              </w:rPr>
            </w:pPr>
          </w:p>
        </w:tc>
        <w:tc>
          <w:tcPr>
            <w:tcW w:w="972" w:type="pct"/>
            <w:shd w:val="clear" w:color="auto" w:fill="FFFFFF" w:themeFill="background1"/>
          </w:tcPr>
          <w:p w14:paraId="35C3FC10" w14:textId="77777777" w:rsidR="00B00EE6" w:rsidRPr="00CA49EF" w:rsidRDefault="00B00EE6" w:rsidP="00B00EE6">
            <w:pPr>
              <w:widowControl w:val="0"/>
              <w:spacing w:after="0" w:line="240" w:lineRule="auto"/>
              <w:rPr>
                <w:rFonts w:ascii="Times New Roman" w:hAnsi="Times New Roman" w:cs="Times New Roman"/>
                <w:color w:val="000000"/>
                <w:lang w:eastAsia="lt-LT"/>
              </w:rPr>
            </w:pPr>
            <w:r w:rsidRPr="00CA49EF">
              <w:rPr>
                <w:rFonts w:ascii="Times New Roman" w:hAnsi="Times New Roman" w:cs="Times New Roman"/>
                <w:color w:val="000000"/>
                <w:lang w:eastAsia="lt-LT"/>
              </w:rPr>
              <w:t xml:space="preserve">Teatras ir technologijos. </w:t>
            </w:r>
          </w:p>
          <w:p w14:paraId="3AA9CD00" w14:textId="77777777" w:rsidR="00B00EE6" w:rsidRPr="00CA49EF" w:rsidRDefault="00B00EE6" w:rsidP="00B00EE6">
            <w:pPr>
              <w:widowControl w:val="0"/>
              <w:spacing w:after="0" w:line="240" w:lineRule="auto"/>
              <w:rPr>
                <w:rFonts w:ascii="Times New Roman" w:hAnsi="Times New Roman" w:cs="Times New Roman"/>
                <w:color w:val="70AD47" w:themeColor="accent6"/>
                <w:lang w:eastAsia="lt-LT"/>
              </w:rPr>
            </w:pPr>
            <w:r w:rsidRPr="00CA49EF">
              <w:rPr>
                <w:rFonts w:ascii="Times New Roman" w:eastAsia="Times New Roman" w:hAnsi="Times New Roman" w:cs="Times New Roman"/>
                <w:b/>
                <w:bCs/>
                <w:color w:val="70AD47" w:themeColor="accent6"/>
                <w:lang w:eastAsia="lt-LT"/>
              </w:rPr>
              <w:t xml:space="preserve">BP: </w:t>
            </w:r>
            <w:r w:rsidRPr="00CA49EF">
              <w:rPr>
                <w:rFonts w:ascii="Times New Roman" w:hAnsi="Times New Roman" w:cs="Times New Roman"/>
                <w:color w:val="70AD47" w:themeColor="accent6"/>
                <w:lang w:eastAsia="lt-LT"/>
              </w:rPr>
              <w:t>Pasitelkus pavyzdžius analizuojamas skaitmeninių, vaizdo ir garso technologijų naudojimas šiuolaikiniame teatre.</w:t>
            </w:r>
          </w:p>
        </w:tc>
        <w:tc>
          <w:tcPr>
            <w:tcW w:w="243" w:type="pct"/>
            <w:shd w:val="clear" w:color="auto" w:fill="FFFFFF" w:themeFill="background1"/>
          </w:tcPr>
          <w:p w14:paraId="1F2A5504" w14:textId="1EA8C760"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Style w:val="normaltextrun"/>
                <w:rFonts w:ascii="Times New Roman" w:eastAsia="Times New Roman" w:hAnsi="Times New Roman" w:cs="Times New Roman"/>
                <w:lang w:eastAsia="lt-LT"/>
              </w:rPr>
              <w:t>4–5</w:t>
            </w:r>
          </w:p>
        </w:tc>
        <w:tc>
          <w:tcPr>
            <w:tcW w:w="1312" w:type="pct"/>
            <w:shd w:val="clear" w:color="auto" w:fill="FFFFFF" w:themeFill="background1"/>
          </w:tcPr>
          <w:p w14:paraId="360C3007" w14:textId="57409490" w:rsidR="00B00EE6" w:rsidRPr="00CA49EF" w:rsidRDefault="00171572" w:rsidP="00B00EE6">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 xml:space="preserve">Mokiniai stebi spektaklį ir  diskutuoja apie skaitmeninių vaizdo ir garso priemonių panaudojimą šiuolaikiniame teatre. </w:t>
            </w:r>
          </w:p>
        </w:tc>
        <w:tc>
          <w:tcPr>
            <w:tcW w:w="389" w:type="pct"/>
            <w:shd w:val="clear" w:color="auto" w:fill="FFFFFF" w:themeFill="background1"/>
          </w:tcPr>
          <w:p w14:paraId="0C9B5184" w14:textId="380767E5" w:rsidR="00B00EE6" w:rsidRPr="00CA49EF" w:rsidRDefault="00B00EE6" w:rsidP="00B00EE6">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778" w:type="pct"/>
            <w:shd w:val="clear" w:color="auto" w:fill="FFFFFF" w:themeFill="background1"/>
          </w:tcPr>
          <w:p w14:paraId="4FB45AEC" w14:textId="77777777" w:rsidR="00171572" w:rsidRPr="00CA49EF" w:rsidRDefault="00171572" w:rsidP="00171572">
            <w:pPr>
              <w:spacing w:after="0" w:line="240" w:lineRule="auto"/>
              <w:rPr>
                <w:rFonts w:ascii="Times New Roman" w:hAnsi="Times New Roman" w:cs="Times New Roman"/>
                <w:bCs/>
                <w:color w:val="000000"/>
              </w:rPr>
            </w:pPr>
            <w:r w:rsidRPr="00CA49EF">
              <w:rPr>
                <w:rFonts w:ascii="Times New Roman" w:hAnsi="Times New Roman" w:cs="Times New Roman"/>
                <w:bCs/>
                <w:color w:val="000000"/>
              </w:rPr>
              <w:t>* Elzė Gudavičiūtė</w:t>
            </w:r>
            <w:r w:rsidRPr="00CA49EF">
              <w:rPr>
                <w:rFonts w:ascii="Times New Roman" w:hAnsi="Times New Roman" w:cs="Times New Roman"/>
                <w:bCs/>
                <w:color w:val="000000"/>
              </w:rPr>
              <w:t xml:space="preserve"> </w:t>
            </w:r>
          </w:p>
          <w:p w14:paraId="3D92E7AE" w14:textId="7D7F3F4D" w:rsidR="00B00EE6" w:rsidRPr="00CA49EF" w:rsidRDefault="00171572" w:rsidP="00171572">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w:t>
            </w:r>
            <w:r w:rsidRPr="00CA49EF">
              <w:rPr>
                <w:rFonts w:ascii="Times New Roman" w:eastAsia="Times New Roman" w:hAnsi="Times New Roman" w:cs="Times New Roman"/>
                <w:color w:val="000000"/>
                <w:lang w:eastAsia="lt-LT"/>
              </w:rPr>
              <w:t xml:space="preserve">Vaizdo projekcijų reikšmė ir paskirtis Gintaro Varno spektaklyje „Bakchantės“ </w:t>
            </w:r>
            <w:hyperlink r:id="rId19" w:history="1">
              <w:r w:rsidRPr="00CA49EF">
                <w:rPr>
                  <w:rStyle w:val="Hipersaitas"/>
                  <w:rFonts w:ascii="Times New Roman" w:eastAsia="Times New Roman" w:hAnsi="Times New Roman" w:cs="Times New Roman"/>
                  <w:lang w:eastAsia="lt-LT"/>
                </w:rPr>
                <w:t>https://xn--urnalai-cxb.lmta.lt/wp-content/uploads/2015/Ars-et-praxis-III-Gudavi%C4%8Di%C5%ABt%C4%97.pdf</w:t>
              </w:r>
            </w:hyperlink>
            <w:r w:rsidRPr="00CA49EF">
              <w:rPr>
                <w:rFonts w:ascii="Times New Roman" w:eastAsia="Times New Roman" w:hAnsi="Times New Roman" w:cs="Times New Roman"/>
                <w:color w:val="000000"/>
                <w:lang w:eastAsia="lt-LT"/>
              </w:rPr>
              <w:t xml:space="preserve"> </w:t>
            </w:r>
          </w:p>
        </w:tc>
        <w:tc>
          <w:tcPr>
            <w:tcW w:w="822" w:type="pct"/>
            <w:shd w:val="clear" w:color="auto" w:fill="FFFFFF" w:themeFill="background1"/>
          </w:tcPr>
          <w:p w14:paraId="47CED6ED" w14:textId="76EFEC18" w:rsidR="00B00EE6" w:rsidRPr="00CA49EF" w:rsidRDefault="00171572" w:rsidP="00B00EE6">
            <w:pPr>
              <w:spacing w:after="0" w:line="240" w:lineRule="auto"/>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r>
      <w:tr w:rsidR="00DA6A05" w:rsidRPr="00CA49EF" w14:paraId="6E440813" w14:textId="77777777" w:rsidTr="00CA49EF">
        <w:trPr>
          <w:cantSplit/>
          <w:jc w:val="center"/>
        </w:trPr>
        <w:tc>
          <w:tcPr>
            <w:tcW w:w="484" w:type="pct"/>
            <w:vMerge/>
            <w:shd w:val="clear" w:color="auto" w:fill="auto"/>
          </w:tcPr>
          <w:p w14:paraId="695093B8" w14:textId="77777777" w:rsidR="00DA6A05" w:rsidRPr="00CA49EF" w:rsidRDefault="00DA6A05" w:rsidP="00DA6A05">
            <w:pPr>
              <w:widowControl w:val="0"/>
              <w:ind w:firstLine="720"/>
              <w:jc w:val="both"/>
              <w:rPr>
                <w:rFonts w:ascii="Times New Roman" w:hAnsi="Times New Roman" w:cs="Times New Roman"/>
                <w:color w:val="000000"/>
                <w:lang w:eastAsia="lt-LT"/>
              </w:rPr>
            </w:pPr>
          </w:p>
        </w:tc>
        <w:tc>
          <w:tcPr>
            <w:tcW w:w="972" w:type="pct"/>
            <w:shd w:val="clear" w:color="auto" w:fill="FFFFFF" w:themeFill="background1"/>
          </w:tcPr>
          <w:p w14:paraId="533FE8D0" w14:textId="77777777" w:rsidR="00DA6A05" w:rsidRPr="00CA49EF" w:rsidRDefault="00DA6A05" w:rsidP="00DA6A05">
            <w:pPr>
              <w:widowControl w:val="0"/>
              <w:spacing w:after="0" w:line="240" w:lineRule="auto"/>
              <w:rPr>
                <w:rFonts w:ascii="Times New Roman" w:hAnsi="Times New Roman" w:cs="Times New Roman"/>
                <w:color w:val="000000"/>
                <w:lang w:eastAsia="lt-LT"/>
              </w:rPr>
            </w:pPr>
            <w:r w:rsidRPr="00CA49EF">
              <w:rPr>
                <w:rFonts w:ascii="Times New Roman" w:hAnsi="Times New Roman" w:cs="Times New Roman"/>
                <w:color w:val="000000"/>
                <w:lang w:eastAsia="lt-LT"/>
              </w:rPr>
              <w:t xml:space="preserve">Intermedialus teatras. </w:t>
            </w:r>
          </w:p>
          <w:p w14:paraId="55D34DC6" w14:textId="77777777" w:rsidR="00DA6A05" w:rsidRPr="00CA49EF" w:rsidRDefault="00DA6A05" w:rsidP="00DA6A05">
            <w:pPr>
              <w:widowControl w:val="0"/>
              <w:spacing w:after="0" w:line="240" w:lineRule="auto"/>
              <w:rPr>
                <w:rFonts w:ascii="Times New Roman" w:hAnsi="Times New Roman" w:cs="Times New Roman"/>
                <w:color w:val="70AD47" w:themeColor="accent6"/>
                <w:lang w:eastAsia="lt-LT"/>
              </w:rPr>
            </w:pPr>
            <w:r w:rsidRPr="00CA49EF">
              <w:rPr>
                <w:rFonts w:ascii="Times New Roman" w:eastAsia="Times New Roman" w:hAnsi="Times New Roman" w:cs="Times New Roman"/>
                <w:b/>
                <w:bCs/>
                <w:color w:val="70AD47" w:themeColor="accent6"/>
                <w:lang w:eastAsia="lt-LT"/>
              </w:rPr>
              <w:t xml:space="preserve">BP: </w:t>
            </w:r>
            <w:r w:rsidRPr="00CA49EF">
              <w:rPr>
                <w:rFonts w:ascii="Times New Roman" w:hAnsi="Times New Roman" w:cs="Times New Roman"/>
                <w:color w:val="70AD47" w:themeColor="accent6"/>
                <w:lang w:eastAsia="lt-LT"/>
              </w:rPr>
              <w:t>Pasitelkus pavyzdžius tyrinėjami teatro ir medijų ryšiai, šiuolaikinių medijų privalumai ir trūkumai dramos, šokio, skirtuose vaikams ar kt. spektakliuose.</w:t>
            </w:r>
          </w:p>
        </w:tc>
        <w:tc>
          <w:tcPr>
            <w:tcW w:w="243" w:type="pct"/>
            <w:shd w:val="clear" w:color="auto" w:fill="FFFFFF" w:themeFill="background1"/>
          </w:tcPr>
          <w:p w14:paraId="265B9972" w14:textId="4BF57488" w:rsidR="00DA6A05" w:rsidRPr="00CA49EF" w:rsidRDefault="00DA6A05" w:rsidP="00DA6A05">
            <w:pPr>
              <w:spacing w:after="0" w:line="240" w:lineRule="auto"/>
              <w:jc w:val="center"/>
              <w:rPr>
                <w:rFonts w:ascii="Times New Roman" w:eastAsia="Times New Roman" w:hAnsi="Times New Roman" w:cs="Times New Roman"/>
                <w:b/>
                <w:bCs/>
                <w:color w:val="000000"/>
                <w:lang w:eastAsia="lt-LT"/>
              </w:rPr>
            </w:pPr>
            <w:r w:rsidRPr="00CA49EF">
              <w:rPr>
                <w:rStyle w:val="normaltextrun"/>
                <w:rFonts w:ascii="Times New Roman" w:eastAsia="Times New Roman" w:hAnsi="Times New Roman" w:cs="Times New Roman"/>
                <w:lang w:eastAsia="lt-LT"/>
              </w:rPr>
              <w:t>4–5</w:t>
            </w:r>
          </w:p>
        </w:tc>
        <w:tc>
          <w:tcPr>
            <w:tcW w:w="1312" w:type="pct"/>
            <w:shd w:val="clear" w:color="auto" w:fill="FFFFFF" w:themeFill="background1"/>
          </w:tcPr>
          <w:p w14:paraId="231A6F33" w14:textId="5A2866AC" w:rsidR="00DA6A05" w:rsidRPr="00CA49EF" w:rsidRDefault="002E22F5" w:rsidP="00DA6A05">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Mokiniai tyrinėja intermedialaus teatro galimybes, kuria trumpus pasirodymus naudojant medijų elementus.</w:t>
            </w:r>
          </w:p>
        </w:tc>
        <w:tc>
          <w:tcPr>
            <w:tcW w:w="389" w:type="pct"/>
            <w:shd w:val="clear" w:color="auto" w:fill="FFFFFF" w:themeFill="background1"/>
          </w:tcPr>
          <w:p w14:paraId="4828C7A0" w14:textId="0F2995F5" w:rsidR="00DA6A05" w:rsidRPr="00CA49EF" w:rsidRDefault="00DA6A05" w:rsidP="00DA6A05">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778" w:type="pct"/>
            <w:shd w:val="clear" w:color="auto" w:fill="FFFFFF" w:themeFill="background1"/>
          </w:tcPr>
          <w:p w14:paraId="588AC92E" w14:textId="77777777" w:rsidR="00DA6A05" w:rsidRPr="00CA49EF" w:rsidRDefault="00DA6A05" w:rsidP="00DA6A05">
            <w:pPr>
              <w:spacing w:after="0" w:line="240" w:lineRule="auto"/>
              <w:textAlignment w:val="baseline"/>
              <w:rPr>
                <w:rFonts w:ascii="Times New Roman" w:eastAsia="Times New Roman" w:hAnsi="Times New Roman" w:cs="Times New Roman"/>
                <w:lang w:eastAsia="lt-LT"/>
              </w:rPr>
            </w:pPr>
            <w:r w:rsidRPr="00CA49EF">
              <w:rPr>
                <w:rFonts w:ascii="Times New Roman" w:hAnsi="Times New Roman" w:cs="Times New Roman"/>
                <w:bCs/>
                <w:color w:val="000000"/>
              </w:rPr>
              <w:t>*</w:t>
            </w:r>
            <w:r w:rsidRPr="00CA49EF">
              <w:rPr>
                <w:rFonts w:ascii="Times New Roman" w:eastAsia="Times New Roman" w:hAnsi="Times New Roman" w:cs="Times New Roman"/>
                <w:lang w:eastAsia="lt-LT"/>
              </w:rPr>
              <w:t>Performansas „Lygintuvai medituoja", 2017m. birželio 16d. Vilniaus Kultūros naktis (12:07) </w:t>
            </w:r>
          </w:p>
          <w:p w14:paraId="5F54CC2A" w14:textId="77777777" w:rsidR="00DA6A05" w:rsidRPr="00CA49EF" w:rsidRDefault="00DA6A05" w:rsidP="00DA6A05">
            <w:pPr>
              <w:spacing w:after="0" w:line="240" w:lineRule="auto"/>
              <w:textAlignment w:val="baseline"/>
              <w:rPr>
                <w:rFonts w:ascii="Times New Roman" w:eastAsia="Times New Roman" w:hAnsi="Times New Roman" w:cs="Times New Roman"/>
                <w:lang w:eastAsia="lt-LT"/>
              </w:rPr>
            </w:pPr>
            <w:hyperlink r:id="rId20" w:tgtFrame="_blank" w:history="1">
              <w:r w:rsidRPr="00CA49EF">
                <w:rPr>
                  <w:rStyle w:val="Hipersaitas"/>
                  <w:rFonts w:ascii="Times New Roman" w:eastAsia="Times New Roman" w:hAnsi="Times New Roman" w:cs="Times New Roman"/>
                  <w:lang w:eastAsia="lt-LT"/>
                </w:rPr>
                <w:t>https://www.youtube.com/watch?v=VY7HfdLSnlY&amp;t=559s</w:t>
              </w:r>
            </w:hyperlink>
            <w:r w:rsidRPr="00CA49EF">
              <w:rPr>
                <w:rFonts w:ascii="Times New Roman" w:eastAsia="Times New Roman" w:hAnsi="Times New Roman" w:cs="Times New Roman"/>
                <w:lang w:eastAsia="lt-LT"/>
              </w:rPr>
              <w:t> </w:t>
            </w:r>
          </w:p>
          <w:p w14:paraId="53295B05" w14:textId="77777777" w:rsidR="00DA6A05" w:rsidRPr="00CA49EF" w:rsidRDefault="00DA6A05" w:rsidP="00DA6A05">
            <w:pPr>
              <w:spacing w:after="0" w:line="240" w:lineRule="auto"/>
              <w:textAlignment w:val="baseline"/>
              <w:rPr>
                <w:rFonts w:ascii="Times New Roman" w:eastAsia="Times New Roman" w:hAnsi="Times New Roman" w:cs="Times New Roman"/>
                <w:lang w:eastAsia="lt-LT"/>
              </w:rPr>
            </w:pPr>
            <w:r w:rsidRPr="00CA49EF">
              <w:rPr>
                <w:rFonts w:ascii="Times New Roman" w:hAnsi="Times New Roman" w:cs="Times New Roman"/>
                <w:bCs/>
                <w:color w:val="000000"/>
              </w:rPr>
              <w:t>*</w:t>
            </w:r>
            <w:r w:rsidRPr="00CA49EF">
              <w:rPr>
                <w:rFonts w:ascii="Times New Roman" w:eastAsia="Times New Roman" w:hAnsi="Times New Roman" w:cs="Times New Roman"/>
                <w:lang w:eastAsia="lt-LT"/>
              </w:rPr>
              <w:t>Performansu siekiama atkreipti visuomenės dėmesį į vartotojiškumo problemą, aut. Saulė Zokaitytė (4:26) </w:t>
            </w:r>
          </w:p>
          <w:p w14:paraId="5F7F25A2" w14:textId="7495C101" w:rsidR="00DA6A05" w:rsidRPr="00CA49EF" w:rsidRDefault="00DA6A05" w:rsidP="00DA6A05">
            <w:pPr>
              <w:spacing w:after="0" w:line="240" w:lineRule="auto"/>
              <w:jc w:val="center"/>
              <w:rPr>
                <w:rFonts w:ascii="Times New Roman" w:eastAsia="Times New Roman" w:hAnsi="Times New Roman" w:cs="Times New Roman"/>
                <w:b/>
                <w:bCs/>
                <w:color w:val="000000"/>
                <w:lang w:eastAsia="lt-LT"/>
              </w:rPr>
            </w:pPr>
            <w:hyperlink r:id="rId21" w:tgtFrame="_blank" w:history="1">
              <w:r w:rsidRPr="00CA49EF">
                <w:rPr>
                  <w:rStyle w:val="Hipersaitas"/>
                  <w:rFonts w:ascii="Times New Roman" w:eastAsia="Times New Roman" w:hAnsi="Times New Roman" w:cs="Times New Roman"/>
                  <w:lang w:eastAsia="lt-LT"/>
                </w:rPr>
                <w:t>https://www.youtube.com/watch?v=U6UbGgxk-Ss</w:t>
              </w:r>
            </w:hyperlink>
          </w:p>
        </w:tc>
        <w:tc>
          <w:tcPr>
            <w:tcW w:w="822" w:type="pct"/>
            <w:shd w:val="clear" w:color="auto" w:fill="FFFFFF" w:themeFill="background1"/>
          </w:tcPr>
          <w:p w14:paraId="2BD38FE5" w14:textId="44E0689E" w:rsidR="00DA6A05" w:rsidRPr="00CA49EF" w:rsidRDefault="00CA49EF" w:rsidP="00DA6A05">
            <w:pPr>
              <w:spacing w:after="0" w:line="240" w:lineRule="auto"/>
              <w:rPr>
                <w:rFonts w:ascii="Times New Roman" w:eastAsia="Times New Roman" w:hAnsi="Times New Roman" w:cs="Times New Roman"/>
                <w:b/>
                <w:bCs/>
                <w:color w:val="000000"/>
                <w:lang w:eastAsia="lt-LT"/>
              </w:rPr>
            </w:pPr>
            <w:r w:rsidRPr="00CA49EF">
              <w:rPr>
                <w:rFonts w:ascii="Times New Roman" w:hAnsi="Times New Roman" w:cs="Times New Roman"/>
                <w:bCs/>
                <w:color w:val="000000"/>
              </w:rPr>
              <w:t xml:space="preserve">* </w:t>
            </w:r>
            <w:r w:rsidR="00DA6A05" w:rsidRPr="00CA49EF">
              <w:rPr>
                <w:rFonts w:ascii="Times New Roman" w:hAnsi="Times New Roman" w:cs="Times New Roman"/>
                <w:lang w:eastAsia="lt-LT"/>
              </w:rPr>
              <w:t>Kauno šokio teatras Aura / Dance Theatre AURA / Norėčiau būt paparčio žiedu </w:t>
            </w:r>
            <w:r w:rsidR="00DA6A05" w:rsidRPr="00CA49EF">
              <w:rPr>
                <w:rFonts w:ascii="Times New Roman" w:hAnsi="Times New Roman" w:cs="Times New Roman"/>
                <w:i/>
                <w:iCs/>
                <w:lang w:eastAsia="lt-LT"/>
              </w:rPr>
              <w:t>(2:18):</w:t>
            </w:r>
            <w:r w:rsidR="00DA6A05" w:rsidRPr="00CA49EF">
              <w:rPr>
                <w:rFonts w:ascii="Times New Roman" w:hAnsi="Times New Roman" w:cs="Times New Roman"/>
                <w:lang w:eastAsia="lt-LT"/>
              </w:rPr>
              <w:t> </w:t>
            </w:r>
            <w:hyperlink r:id="rId22" w:tgtFrame="_blank" w:history="1">
              <w:r w:rsidR="00DA6A05" w:rsidRPr="00CA49EF">
                <w:rPr>
                  <w:rStyle w:val="Hipersaitas"/>
                  <w:rFonts w:ascii="Times New Roman" w:hAnsi="Times New Roman" w:cs="Times New Roman"/>
                  <w:lang w:eastAsia="lt-LT"/>
                </w:rPr>
                <w:t>https://www.youtube.com/watch?v=Iklu7C5Avoo</w:t>
              </w:r>
            </w:hyperlink>
            <w:r w:rsidR="00DA6A05" w:rsidRPr="00CA49EF">
              <w:rPr>
                <w:rFonts w:ascii="Times New Roman" w:hAnsi="Times New Roman" w:cs="Times New Roman"/>
                <w:lang w:eastAsia="lt-LT"/>
              </w:rPr>
              <w:t> </w:t>
            </w:r>
          </w:p>
        </w:tc>
      </w:tr>
      <w:tr w:rsidR="00DA6A05" w:rsidRPr="00CA49EF" w14:paraId="56AAC45B" w14:textId="77777777" w:rsidTr="00B00EE6">
        <w:trPr>
          <w:cantSplit/>
          <w:jc w:val="center"/>
        </w:trPr>
        <w:tc>
          <w:tcPr>
            <w:tcW w:w="484" w:type="pct"/>
            <w:vMerge/>
            <w:shd w:val="clear" w:color="auto" w:fill="auto"/>
          </w:tcPr>
          <w:p w14:paraId="42F6B079" w14:textId="77777777" w:rsidR="00DA6A05" w:rsidRPr="00CA49EF" w:rsidRDefault="00DA6A05" w:rsidP="00DA6A05">
            <w:pPr>
              <w:widowControl w:val="0"/>
              <w:ind w:firstLine="720"/>
              <w:jc w:val="both"/>
              <w:rPr>
                <w:rFonts w:ascii="Times New Roman" w:hAnsi="Times New Roman" w:cs="Times New Roman"/>
                <w:color w:val="000000"/>
                <w:lang w:eastAsia="lt-LT"/>
              </w:rPr>
            </w:pPr>
          </w:p>
        </w:tc>
        <w:tc>
          <w:tcPr>
            <w:tcW w:w="972" w:type="pct"/>
            <w:shd w:val="clear" w:color="auto" w:fill="auto"/>
          </w:tcPr>
          <w:p w14:paraId="0CDCD745" w14:textId="77777777" w:rsidR="00DA6A05" w:rsidRPr="00CA49EF" w:rsidRDefault="00DA6A05" w:rsidP="00DA6A05">
            <w:pPr>
              <w:widowControl w:val="0"/>
              <w:spacing w:after="0" w:line="240" w:lineRule="auto"/>
              <w:rPr>
                <w:rFonts w:ascii="Times New Roman" w:hAnsi="Times New Roman" w:cs="Times New Roman"/>
                <w:color w:val="000000"/>
                <w:lang w:eastAsia="lt-LT"/>
              </w:rPr>
            </w:pPr>
            <w:r w:rsidRPr="00CA49EF">
              <w:rPr>
                <w:rFonts w:ascii="Times New Roman" w:hAnsi="Times New Roman" w:cs="Times New Roman"/>
                <w:color w:val="000000"/>
                <w:lang w:eastAsia="lt-LT"/>
              </w:rPr>
              <w:t xml:space="preserve">Virtualus teatras. </w:t>
            </w:r>
          </w:p>
          <w:p w14:paraId="0F3B2638" w14:textId="77777777" w:rsidR="00DA6A05" w:rsidRPr="00CA49EF" w:rsidRDefault="00DA6A05" w:rsidP="00DA6A05">
            <w:pPr>
              <w:widowControl w:val="0"/>
              <w:spacing w:after="0" w:line="240" w:lineRule="auto"/>
              <w:rPr>
                <w:rFonts w:ascii="Times New Roman" w:hAnsi="Times New Roman" w:cs="Times New Roman"/>
                <w:color w:val="70AD47" w:themeColor="accent6"/>
                <w:lang w:eastAsia="lt-LT"/>
              </w:rPr>
            </w:pPr>
            <w:r w:rsidRPr="00CA49EF">
              <w:rPr>
                <w:rFonts w:ascii="Times New Roman" w:eastAsia="Times New Roman" w:hAnsi="Times New Roman" w:cs="Times New Roman"/>
                <w:b/>
                <w:bCs/>
                <w:color w:val="70AD47" w:themeColor="accent6"/>
                <w:lang w:eastAsia="lt-LT"/>
              </w:rPr>
              <w:t xml:space="preserve">BP: </w:t>
            </w:r>
            <w:r w:rsidRPr="00CA49EF">
              <w:rPr>
                <w:rFonts w:ascii="Times New Roman" w:hAnsi="Times New Roman" w:cs="Times New Roman"/>
                <w:color w:val="70AD47" w:themeColor="accent6"/>
                <w:lang w:eastAsia="lt-LT"/>
              </w:rPr>
              <w:t>Aptariami skaitmeninių (nuotolinių) spektaklių ypatumai, mokiniai pristato pasirinktus pavyzdžius. Analizuojama stengiantis pažvelgti per mokymosi visą gyvenimą prizmę.</w:t>
            </w:r>
          </w:p>
        </w:tc>
        <w:tc>
          <w:tcPr>
            <w:tcW w:w="243" w:type="pct"/>
            <w:shd w:val="clear" w:color="auto" w:fill="auto"/>
          </w:tcPr>
          <w:p w14:paraId="6B35F600" w14:textId="22846A43" w:rsidR="00DA6A05" w:rsidRPr="00CA49EF" w:rsidRDefault="00DA6A05" w:rsidP="00DA6A05">
            <w:pPr>
              <w:spacing w:after="0" w:line="240" w:lineRule="auto"/>
              <w:jc w:val="center"/>
              <w:rPr>
                <w:rFonts w:ascii="Times New Roman" w:eastAsia="Times New Roman" w:hAnsi="Times New Roman" w:cs="Times New Roman"/>
                <w:b/>
                <w:bCs/>
                <w:color w:val="000000"/>
                <w:lang w:eastAsia="lt-LT"/>
              </w:rPr>
            </w:pPr>
            <w:r w:rsidRPr="00CA49EF">
              <w:rPr>
                <w:rStyle w:val="normaltextrun"/>
                <w:rFonts w:ascii="Times New Roman" w:eastAsia="Times New Roman" w:hAnsi="Times New Roman" w:cs="Times New Roman"/>
                <w:lang w:eastAsia="lt-LT"/>
              </w:rPr>
              <w:t>4–5</w:t>
            </w:r>
          </w:p>
        </w:tc>
        <w:tc>
          <w:tcPr>
            <w:tcW w:w="1312" w:type="pct"/>
            <w:shd w:val="clear" w:color="auto" w:fill="auto"/>
          </w:tcPr>
          <w:p w14:paraId="102B5F08" w14:textId="1CACBC7E" w:rsidR="00DA6A05" w:rsidRPr="00CA49EF" w:rsidRDefault="002E22F5" w:rsidP="00DA6A05">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Mokiniai tyrinėja skaitmeninio teatro projektus, rengia jų analizę, diskutuoja apie nuotolinio teatro privalumus ir trūkumus.</w:t>
            </w:r>
          </w:p>
        </w:tc>
        <w:tc>
          <w:tcPr>
            <w:tcW w:w="389" w:type="pct"/>
            <w:shd w:val="clear" w:color="auto" w:fill="auto"/>
          </w:tcPr>
          <w:p w14:paraId="6AE9614A" w14:textId="496AA2B5" w:rsidR="00DA6A05" w:rsidRPr="00CA49EF" w:rsidRDefault="00DA6A05" w:rsidP="00DA6A05">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778" w:type="pct"/>
            <w:shd w:val="clear" w:color="auto" w:fill="auto"/>
          </w:tcPr>
          <w:p w14:paraId="1646343E" w14:textId="672D2CDA" w:rsidR="00DA6A05" w:rsidRPr="00CA49EF" w:rsidRDefault="00DA6A05" w:rsidP="00DA6A05">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822" w:type="pct"/>
            <w:shd w:val="clear" w:color="auto" w:fill="auto"/>
          </w:tcPr>
          <w:p w14:paraId="1E4EF8C8" w14:textId="68D8E993" w:rsidR="00DA6A05" w:rsidRPr="00CA49EF" w:rsidRDefault="00CA49EF" w:rsidP="00DA6A05">
            <w:pPr>
              <w:spacing w:after="0" w:line="240" w:lineRule="auto"/>
              <w:rPr>
                <w:rFonts w:ascii="Times New Roman" w:eastAsia="Times New Roman" w:hAnsi="Times New Roman" w:cs="Times New Roman"/>
                <w:b/>
                <w:bCs/>
                <w:color w:val="000000"/>
                <w:lang w:eastAsia="lt-LT"/>
              </w:rPr>
            </w:pPr>
            <w:r w:rsidRPr="00CA49EF">
              <w:rPr>
                <w:rFonts w:ascii="Times New Roman" w:hAnsi="Times New Roman" w:cs="Times New Roman"/>
                <w:bCs/>
                <w:color w:val="000000"/>
              </w:rPr>
              <w:t xml:space="preserve">* </w:t>
            </w:r>
            <w:r w:rsidRPr="00CA49EF">
              <w:rPr>
                <w:rFonts w:ascii="Times New Roman" w:hAnsi="Times New Roman" w:cs="Times New Roman"/>
                <w:bCs/>
                <w:color w:val="000000"/>
              </w:rPr>
              <w:t xml:space="preserve">Lietuvos teatrų sąjungos svetainė Žr. </w:t>
            </w:r>
            <w:hyperlink r:id="rId23" w:history="1">
              <w:r w:rsidRPr="00CA49EF">
                <w:rPr>
                  <w:rStyle w:val="Hipersaitas"/>
                  <w:rFonts w:ascii="Times New Roman" w:eastAsia="Times New Roman" w:hAnsi="Times New Roman" w:cs="Times New Roman"/>
                  <w:b/>
                  <w:bCs/>
                  <w:lang w:eastAsia="lt-LT"/>
                </w:rPr>
                <w:t>https://teatrosajunga.lt/event/</w:t>
              </w:r>
            </w:hyperlink>
            <w:r w:rsidRPr="00CA49EF">
              <w:rPr>
                <w:rFonts w:ascii="Times New Roman" w:eastAsia="Times New Roman" w:hAnsi="Times New Roman" w:cs="Times New Roman"/>
                <w:b/>
                <w:bCs/>
                <w:color w:val="000000"/>
                <w:lang w:eastAsia="lt-LT"/>
              </w:rPr>
              <w:t xml:space="preserve"> </w:t>
            </w:r>
          </w:p>
        </w:tc>
      </w:tr>
      <w:tr w:rsidR="00DA6A05" w:rsidRPr="00CA49EF" w14:paraId="6BC9FEE7" w14:textId="77777777" w:rsidTr="00B00EE6">
        <w:trPr>
          <w:cantSplit/>
          <w:jc w:val="center"/>
        </w:trPr>
        <w:tc>
          <w:tcPr>
            <w:tcW w:w="484" w:type="pct"/>
            <w:vMerge/>
            <w:shd w:val="clear" w:color="auto" w:fill="auto"/>
          </w:tcPr>
          <w:p w14:paraId="703BBDA2" w14:textId="77777777" w:rsidR="00DA6A05" w:rsidRPr="00CA49EF" w:rsidRDefault="00DA6A05" w:rsidP="00DA6A05">
            <w:pPr>
              <w:widowControl w:val="0"/>
              <w:ind w:firstLine="720"/>
              <w:jc w:val="both"/>
              <w:rPr>
                <w:rFonts w:ascii="Times New Roman" w:hAnsi="Times New Roman" w:cs="Times New Roman"/>
                <w:color w:val="000000"/>
                <w:lang w:eastAsia="lt-LT"/>
              </w:rPr>
            </w:pPr>
          </w:p>
        </w:tc>
        <w:tc>
          <w:tcPr>
            <w:tcW w:w="972" w:type="pct"/>
            <w:shd w:val="clear" w:color="auto" w:fill="auto"/>
          </w:tcPr>
          <w:p w14:paraId="3EE6E33E" w14:textId="77777777" w:rsidR="00DA6A05" w:rsidRPr="00CA49EF" w:rsidRDefault="00DA6A05" w:rsidP="00DA6A05">
            <w:pPr>
              <w:widowControl w:val="0"/>
              <w:spacing w:after="0" w:line="240" w:lineRule="auto"/>
              <w:rPr>
                <w:rFonts w:ascii="Times New Roman" w:hAnsi="Times New Roman" w:cs="Times New Roman"/>
                <w:color w:val="000000"/>
                <w:spacing w:val="-2"/>
                <w:lang w:eastAsia="lt-LT"/>
              </w:rPr>
            </w:pPr>
            <w:r w:rsidRPr="00CA49EF">
              <w:rPr>
                <w:rFonts w:ascii="Times New Roman" w:hAnsi="Times New Roman" w:cs="Times New Roman"/>
                <w:color w:val="000000"/>
                <w:spacing w:val="-2"/>
                <w:lang w:eastAsia="lt-LT"/>
              </w:rPr>
              <w:t xml:space="preserve">Teatras ir vertybės. </w:t>
            </w:r>
          </w:p>
          <w:p w14:paraId="3AA890E0" w14:textId="77777777" w:rsidR="00DA6A05" w:rsidRPr="00CA49EF" w:rsidRDefault="00DA6A05" w:rsidP="00DA6A05">
            <w:pPr>
              <w:widowControl w:val="0"/>
              <w:spacing w:after="0" w:line="240" w:lineRule="auto"/>
              <w:rPr>
                <w:rFonts w:ascii="Times New Roman" w:hAnsi="Times New Roman" w:cs="Times New Roman"/>
                <w:color w:val="70AD47" w:themeColor="accent6"/>
                <w:lang w:eastAsia="lt-LT"/>
              </w:rPr>
            </w:pPr>
            <w:r w:rsidRPr="00CA49EF">
              <w:rPr>
                <w:rFonts w:ascii="Times New Roman" w:eastAsia="Times New Roman" w:hAnsi="Times New Roman" w:cs="Times New Roman"/>
                <w:b/>
                <w:bCs/>
                <w:color w:val="70AD47" w:themeColor="accent6"/>
                <w:lang w:eastAsia="lt-LT"/>
              </w:rPr>
              <w:t xml:space="preserve">BP: </w:t>
            </w:r>
            <w:r w:rsidRPr="00CA49EF">
              <w:rPr>
                <w:rFonts w:ascii="Times New Roman" w:hAnsi="Times New Roman" w:cs="Times New Roman"/>
                <w:color w:val="70AD47" w:themeColor="accent6"/>
                <w:spacing w:val="-2"/>
                <w:lang w:eastAsia="lt-LT"/>
              </w:rPr>
              <w:t>Įvertinant sukauptą mokinių patirtį ir žinias, diskutuojama apie politinę, ekonominę, kultūrinę teatro meno reikšmę. Analizuojamos svarbiausios vertybės, idealai ir idėjos.</w:t>
            </w:r>
          </w:p>
        </w:tc>
        <w:tc>
          <w:tcPr>
            <w:tcW w:w="243" w:type="pct"/>
            <w:shd w:val="clear" w:color="auto" w:fill="auto"/>
          </w:tcPr>
          <w:p w14:paraId="6FCAA28F" w14:textId="4CED528C" w:rsidR="00DA6A05" w:rsidRPr="00CA49EF" w:rsidRDefault="00DA6A05" w:rsidP="00DA6A05">
            <w:pPr>
              <w:spacing w:after="0" w:line="240" w:lineRule="auto"/>
              <w:jc w:val="center"/>
              <w:rPr>
                <w:rFonts w:ascii="Times New Roman" w:eastAsia="Times New Roman" w:hAnsi="Times New Roman" w:cs="Times New Roman"/>
                <w:b/>
                <w:bCs/>
                <w:color w:val="000000"/>
                <w:lang w:eastAsia="lt-LT"/>
              </w:rPr>
            </w:pPr>
            <w:r w:rsidRPr="00CA49EF">
              <w:rPr>
                <w:rStyle w:val="normaltextrun"/>
                <w:rFonts w:ascii="Times New Roman" w:eastAsia="Times New Roman" w:hAnsi="Times New Roman" w:cs="Times New Roman"/>
                <w:lang w:eastAsia="lt-LT"/>
              </w:rPr>
              <w:t>4–5</w:t>
            </w:r>
          </w:p>
        </w:tc>
        <w:tc>
          <w:tcPr>
            <w:tcW w:w="1312" w:type="pct"/>
            <w:shd w:val="clear" w:color="auto" w:fill="auto"/>
          </w:tcPr>
          <w:p w14:paraId="4BCB4933" w14:textId="75B8680F" w:rsidR="00DA6A05" w:rsidRPr="00CA49EF" w:rsidRDefault="002E22F5" w:rsidP="00DA6A05">
            <w:pPr>
              <w:spacing w:after="0" w:line="240" w:lineRule="auto"/>
              <w:rPr>
                <w:rFonts w:ascii="Times New Roman" w:eastAsia="Times New Roman" w:hAnsi="Times New Roman" w:cs="Times New Roman"/>
                <w:color w:val="000000"/>
                <w:lang w:eastAsia="lt-LT"/>
              </w:rPr>
            </w:pPr>
            <w:r w:rsidRPr="00CA49EF">
              <w:rPr>
                <w:rFonts w:ascii="Times New Roman" w:eastAsia="Times New Roman" w:hAnsi="Times New Roman" w:cs="Times New Roman"/>
                <w:color w:val="000000"/>
                <w:lang w:eastAsia="lt-LT"/>
              </w:rPr>
              <w:t>Mokiniai analizuoja teatro spektaklius vertybių ir idėjų aspektu, aptaria teatro įtaką visuomenei, kuria diskusijas.</w:t>
            </w:r>
          </w:p>
        </w:tc>
        <w:tc>
          <w:tcPr>
            <w:tcW w:w="389" w:type="pct"/>
            <w:shd w:val="clear" w:color="auto" w:fill="auto"/>
          </w:tcPr>
          <w:p w14:paraId="50C4101A" w14:textId="1AF0D744" w:rsidR="00DA6A05" w:rsidRPr="00CA49EF" w:rsidRDefault="00DA6A05" w:rsidP="00DA6A05">
            <w:pPr>
              <w:spacing w:after="0" w:line="240" w:lineRule="auto"/>
              <w:jc w:val="center"/>
              <w:rPr>
                <w:rFonts w:ascii="Times New Roman" w:eastAsia="Times New Roman" w:hAnsi="Times New Roman" w:cs="Times New Roman"/>
                <w:b/>
                <w:bCs/>
                <w:color w:val="000000"/>
                <w:lang w:eastAsia="lt-LT"/>
              </w:rPr>
            </w:pPr>
            <w:r w:rsidRPr="00CA49EF">
              <w:rPr>
                <w:rFonts w:ascii="Times New Roman" w:eastAsia="Times New Roman" w:hAnsi="Times New Roman" w:cs="Times New Roman"/>
                <w:b/>
                <w:bCs/>
                <w:color w:val="000000"/>
                <w:lang w:eastAsia="lt-LT"/>
              </w:rPr>
              <w:t>-</w:t>
            </w:r>
          </w:p>
        </w:tc>
        <w:tc>
          <w:tcPr>
            <w:tcW w:w="778" w:type="pct"/>
            <w:shd w:val="clear" w:color="auto" w:fill="auto"/>
          </w:tcPr>
          <w:p w14:paraId="0CAAA8D7" w14:textId="52A86CBA" w:rsidR="00DA6A05" w:rsidRPr="00CA49EF" w:rsidRDefault="00171572" w:rsidP="00171572">
            <w:pPr>
              <w:spacing w:after="0" w:line="240" w:lineRule="auto"/>
              <w:rPr>
                <w:rFonts w:ascii="Times New Roman" w:eastAsia="Times New Roman" w:hAnsi="Times New Roman" w:cs="Times New Roman"/>
                <w:b/>
                <w:bCs/>
                <w:color w:val="000000"/>
                <w:lang w:eastAsia="lt-LT"/>
              </w:rPr>
            </w:pPr>
            <w:r w:rsidRPr="00CA49EF">
              <w:rPr>
                <w:rFonts w:ascii="Times New Roman" w:hAnsi="Times New Roman" w:cs="Times New Roman"/>
                <w:bCs/>
                <w:color w:val="000000"/>
              </w:rPr>
              <w:t xml:space="preserve">* Rež. E.Nekrošius „Hamletas“ Žr. </w:t>
            </w:r>
            <w:r w:rsidRPr="00CA49EF">
              <w:rPr>
                <w:rFonts w:ascii="Times New Roman" w:eastAsia="Times New Roman" w:hAnsi="Times New Roman" w:cs="Times New Roman"/>
                <w:color w:val="000000"/>
                <w:lang w:eastAsia="lt-LT"/>
              </w:rPr>
              <w:t>https://youtu.be/HA9ok3NSGgM?si=RWRIiq9A9ECiNBSr</w:t>
            </w:r>
          </w:p>
        </w:tc>
        <w:tc>
          <w:tcPr>
            <w:tcW w:w="822" w:type="pct"/>
            <w:shd w:val="clear" w:color="auto" w:fill="auto"/>
          </w:tcPr>
          <w:p w14:paraId="4AB40E6C" w14:textId="701A45B8" w:rsidR="00DA6A05" w:rsidRPr="00CA49EF" w:rsidRDefault="00CA49EF" w:rsidP="00DA6A05">
            <w:pPr>
              <w:spacing w:after="0" w:line="240" w:lineRule="auto"/>
              <w:rPr>
                <w:rFonts w:ascii="Times New Roman" w:hAnsi="Times New Roman" w:cs="Times New Roman"/>
                <w:lang w:eastAsia="lt-LT"/>
              </w:rPr>
            </w:pPr>
            <w:r w:rsidRPr="00CA49EF">
              <w:rPr>
                <w:rFonts w:ascii="Times New Roman" w:hAnsi="Times New Roman" w:cs="Times New Roman"/>
                <w:bCs/>
                <w:color w:val="000000"/>
              </w:rPr>
              <w:t xml:space="preserve">* </w:t>
            </w:r>
            <w:r w:rsidR="00DA6A05" w:rsidRPr="00CA49EF">
              <w:rPr>
                <w:rFonts w:ascii="Times New Roman" w:hAnsi="Times New Roman" w:cs="Times New Roman"/>
                <w:lang w:eastAsia="lt-LT"/>
              </w:rPr>
              <w:t xml:space="preserve">Antonas Čechovas „Vyšnių sodas“ Rež. R.Tuminas Žr. </w:t>
            </w:r>
            <w:hyperlink r:id="rId24" w:history="1">
              <w:r w:rsidR="00DA6A05" w:rsidRPr="00CA49EF">
                <w:rPr>
                  <w:rStyle w:val="Hipersaitas"/>
                  <w:rFonts w:ascii="Times New Roman" w:hAnsi="Times New Roman" w:cs="Times New Roman"/>
                  <w:lang w:eastAsia="lt-LT"/>
                </w:rPr>
                <w:t>https://www.lrt.lt/mediateka/irasas/14088/spektaklis-antonas-cechovas-vysniu-sodas-ii-d</w:t>
              </w:r>
            </w:hyperlink>
            <w:r w:rsidR="00DA6A05" w:rsidRPr="00CA49EF">
              <w:rPr>
                <w:rFonts w:ascii="Times New Roman" w:hAnsi="Times New Roman" w:cs="Times New Roman"/>
                <w:lang w:eastAsia="lt-LT"/>
              </w:rPr>
              <w:t xml:space="preserve"> </w:t>
            </w:r>
          </w:p>
          <w:p w14:paraId="117E0E0D" w14:textId="77777777" w:rsidR="00DA6A05" w:rsidRPr="00CA49EF" w:rsidRDefault="00DA6A05" w:rsidP="00DA6A05">
            <w:pPr>
              <w:spacing w:after="0" w:line="240" w:lineRule="auto"/>
              <w:rPr>
                <w:rFonts w:ascii="Times New Roman" w:hAnsi="Times New Roman" w:cs="Times New Roman"/>
                <w:lang w:eastAsia="lt-LT"/>
              </w:rPr>
            </w:pPr>
          </w:p>
          <w:p w14:paraId="0A1BE918" w14:textId="3AF19942" w:rsidR="00DA6A05" w:rsidRPr="00CA49EF" w:rsidRDefault="00CA49EF" w:rsidP="00DA6A05">
            <w:pPr>
              <w:spacing w:after="0" w:line="240" w:lineRule="auto"/>
              <w:rPr>
                <w:rFonts w:ascii="Times New Roman" w:eastAsia="Times New Roman" w:hAnsi="Times New Roman" w:cs="Times New Roman"/>
                <w:b/>
                <w:bCs/>
                <w:color w:val="000000"/>
                <w:lang w:eastAsia="lt-LT"/>
              </w:rPr>
            </w:pPr>
            <w:r w:rsidRPr="00CA49EF">
              <w:rPr>
                <w:rFonts w:ascii="Times New Roman" w:hAnsi="Times New Roman" w:cs="Times New Roman"/>
                <w:bCs/>
                <w:color w:val="000000"/>
              </w:rPr>
              <w:t xml:space="preserve">* </w:t>
            </w:r>
            <w:r w:rsidR="00DA6A05" w:rsidRPr="00CA49EF">
              <w:rPr>
                <w:rFonts w:ascii="Times New Roman" w:hAnsi="Times New Roman" w:cs="Times New Roman"/>
                <w:lang w:eastAsia="lt-LT"/>
              </w:rPr>
              <w:t xml:space="preserve">Antonas Čechovas „Trys seserys“ Rež. R.Tuminas  Žr. </w:t>
            </w:r>
            <w:hyperlink r:id="rId25" w:history="1">
              <w:r w:rsidR="00DA6A05" w:rsidRPr="00CA49EF">
                <w:rPr>
                  <w:rStyle w:val="Hipersaitas"/>
                  <w:rFonts w:ascii="Times New Roman" w:hAnsi="Times New Roman" w:cs="Times New Roman"/>
                  <w:lang w:eastAsia="lt-LT"/>
                </w:rPr>
                <w:t>https://youtu.be/RvYWhubdfU8?si=2gHlHtI4RhclqlVF</w:t>
              </w:r>
            </w:hyperlink>
          </w:p>
        </w:tc>
      </w:tr>
      <w:tr w:rsidR="00DA6A05" w:rsidRPr="00CA49EF" w14:paraId="24DEE45C" w14:textId="77777777" w:rsidTr="002E22F5">
        <w:trPr>
          <w:cantSplit/>
          <w:trHeight w:val="116"/>
          <w:jc w:val="center"/>
        </w:trPr>
        <w:tc>
          <w:tcPr>
            <w:tcW w:w="484" w:type="pct"/>
            <w:shd w:val="clear" w:color="auto" w:fill="auto"/>
          </w:tcPr>
          <w:p w14:paraId="1A7BF53F" w14:textId="77777777" w:rsidR="00DA6A05" w:rsidRPr="00CA49EF" w:rsidRDefault="00DA6A05" w:rsidP="00DA6A05">
            <w:pPr>
              <w:widowControl w:val="0"/>
              <w:ind w:firstLine="720"/>
              <w:jc w:val="both"/>
              <w:rPr>
                <w:rFonts w:ascii="Times New Roman" w:hAnsi="Times New Roman" w:cs="Times New Roman"/>
                <w:color w:val="000000"/>
                <w:lang w:eastAsia="lt-LT"/>
              </w:rPr>
            </w:pPr>
          </w:p>
        </w:tc>
        <w:tc>
          <w:tcPr>
            <w:tcW w:w="972" w:type="pct"/>
            <w:shd w:val="clear" w:color="auto" w:fill="auto"/>
          </w:tcPr>
          <w:p w14:paraId="207C237E" w14:textId="77777777" w:rsidR="00DA6A05" w:rsidRPr="00CA49EF" w:rsidRDefault="00DA6A05" w:rsidP="00DA6A05">
            <w:pPr>
              <w:widowControl w:val="0"/>
              <w:spacing w:after="0" w:line="240" w:lineRule="auto"/>
              <w:rPr>
                <w:rFonts w:ascii="Times New Roman" w:hAnsi="Times New Roman" w:cs="Times New Roman"/>
                <w:color w:val="000000"/>
                <w:spacing w:val="-2"/>
                <w:lang w:eastAsia="lt-LT"/>
              </w:rPr>
            </w:pPr>
          </w:p>
        </w:tc>
        <w:tc>
          <w:tcPr>
            <w:tcW w:w="243" w:type="pct"/>
            <w:shd w:val="clear" w:color="auto" w:fill="auto"/>
          </w:tcPr>
          <w:p w14:paraId="556A55B0" w14:textId="15EB5E2A" w:rsidR="00DA6A05" w:rsidRPr="00CA49EF" w:rsidRDefault="00DA6A05" w:rsidP="00DA6A05">
            <w:pPr>
              <w:spacing w:after="0" w:line="240" w:lineRule="auto"/>
              <w:jc w:val="center"/>
              <w:rPr>
                <w:rStyle w:val="normaltextrun"/>
                <w:rFonts w:ascii="Times New Roman" w:eastAsia="Times New Roman" w:hAnsi="Times New Roman" w:cs="Times New Roman"/>
                <w:lang w:eastAsia="lt-LT"/>
              </w:rPr>
            </w:pPr>
            <w:r w:rsidRPr="00CA49EF">
              <w:rPr>
                <w:rFonts w:ascii="Times New Roman" w:eastAsia="Times New Roman" w:hAnsi="Times New Roman" w:cs="Times New Roman"/>
                <w:lang w:eastAsia="lt-LT"/>
              </w:rPr>
              <w:t>72</w:t>
            </w:r>
          </w:p>
        </w:tc>
        <w:tc>
          <w:tcPr>
            <w:tcW w:w="1312" w:type="pct"/>
            <w:shd w:val="clear" w:color="auto" w:fill="auto"/>
          </w:tcPr>
          <w:p w14:paraId="6B6634A0" w14:textId="77777777" w:rsidR="00DA6A05" w:rsidRPr="00CA49EF" w:rsidRDefault="00DA6A05" w:rsidP="00DA6A05">
            <w:pPr>
              <w:spacing w:after="0" w:line="240" w:lineRule="auto"/>
              <w:rPr>
                <w:rFonts w:ascii="Times New Roman" w:eastAsia="Times New Roman" w:hAnsi="Times New Roman" w:cs="Times New Roman"/>
                <w:b/>
                <w:bCs/>
                <w:color w:val="000000"/>
                <w:lang w:eastAsia="lt-LT"/>
              </w:rPr>
            </w:pPr>
          </w:p>
        </w:tc>
        <w:tc>
          <w:tcPr>
            <w:tcW w:w="389" w:type="pct"/>
            <w:shd w:val="clear" w:color="auto" w:fill="auto"/>
          </w:tcPr>
          <w:p w14:paraId="4AFDC959" w14:textId="77777777" w:rsidR="00DA6A05" w:rsidRPr="00CA49EF" w:rsidRDefault="00DA6A05" w:rsidP="00DA6A05">
            <w:pPr>
              <w:spacing w:after="0" w:line="240" w:lineRule="auto"/>
              <w:rPr>
                <w:rFonts w:ascii="Times New Roman" w:eastAsia="Times New Roman" w:hAnsi="Times New Roman" w:cs="Times New Roman"/>
                <w:b/>
                <w:bCs/>
                <w:color w:val="000000"/>
                <w:lang w:eastAsia="lt-LT"/>
              </w:rPr>
            </w:pPr>
          </w:p>
        </w:tc>
        <w:tc>
          <w:tcPr>
            <w:tcW w:w="778" w:type="pct"/>
            <w:shd w:val="clear" w:color="auto" w:fill="auto"/>
          </w:tcPr>
          <w:p w14:paraId="0522327A" w14:textId="77777777" w:rsidR="00DA6A05" w:rsidRPr="00CA49EF" w:rsidRDefault="00DA6A05" w:rsidP="00DA6A05">
            <w:pPr>
              <w:spacing w:after="0" w:line="240" w:lineRule="auto"/>
              <w:rPr>
                <w:rFonts w:ascii="Times New Roman" w:eastAsia="Times New Roman" w:hAnsi="Times New Roman" w:cs="Times New Roman"/>
                <w:b/>
                <w:bCs/>
                <w:color w:val="000000"/>
                <w:lang w:eastAsia="lt-LT"/>
              </w:rPr>
            </w:pPr>
          </w:p>
        </w:tc>
        <w:tc>
          <w:tcPr>
            <w:tcW w:w="822" w:type="pct"/>
            <w:shd w:val="clear" w:color="auto" w:fill="auto"/>
          </w:tcPr>
          <w:p w14:paraId="0BF72F51" w14:textId="77777777" w:rsidR="00DA6A05" w:rsidRPr="00CA49EF" w:rsidRDefault="00DA6A05" w:rsidP="00DA6A05">
            <w:pPr>
              <w:spacing w:after="0" w:line="240" w:lineRule="auto"/>
              <w:rPr>
                <w:rFonts w:ascii="Times New Roman" w:eastAsia="Times New Roman" w:hAnsi="Times New Roman" w:cs="Times New Roman"/>
                <w:b/>
                <w:bCs/>
                <w:color w:val="000000"/>
                <w:lang w:eastAsia="lt-LT"/>
              </w:rPr>
            </w:pPr>
          </w:p>
        </w:tc>
      </w:tr>
    </w:tbl>
    <w:p w14:paraId="3F44E52B" w14:textId="77777777" w:rsidR="002D5C70" w:rsidRPr="00CA49EF" w:rsidRDefault="002D5C70" w:rsidP="002D5C70">
      <w:pPr>
        <w:widowControl w:val="0"/>
        <w:tabs>
          <w:tab w:val="left" w:pos="993"/>
        </w:tabs>
        <w:ind w:firstLine="720"/>
        <w:jc w:val="center"/>
        <w:rPr>
          <w:rFonts w:ascii="Times New Roman" w:hAnsi="Times New Roman" w:cs="Times New Roman"/>
        </w:rPr>
      </w:pPr>
    </w:p>
    <w:p w14:paraId="51188932" w14:textId="647DC97D" w:rsidR="002D5C70" w:rsidRPr="002E22F5" w:rsidRDefault="002D5C70" w:rsidP="002D5C70">
      <w:pPr>
        <w:widowControl w:val="0"/>
        <w:tabs>
          <w:tab w:val="left" w:pos="993"/>
        </w:tabs>
        <w:ind w:firstLine="720"/>
        <w:jc w:val="center"/>
        <w:rPr>
          <w:rFonts w:ascii="Times New Roman" w:hAnsi="Times New Roman" w:cs="Times New Roman"/>
        </w:rPr>
      </w:pPr>
      <w:r w:rsidRPr="002E22F5">
        <w:rPr>
          <w:rFonts w:ascii="Times New Roman" w:hAnsi="Times New Roman" w:cs="Times New Roman"/>
        </w:rPr>
        <w:t>_______________________________</w:t>
      </w:r>
    </w:p>
    <w:p w14:paraId="15FDBE3D" w14:textId="77777777" w:rsidR="002D5C70" w:rsidRPr="002E22F5" w:rsidRDefault="002D5C70" w:rsidP="002D5C70">
      <w:pPr>
        <w:pStyle w:val="prastasiniatinklio"/>
        <w:rPr>
          <w:rStyle w:val="normaltextrun"/>
          <w:color w:val="000000"/>
          <w:sz w:val="22"/>
          <w:szCs w:val="22"/>
          <w:shd w:val="clear" w:color="auto" w:fill="FFFFFF"/>
        </w:rPr>
      </w:pPr>
    </w:p>
    <w:p w14:paraId="14A45BBD" w14:textId="77777777" w:rsidR="00796CE9" w:rsidRPr="002E22F5" w:rsidRDefault="00796CE9" w:rsidP="00796CE9">
      <w:pPr>
        <w:rPr>
          <w:rFonts w:ascii="Times New Roman" w:hAnsi="Times New Roman" w:cs="Times New Roman"/>
        </w:rPr>
      </w:pPr>
    </w:p>
    <w:p w14:paraId="00602447" w14:textId="77777777" w:rsidR="00796CE9" w:rsidRPr="002E22F5" w:rsidRDefault="00796CE9" w:rsidP="00796CE9">
      <w:pPr>
        <w:rPr>
          <w:rFonts w:ascii="Times New Roman" w:hAnsi="Times New Roman" w:cs="Times New Roman"/>
        </w:rPr>
      </w:pPr>
    </w:p>
    <w:p w14:paraId="035C5744" w14:textId="77777777" w:rsidR="00796CE9" w:rsidRPr="002E22F5" w:rsidRDefault="00796CE9" w:rsidP="00796CE9">
      <w:pPr>
        <w:rPr>
          <w:rFonts w:ascii="Times New Roman" w:hAnsi="Times New Roman" w:cs="Times New Roman"/>
        </w:rPr>
      </w:pPr>
    </w:p>
    <w:p w14:paraId="5BE5CFEA" w14:textId="77777777" w:rsidR="002D5C70" w:rsidRPr="002E22F5" w:rsidRDefault="002D5C70" w:rsidP="002D5C70">
      <w:pPr>
        <w:spacing w:after="0" w:line="240" w:lineRule="auto"/>
        <w:ind w:firstLine="1290"/>
        <w:textAlignment w:val="baseline"/>
        <w:rPr>
          <w:rFonts w:ascii="Times New Roman" w:eastAsia="Times New Roman" w:hAnsi="Times New Roman" w:cs="Times New Roman"/>
          <w:lang w:eastAsia="lt-LT"/>
        </w:rPr>
      </w:pPr>
    </w:p>
    <w:p w14:paraId="1A6619F4" w14:textId="77777777" w:rsidR="002D5C70" w:rsidRPr="002E22F5" w:rsidRDefault="002D5C70" w:rsidP="002D5C70">
      <w:pPr>
        <w:spacing w:after="0" w:line="240" w:lineRule="auto"/>
        <w:ind w:firstLine="1290"/>
        <w:textAlignment w:val="baseline"/>
        <w:rPr>
          <w:rFonts w:ascii="Times New Roman" w:eastAsia="Times New Roman" w:hAnsi="Times New Roman" w:cs="Times New Roman"/>
          <w:lang w:eastAsia="lt-LT"/>
        </w:rPr>
      </w:pPr>
    </w:p>
    <w:sectPr w:rsidR="002D5C70" w:rsidRPr="002E22F5" w:rsidSect="002D5C70">
      <w:pgSz w:w="16838" w:h="11906" w:orient="landscape"/>
      <w:pgMar w:top="1701" w:right="85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73EC9"/>
    <w:multiLevelType w:val="multilevel"/>
    <w:tmpl w:val="D13A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32E8A"/>
    <w:multiLevelType w:val="hybridMultilevel"/>
    <w:tmpl w:val="60503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9063A5A"/>
    <w:multiLevelType w:val="multilevel"/>
    <w:tmpl w:val="C18CC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CA5F2B"/>
    <w:multiLevelType w:val="hybridMultilevel"/>
    <w:tmpl w:val="90FCAB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CAF77EC"/>
    <w:multiLevelType w:val="multilevel"/>
    <w:tmpl w:val="D63C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07431368">
    <w:abstractNumId w:val="4"/>
  </w:num>
  <w:num w:numId="2" w16cid:durableId="906232258">
    <w:abstractNumId w:val="2"/>
  </w:num>
  <w:num w:numId="3" w16cid:durableId="19090546">
    <w:abstractNumId w:val="1"/>
  </w:num>
  <w:num w:numId="4" w16cid:durableId="1733191798">
    <w:abstractNumId w:val="3"/>
  </w:num>
  <w:num w:numId="5" w16cid:durableId="180432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CC"/>
    <w:rsid w:val="00171572"/>
    <w:rsid w:val="00234A84"/>
    <w:rsid w:val="00242808"/>
    <w:rsid w:val="00272CFA"/>
    <w:rsid w:val="002D5C70"/>
    <w:rsid w:val="002E22F5"/>
    <w:rsid w:val="00316CEC"/>
    <w:rsid w:val="00542FCC"/>
    <w:rsid w:val="005B2909"/>
    <w:rsid w:val="0061260A"/>
    <w:rsid w:val="00796CE9"/>
    <w:rsid w:val="007B53A3"/>
    <w:rsid w:val="0081012A"/>
    <w:rsid w:val="008219C3"/>
    <w:rsid w:val="008644FD"/>
    <w:rsid w:val="00A42C4E"/>
    <w:rsid w:val="00B00507"/>
    <w:rsid w:val="00B00EE6"/>
    <w:rsid w:val="00B474AF"/>
    <w:rsid w:val="00BC598F"/>
    <w:rsid w:val="00BC6073"/>
    <w:rsid w:val="00CA49EF"/>
    <w:rsid w:val="00DA6A05"/>
    <w:rsid w:val="00EC7B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8F8C"/>
  <w15:chartTrackingRefBased/>
  <w15:docId w15:val="{E10496AA-64CA-42F6-AD74-1129E44D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2FCC"/>
    <w:pPr>
      <w:spacing w:line="252" w:lineRule="auto"/>
    </w:p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42FCC"/>
    <w:rPr>
      <w:color w:val="0563C1" w:themeColor="hyperlink"/>
      <w:u w:val="single"/>
    </w:rPr>
  </w:style>
  <w:style w:type="paragraph" w:customStyle="1" w:styleId="paragraph">
    <w:name w:val="paragraph"/>
    <w:basedOn w:val="prastasis"/>
    <w:rsid w:val="00542FCC"/>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normaltextrun">
    <w:name w:val="normaltextrun"/>
    <w:basedOn w:val="Numatytasispastraiposriftas"/>
    <w:rsid w:val="00542FCC"/>
  </w:style>
  <w:style w:type="character" w:customStyle="1" w:styleId="eop">
    <w:name w:val="eop"/>
    <w:basedOn w:val="Numatytasispastraiposriftas"/>
    <w:rsid w:val="00542FCC"/>
  </w:style>
  <w:style w:type="character" w:styleId="Neapdorotaspaminjimas">
    <w:name w:val="Unresolved Mention"/>
    <w:basedOn w:val="Numatytasispastraiposriftas"/>
    <w:uiPriority w:val="99"/>
    <w:semiHidden/>
    <w:unhideWhenUsed/>
    <w:rsid w:val="00B474AF"/>
    <w:rPr>
      <w:color w:val="605E5C"/>
      <w:shd w:val="clear" w:color="auto" w:fill="E1DFDD"/>
    </w:rPr>
  </w:style>
  <w:style w:type="character" w:styleId="Perirtashipersaitas">
    <w:name w:val="FollowedHyperlink"/>
    <w:basedOn w:val="Numatytasispastraiposriftas"/>
    <w:uiPriority w:val="99"/>
    <w:semiHidden/>
    <w:unhideWhenUsed/>
    <w:rsid w:val="00272CFA"/>
    <w:rPr>
      <w:color w:val="954F72" w:themeColor="followedHyperlink"/>
      <w:u w:val="single"/>
    </w:rPr>
  </w:style>
  <w:style w:type="paragraph" w:styleId="Sraopastraipa">
    <w:name w:val="List Paragraph"/>
    <w:basedOn w:val="prastasis"/>
    <w:uiPriority w:val="34"/>
    <w:qFormat/>
    <w:rsid w:val="008219C3"/>
    <w:pPr>
      <w:spacing w:line="259" w:lineRule="auto"/>
      <w:ind w:left="720"/>
      <w:contextualSpacing/>
    </w:pPr>
    <w:rPr>
      <w:kern w:val="2"/>
      <w14:ligatures w14:val="standardContextual"/>
    </w:rPr>
  </w:style>
  <w:style w:type="paragraph" w:styleId="prastasiniatinklio">
    <w:name w:val="Normal (Web)"/>
    <w:basedOn w:val="prastasis"/>
    <w:uiPriority w:val="99"/>
    <w:unhideWhenUsed/>
    <w:rsid w:val="008219C3"/>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8766">
      <w:bodyDiv w:val="1"/>
      <w:marLeft w:val="0"/>
      <w:marRight w:val="0"/>
      <w:marTop w:val="0"/>
      <w:marBottom w:val="0"/>
      <w:divBdr>
        <w:top w:val="none" w:sz="0" w:space="0" w:color="auto"/>
        <w:left w:val="none" w:sz="0" w:space="0" w:color="auto"/>
        <w:bottom w:val="none" w:sz="0" w:space="0" w:color="auto"/>
        <w:right w:val="none" w:sz="0" w:space="0" w:color="auto"/>
      </w:divBdr>
    </w:div>
    <w:div w:id="155922151">
      <w:bodyDiv w:val="1"/>
      <w:marLeft w:val="0"/>
      <w:marRight w:val="0"/>
      <w:marTop w:val="0"/>
      <w:marBottom w:val="0"/>
      <w:divBdr>
        <w:top w:val="none" w:sz="0" w:space="0" w:color="auto"/>
        <w:left w:val="none" w:sz="0" w:space="0" w:color="auto"/>
        <w:bottom w:val="none" w:sz="0" w:space="0" w:color="auto"/>
        <w:right w:val="none" w:sz="0" w:space="0" w:color="auto"/>
      </w:divBdr>
    </w:div>
    <w:div w:id="19634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 TargetMode="External"/><Relationship Id="rId13" Type="http://schemas.openxmlformats.org/officeDocument/2006/relationships/hyperlink" Target="https://www.youtube.com/watch?v=Hn2i3vdHjhk" TargetMode="External"/><Relationship Id="rId18" Type="http://schemas.openxmlformats.org/officeDocument/2006/relationships/hyperlink" Target="https://www.7md.lt/kultura-vaika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youtube.com/watch?v=U6UbGgxk-S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lrt.lt/mediateka/irasas/1013685835/teatras-2018-02-25?fbclid=IwAR0J3lSf78rooiLT9BEwNDUutsUcCGWL1-QfoT6w7bcQcRZdndvFyroCipA" TargetMode="External"/><Relationship Id="rId25" Type="http://schemas.openxmlformats.org/officeDocument/2006/relationships/hyperlink" Target="https://youtu.be/RvYWhubdfU8?si=2gHlHtI4RhclqlVF" TargetMode="External"/><Relationship Id="rId2" Type="http://schemas.openxmlformats.org/officeDocument/2006/relationships/customXml" Target="../customXml/item2.xml"/><Relationship Id="rId16" Type="http://schemas.openxmlformats.org/officeDocument/2006/relationships/hyperlink" Target="http://www.canva.com" TargetMode="External"/><Relationship Id="rId20" Type="http://schemas.openxmlformats.org/officeDocument/2006/relationships/hyperlink" Target="https://www.youtube.com/watch?v=VY7HfdLSnlY&amp;t=559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lrt.lt/mediateka/irasas/14088/spektaklis-antonas-cechovas-vysniu-sodas-ii-d" TargetMode="External"/><Relationship Id="rId5" Type="http://schemas.openxmlformats.org/officeDocument/2006/relationships/styles" Target="styles.xml"/><Relationship Id="rId15" Type="http://schemas.openxmlformats.org/officeDocument/2006/relationships/hyperlink" Target="http://www.esparama.lt/es_parama_pletra/failai/ESFproduktai/2011_Meninio_ugdymo_metodine_medziaga_teatras_3.pdf" TargetMode="External"/><Relationship Id="rId23" Type="http://schemas.openxmlformats.org/officeDocument/2006/relationships/hyperlink" Target="https://teatrosajunga.lt/event/" TargetMode="External"/><Relationship Id="rId10" Type="http://schemas.openxmlformats.org/officeDocument/2006/relationships/image" Target="media/image1.png"/><Relationship Id="rId19" Type="http://schemas.openxmlformats.org/officeDocument/2006/relationships/hyperlink" Target="https://xn--urnalai-cxb.lmta.lt/wp-content/uploads/2015/Ars-et-praxis-III-Gudavi%C4%8Di%C5%ABt%C4%97.pdf" TargetMode="External"/><Relationship Id="rId4" Type="http://schemas.openxmlformats.org/officeDocument/2006/relationships/numbering" Target="numbering.xml"/><Relationship Id="rId9" Type="http://schemas.openxmlformats.org/officeDocument/2006/relationships/hyperlink" Target="https://emokykla.lt/bendrosios-programos/visos-bendrosios-programos?page=1&amp;subject=5307" TargetMode="External"/><Relationship Id="rId14" Type="http://schemas.openxmlformats.org/officeDocument/2006/relationships/hyperlink" Target="https://www.lrt.lt/mediateka/irasas/1013687731/teatras-dokumentinis-teatras-be-skambucio-ir-apie-baimes" TargetMode="External"/><Relationship Id="rId22" Type="http://schemas.openxmlformats.org/officeDocument/2006/relationships/hyperlink" Target="https://www.youtube.com/watch?v=Iklu7C5Avoo" TargetMode="External"/><Relationship Id="rId27"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95fa40d-cb69-404e-8f04-41199545fccc">
      <Terms xmlns="http://schemas.microsoft.com/office/infopath/2007/PartnerControls"/>
    </lcf76f155ced4ddcb4097134ff3c332f>
    <TaxCatchAll xmlns="13393c10-a869-462d-8718-85d3f21a3c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7DD360A5AE058E48B608F8E82876A3B4" ma:contentTypeVersion="16" ma:contentTypeDescription="Kurkite naują dokumentą." ma:contentTypeScope="" ma:versionID="58a213df3782007949dc8034dcbef9f0">
  <xsd:schema xmlns:xsd="http://www.w3.org/2001/XMLSchema" xmlns:xs="http://www.w3.org/2001/XMLSchema" xmlns:p="http://schemas.microsoft.com/office/2006/metadata/properties" xmlns:ns2="395fa40d-cb69-404e-8f04-41199545fccc" xmlns:ns3="13393c10-a869-462d-8718-85d3f21a3c08" targetNamespace="http://schemas.microsoft.com/office/2006/metadata/properties" ma:root="true" ma:fieldsID="23cbed97c4d83e93c8b2dcc85f759adc" ns2:_="" ns3:_="">
    <xsd:import namespace="395fa40d-cb69-404e-8f04-41199545fccc"/>
    <xsd:import namespace="13393c10-a869-462d-8718-85d3f21a3c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fa40d-cb69-404e-8f04-41199545f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Vaizdų žymės" ma:readOnly="false" ma:fieldId="{5cf76f15-5ced-4ddc-b409-7134ff3c332f}" ma:taxonomyMulti="true" ma:sspId="dee11391-bdff-4962-ac8c-5d8544a2e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393c10-a869-462d-8718-85d3f21a3c08"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2" nillable="true" ma:displayName="Taxonomy Catch All Column" ma:hidden="true" ma:list="{e7809e08-a476-480e-839f-f8c568a8ccae}" ma:internalName="TaxCatchAll" ma:showField="CatchAllData" ma:web="13393c10-a869-462d-8718-85d3f21a3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4B55C-AEE5-4305-9694-5C7730069D0A}">
  <ds:schemaRefs>
    <ds:schemaRef ds:uri="http://schemas.microsoft.com/sharepoint/v3/contenttype/forms"/>
  </ds:schemaRefs>
</ds:datastoreItem>
</file>

<file path=customXml/itemProps2.xml><?xml version="1.0" encoding="utf-8"?>
<ds:datastoreItem xmlns:ds="http://schemas.openxmlformats.org/officeDocument/2006/customXml" ds:itemID="{553D65FA-AA7F-4BE7-812F-65F257E3CFF6}">
  <ds:schemaRefs>
    <ds:schemaRef ds:uri="http://schemas.microsoft.com/office/2006/metadata/properties"/>
    <ds:schemaRef ds:uri="http://schemas.microsoft.com/office/infopath/2007/PartnerControls"/>
    <ds:schemaRef ds:uri="395fa40d-cb69-404e-8f04-41199545fccc"/>
    <ds:schemaRef ds:uri="13393c10-a869-462d-8718-85d3f21a3c08"/>
  </ds:schemaRefs>
</ds:datastoreItem>
</file>

<file path=customXml/itemProps3.xml><?xml version="1.0" encoding="utf-8"?>
<ds:datastoreItem xmlns:ds="http://schemas.openxmlformats.org/officeDocument/2006/customXml" ds:itemID="{53A0D2F9-A70B-41E9-BB1D-991D5C011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fa40d-cb69-404e-8f04-41199545fccc"/>
    <ds:schemaRef ds:uri="13393c10-a869-462d-8718-85d3f21a3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7335</Words>
  <Characters>4181</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
    </vt:vector>
  </TitlesOfParts>
  <Company>Nacionaline svietimo agentura</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Ugnius Vaiginis</dc:creator>
  <cp:keywords/>
  <dc:description/>
  <cp:lastModifiedBy>Jolita Morkūnaitė</cp:lastModifiedBy>
  <cp:revision>11</cp:revision>
  <dcterms:created xsi:type="dcterms:W3CDTF">2023-05-31T07:48:00Z</dcterms:created>
  <dcterms:modified xsi:type="dcterms:W3CDTF">2024-11-12T20:53:00Z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0x0101007DD360A5AE058E48B608F8E82876A3B4</vt:lpwstr>
  </property>
</Properties>
</file>