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3034" w14:textId="77777777" w:rsidR="00C01381" w:rsidRPr="00020830" w:rsidRDefault="00C01381" w:rsidP="00C01381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3B20DC70" w14:textId="77777777" w:rsidR="00C01381" w:rsidRPr="00020830" w:rsidRDefault="00C01381" w:rsidP="00C01381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2EBC3C1F" w14:textId="77777777" w:rsidR="00C01381" w:rsidRPr="00020830" w:rsidRDefault="00C01381" w:rsidP="00C01381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748E5672" w14:textId="77777777" w:rsidR="00C01381" w:rsidRPr="00020830" w:rsidRDefault="00C01381" w:rsidP="00C01381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2E89B07E" w14:textId="77777777" w:rsidR="00C01381" w:rsidRPr="00020830" w:rsidRDefault="00C01381" w:rsidP="00C01381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2B1CA75B" w14:textId="77777777" w:rsidR="00C01381" w:rsidRPr="00020830" w:rsidRDefault="00C01381" w:rsidP="00C01381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</w:p>
    <w:p w14:paraId="222E3BAE" w14:textId="7344A28B" w:rsidR="00C01381" w:rsidRPr="00020830" w:rsidRDefault="00C01381" w:rsidP="00C01381">
      <w:pPr>
        <w:jc w:val="center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020830">
        <w:rPr>
          <w:rFonts w:ascii="Times New Roman" w:hAnsi="Times New Roman" w:cs="Times New Roman"/>
          <w:b/>
          <w:bCs/>
          <w:noProof w:val="0"/>
          <w:sz w:val="36"/>
          <w:szCs w:val="36"/>
        </w:rPr>
        <w:t>Rekomendacijos 3-os klasės matematikos mokytojams:</w:t>
      </w:r>
    </w:p>
    <w:p w14:paraId="62B43C21" w14:textId="77777777" w:rsidR="00C01381" w:rsidRPr="00020830" w:rsidRDefault="00C01381" w:rsidP="00C01381">
      <w:pPr>
        <w:pStyle w:val="Sraopastraipa"/>
        <w:numPr>
          <w:ilvl w:val="0"/>
          <w:numId w:val="14"/>
        </w:numPr>
        <w:spacing w:line="256" w:lineRule="auto"/>
        <w:ind w:left="2694"/>
        <w:jc w:val="both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020830">
        <w:rPr>
          <w:rFonts w:ascii="Times New Roman" w:hAnsi="Times New Roman" w:cs="Times New Roman"/>
          <w:b/>
          <w:bCs/>
          <w:noProof w:val="0"/>
          <w:sz w:val="36"/>
          <w:szCs w:val="36"/>
        </w:rPr>
        <w:t>Matematikos bendrosios programos turinys</w:t>
      </w:r>
    </w:p>
    <w:p w14:paraId="3773A77D" w14:textId="77777777" w:rsidR="00C01381" w:rsidRPr="00020830" w:rsidRDefault="00C01381" w:rsidP="00C01381">
      <w:pPr>
        <w:pStyle w:val="Sraopastraipa"/>
        <w:numPr>
          <w:ilvl w:val="0"/>
          <w:numId w:val="14"/>
        </w:numPr>
        <w:spacing w:line="256" w:lineRule="auto"/>
        <w:ind w:left="2694"/>
        <w:jc w:val="both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020830">
        <w:rPr>
          <w:rFonts w:ascii="Times New Roman" w:hAnsi="Times New Roman" w:cs="Times New Roman"/>
          <w:b/>
          <w:bCs/>
          <w:noProof w:val="0"/>
          <w:sz w:val="36"/>
          <w:szCs w:val="36"/>
        </w:rPr>
        <w:t>Sąvokos</w:t>
      </w:r>
    </w:p>
    <w:p w14:paraId="6AED36A8" w14:textId="77777777" w:rsidR="00C01381" w:rsidRPr="00020830" w:rsidRDefault="00C01381" w:rsidP="00C01381">
      <w:pPr>
        <w:pStyle w:val="Sraopastraipa"/>
        <w:numPr>
          <w:ilvl w:val="0"/>
          <w:numId w:val="14"/>
        </w:numPr>
        <w:spacing w:line="256" w:lineRule="auto"/>
        <w:ind w:left="2694"/>
        <w:jc w:val="both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020830">
        <w:rPr>
          <w:rFonts w:ascii="Times New Roman" w:hAnsi="Times New Roman" w:cs="Times New Roman"/>
          <w:b/>
          <w:bCs/>
          <w:noProof w:val="0"/>
          <w:sz w:val="36"/>
          <w:szCs w:val="36"/>
        </w:rPr>
        <w:t>Žymenys</w:t>
      </w:r>
    </w:p>
    <w:p w14:paraId="2956B97A" w14:textId="77777777" w:rsidR="00C01381" w:rsidRPr="00020830" w:rsidRDefault="00C01381" w:rsidP="00C01381">
      <w:pPr>
        <w:pStyle w:val="Sraopastraipa"/>
        <w:numPr>
          <w:ilvl w:val="0"/>
          <w:numId w:val="14"/>
        </w:numPr>
        <w:spacing w:line="256" w:lineRule="auto"/>
        <w:ind w:left="2694"/>
        <w:jc w:val="both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020830">
        <w:rPr>
          <w:rFonts w:ascii="Times New Roman" w:hAnsi="Times New Roman" w:cs="Times New Roman"/>
          <w:b/>
          <w:bCs/>
          <w:noProof w:val="0"/>
          <w:sz w:val="36"/>
          <w:szCs w:val="36"/>
        </w:rPr>
        <w:t>Formulės</w:t>
      </w:r>
    </w:p>
    <w:p w14:paraId="7F164D44" w14:textId="77777777" w:rsidR="00C01381" w:rsidRPr="00020830" w:rsidRDefault="00C01381" w:rsidP="00C01381">
      <w:pPr>
        <w:pStyle w:val="Sraopastraipa"/>
        <w:numPr>
          <w:ilvl w:val="0"/>
          <w:numId w:val="14"/>
        </w:numPr>
        <w:spacing w:line="256" w:lineRule="auto"/>
        <w:ind w:left="2694"/>
        <w:jc w:val="both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020830">
        <w:rPr>
          <w:rFonts w:ascii="Times New Roman" w:hAnsi="Times New Roman" w:cs="Times New Roman"/>
          <w:b/>
          <w:bCs/>
          <w:noProof w:val="0"/>
          <w:sz w:val="36"/>
          <w:szCs w:val="36"/>
        </w:rPr>
        <w:t>Rekomenduotini programos keitimai</w:t>
      </w:r>
    </w:p>
    <w:p w14:paraId="159F22A4" w14:textId="77777777" w:rsidR="00C01381" w:rsidRPr="00020830" w:rsidRDefault="00C01381" w:rsidP="00C01381">
      <w:pPr>
        <w:pStyle w:val="Sraopastraipa"/>
        <w:numPr>
          <w:ilvl w:val="0"/>
          <w:numId w:val="14"/>
        </w:numPr>
        <w:spacing w:line="256" w:lineRule="auto"/>
        <w:ind w:left="2694"/>
        <w:jc w:val="both"/>
        <w:rPr>
          <w:rFonts w:ascii="Times New Roman" w:hAnsi="Times New Roman" w:cs="Times New Roman"/>
          <w:b/>
          <w:bCs/>
          <w:noProof w:val="0"/>
          <w:sz w:val="36"/>
          <w:szCs w:val="36"/>
        </w:rPr>
      </w:pPr>
      <w:r w:rsidRPr="00020830">
        <w:rPr>
          <w:rFonts w:ascii="Times New Roman" w:hAnsi="Times New Roman" w:cs="Times New Roman"/>
          <w:b/>
          <w:bCs/>
          <w:noProof w:val="0"/>
          <w:sz w:val="36"/>
          <w:szCs w:val="36"/>
        </w:rPr>
        <w:t>Svarbiausi mokymo tikslai</w:t>
      </w:r>
    </w:p>
    <w:p w14:paraId="78FF5111" w14:textId="77777777" w:rsidR="00C01381" w:rsidRPr="00020830" w:rsidRDefault="00C01381" w:rsidP="003A3471">
      <w:pPr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46AE7599" w14:textId="77777777" w:rsidR="00C01381" w:rsidRPr="00020830" w:rsidRDefault="00C01381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br w:type="page"/>
      </w:r>
    </w:p>
    <w:p w14:paraId="1965579A" w14:textId="45C8E2B8" w:rsidR="003A3471" w:rsidRPr="00020830" w:rsidRDefault="003A3471" w:rsidP="003A3471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1 sritis „Skaičiai ir skaičiavimai“</w:t>
      </w:r>
    </w:p>
    <w:p w14:paraId="5FDE64F8" w14:textId="77777777" w:rsidR="003A3471" w:rsidRPr="00020830" w:rsidRDefault="003A3471" w:rsidP="003A3471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t>1.1 tema „Natūralieji ir sveikieji skaičiai“</w:t>
      </w:r>
    </w:p>
    <w:p w14:paraId="58FBEED6" w14:textId="77777777" w:rsidR="000A2789" w:rsidRPr="00020830" w:rsidRDefault="000A2789" w:rsidP="000A2789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71D45682" w14:textId="77777777" w:rsidR="003A3471" w:rsidRPr="00020830" w:rsidRDefault="003A3471" w:rsidP="003A3471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38450D6" wp14:editId="59AB5F8A">
            <wp:extent cx="6120130" cy="3268980"/>
            <wp:effectExtent l="0" t="0" r="0" b="7620"/>
            <wp:docPr id="18" name="Paveikslėlis 18" descr="Paveikslėlis, kuriame yra tekstas, ekrano kopija, Šriftas, dokumen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aveikslėlis 18" descr="Paveikslėlis, kuriame yra tekstas, ekrano kopija, Šriftas, dokumentas&#10;&#10;Dirbtinio intelekto sugeneruotas turinys gali būti neteisingas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79FF3" w14:textId="77777777" w:rsidR="003A3471" w:rsidRPr="00020830" w:rsidRDefault="003A3471" w:rsidP="003A3471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11902EAF" w14:textId="77777777" w:rsidR="003A3471" w:rsidRPr="00020830" w:rsidRDefault="003A3471" w:rsidP="003A347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Penkiaženklis skaičius</w:t>
      </w:r>
    </w:p>
    <w:p w14:paraId="635B975C" w14:textId="77777777" w:rsidR="003A3471" w:rsidRPr="00020830" w:rsidRDefault="003A3471" w:rsidP="003A347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Apvalūs (pilni) tūkstančiai</w:t>
      </w:r>
    </w:p>
    <w:p w14:paraId="4BCA8F92" w14:textId="77777777" w:rsidR="003A3471" w:rsidRPr="00020830" w:rsidRDefault="003A3471" w:rsidP="003A347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Skaičiaus apvalinimas</w:t>
      </w:r>
    </w:p>
    <w:p w14:paraId="34F2A423" w14:textId="77777777" w:rsidR="003A3471" w:rsidRPr="00020830" w:rsidRDefault="003A3471" w:rsidP="003A3471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Dviženkliai, triženkliai, keturženkliai, ... natūralieji skaičiai kartais apvalinami – imamos apytikslės tų skaičių reikšmės nurodytu (pasirinktu) tikslumu.</w:t>
      </w:r>
    </w:p>
    <w:p w14:paraId="5B8FB339" w14:textId="77777777" w:rsidR="003A3471" w:rsidRPr="00020830" w:rsidRDefault="003A3471" w:rsidP="003A3471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Pavyzdžiui, skaičius 3574:</w:t>
      </w:r>
    </w:p>
    <w:p w14:paraId="32DB69C0" w14:textId="77777777" w:rsidR="003A3471" w:rsidRPr="00020830" w:rsidRDefault="003A3471" w:rsidP="003A347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suapvalintas iki dešimčių yra 3570 (skaičiaus 3574 apytikslė reikšmė dešimčių tikslumu lygi 3570), </w:t>
      </w:r>
    </w:p>
    <w:p w14:paraId="2674AEA3" w14:textId="77777777" w:rsidR="003A3471" w:rsidRPr="00020830" w:rsidRDefault="003A3471" w:rsidP="003A347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suapvalintas iki šimtų yra 3600 (skaičiaus 3574 apytikslė reikšmė šimtų tikslumu lygi 3600), </w:t>
      </w:r>
    </w:p>
    <w:p w14:paraId="655C6C6B" w14:textId="77777777" w:rsidR="003A3471" w:rsidRPr="00020830" w:rsidRDefault="003A3471" w:rsidP="003A347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suapvalintas iki tūkstančių yra 4000 (skaičiaus 3574 apytikslė reikšmė tūkstančių tikslumu lygi 4000). </w:t>
      </w:r>
    </w:p>
    <w:p w14:paraId="25B83078" w14:textId="6F419402" w:rsidR="003A3471" w:rsidRPr="00020830" w:rsidRDefault="003A3471" w:rsidP="003A3471">
      <w:pPr>
        <w:pStyle w:val="Sraopastraipa"/>
        <w:ind w:left="709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Rašoma: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3574≈3570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(dešimčių tikslumu),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3574≈3600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(šimtų tikslumu),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3574≈4000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</w:t>
      </w:r>
      <w:r w:rsidR="00FF7752"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tūkstančių</w:t>
      </w: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tikslumu).</w:t>
      </w:r>
    </w:p>
    <w:p w14:paraId="26283F24" w14:textId="77777777" w:rsidR="003A3471" w:rsidRPr="00020830" w:rsidRDefault="003A3471" w:rsidP="003A347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Dalyba su liekana</w:t>
      </w:r>
    </w:p>
    <w:p w14:paraId="710B0FDB" w14:textId="7428D230" w:rsidR="003A3471" w:rsidRPr="00020830" w:rsidRDefault="003A3471" w:rsidP="003A3471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Kai natūralusis skaičius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nesidalija</w:t>
      </w:r>
      <w:r w:rsidR="0088081F"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į</w:t>
      </w: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n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lygių dalių, tai skaičiaus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dalybos iš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 n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rezultatą galima užrašyti nurodant sveikąją dalmens dalį ir liekaną, pavyzdžiui:</w:t>
      </w:r>
    </w:p>
    <w:p w14:paraId="506C4536" w14:textId="77777777" w:rsidR="003A3471" w:rsidRPr="00020830" w:rsidRDefault="003A3471" w:rsidP="003A3471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13 :5=2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(liekana 3). </w:t>
      </w:r>
      <w:r w:rsidRPr="00020830">
        <w:rPr>
          <w:rFonts w:ascii="Times New Roman" w:eastAsiaTheme="minorEastAsia" w:hAnsi="Times New Roman" w:cs="Times New Roman"/>
          <w:i/>
          <w:noProof w:val="0"/>
          <w:color w:val="156082" w:themeColor="accent1"/>
          <w:sz w:val="24"/>
          <w:szCs w:val="24"/>
        </w:rPr>
        <w:t>Suprantama</w:t>
      </w: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: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13=2∙5+3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. </w:t>
      </w:r>
      <w:r w:rsidRPr="00020830">
        <w:rPr>
          <w:rFonts w:ascii="Times New Roman" w:eastAsiaTheme="minorEastAsia" w:hAnsi="Times New Roman" w:cs="Times New Roman"/>
          <w:i/>
          <w:noProof w:val="0"/>
          <w:color w:val="156082" w:themeColor="accent1"/>
          <w:sz w:val="24"/>
          <w:szCs w:val="24"/>
        </w:rPr>
        <w:t>Sakoma</w:t>
      </w: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: trylika dalijame su liekana iš penkių.</w:t>
      </w:r>
    </w:p>
    <w:p w14:paraId="64A7FDCF" w14:textId="77777777" w:rsidR="003A3471" w:rsidRPr="00020830" w:rsidRDefault="003A3471" w:rsidP="003A3471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Natūraliojo skaičiaus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dalybos su liekana iš natūraliojo skaičiaus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n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n&gt;1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) sveikoji dalis yra skaičius nuo 0 iki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o liekana yra skaičius nuo 0 iki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n-1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(liekana yra mažesnė už daliklį).</w:t>
      </w:r>
    </w:p>
    <w:p w14:paraId="1E31D8F0" w14:textId="33615606" w:rsidR="00334065" w:rsidRPr="00020830" w:rsidRDefault="00334065" w:rsidP="003A347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Veiksmų skliaustai</w:t>
      </w:r>
    </w:p>
    <w:p w14:paraId="0E8A9DAE" w14:textId="1DA46182" w:rsidR="00E442F8" w:rsidRPr="00020830" w:rsidRDefault="00E442F8" w:rsidP="00E442F8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Gretimų</w:t>
      </w:r>
    </w:p>
    <w:p w14:paraId="1BC0DC32" w14:textId="2F139B19" w:rsidR="003A3471" w:rsidRPr="00020830" w:rsidRDefault="003A3471" w:rsidP="003A347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Gretimi matavimo vienetai</w:t>
      </w:r>
    </w:p>
    <w:p w14:paraId="50CC3684" w14:textId="77777777" w:rsidR="003A3471" w:rsidRPr="00020830" w:rsidRDefault="003A3471" w:rsidP="003A3471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Gretimų matavimo vienetų pavyzdžiai: milimetrai ir centimetrai; centimetrai ir decimetrai; tonos ir kilogramai; kilogramai ir gramai.</w:t>
      </w:r>
    </w:p>
    <w:p w14:paraId="45544350" w14:textId="77777777" w:rsidR="003A3471" w:rsidRPr="00020830" w:rsidRDefault="003A3471" w:rsidP="003A347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Matavimo vienetų smulkinimas, stambinimas</w:t>
      </w:r>
    </w:p>
    <w:p w14:paraId="4CA73A57" w14:textId="77777777" w:rsidR="003A3471" w:rsidRPr="00020830" w:rsidRDefault="003A3471" w:rsidP="003A3471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Kai skaičių nurodytą: </w:t>
      </w:r>
    </w:p>
    <w:p w14:paraId="4675F31F" w14:textId="77777777" w:rsidR="003A3471" w:rsidRPr="00020830" w:rsidRDefault="003A3471" w:rsidP="003A347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lastRenderedPageBreak/>
        <w:t>stambesniais matavimo vienetais keičiame smulkesnių matavimo vienetų skaičiumi, tai sakome, kad smulkiname matavimo vienetus,</w:t>
      </w:r>
    </w:p>
    <w:p w14:paraId="35FCCC19" w14:textId="77777777" w:rsidR="003A3471" w:rsidRPr="00020830" w:rsidRDefault="003A3471" w:rsidP="003A347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smulkesniais matavimo vienetais keičiame stambesnių matavimo vienetų skaičiumi, tai sakome, kad stambiname matavimo vienetus.</w:t>
      </w:r>
    </w:p>
    <w:p w14:paraId="3E2E9AC6" w14:textId="77777777" w:rsidR="003A3471" w:rsidRPr="00020830" w:rsidRDefault="003A3471" w:rsidP="003A3471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1CF4608B" w14:textId="77777777" w:rsidR="003A3471" w:rsidRPr="00020830" w:rsidRDefault="003A3471" w:rsidP="003A3471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Apytikslės lygybės ženklas: </w:t>
      </w:r>
      <m:oMath>
        <m:r>
          <w:rPr>
            <w:rFonts w:ascii="Cambria Math" w:hAnsi="Cambria Math" w:cs="Times New Roman"/>
            <w:noProof w:val="0"/>
            <w:color w:val="000000" w:themeColor="text1"/>
            <w:sz w:val="24"/>
            <w:szCs w:val="24"/>
          </w:rPr>
          <m:t>≈</m:t>
        </m:r>
      </m:oMath>
    </w:p>
    <w:p w14:paraId="66287A54" w14:textId="77777777" w:rsidR="003A3471" w:rsidRPr="00020830" w:rsidRDefault="003A3471" w:rsidP="003A3471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Formulės, taisyklės, sąryšiai:</w:t>
      </w:r>
    </w:p>
    <w:p w14:paraId="39E9CD72" w14:textId="77777777" w:rsidR="003A3471" w:rsidRPr="00020830" w:rsidRDefault="003A3471" w:rsidP="003A3471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>Apvalinimo taisyklės</w:t>
      </w:r>
    </w:p>
    <w:p w14:paraId="597B5B97" w14:textId="77777777" w:rsidR="003A3471" w:rsidRPr="00020830" w:rsidRDefault="003A3471" w:rsidP="003A3471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Apvalinant skaičių iki nurodyto skyriaus:</w:t>
      </w:r>
    </w:p>
    <w:p w14:paraId="6C758D24" w14:textId="77777777" w:rsidR="003A3471" w:rsidRPr="00020830" w:rsidRDefault="003A3471" w:rsidP="003A347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to skyriaus skaitmenį paliekame tą patį, jei greta esančio mažesniojo skyriaus skaitmuo yra 0, 1, 2, 3, 4 (mažesnis už 5); mažesniųjų skyrių skaitmenis pakeičiame nuliais;</w:t>
      </w:r>
    </w:p>
    <w:p w14:paraId="74B47D62" w14:textId="77777777" w:rsidR="003A3471" w:rsidRPr="00020830" w:rsidRDefault="003A3471" w:rsidP="003A347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to skyriaus skaitmenį padidiname vienetu, jei greta esančio mažesniojo skyriaus skaitmuo yra 5, 6, 7, 8, 9 (didesnis už 4); mažesniųjų skyrių skaitmenis pakeičiame nuliais.</w:t>
      </w:r>
    </w:p>
    <w:p w14:paraId="5760575D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3578657B" w14:textId="04B5DB89" w:rsidR="003A3471" w:rsidRPr="00020830" w:rsidRDefault="003A3471" w:rsidP="003A3471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</w:t>
      </w:r>
      <w:r w:rsidR="00275F72"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 xml:space="preserve">1.1. </w:t>
      </w: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Natūralieji ir sveikieji skaičiai“, 3-oje klasėje išmokyti:</w:t>
      </w:r>
    </w:p>
    <w:p w14:paraId="7411F13D" w14:textId="77777777" w:rsidR="00A308CF" w:rsidRPr="00020830" w:rsidRDefault="003A3471" w:rsidP="003A3471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 xml:space="preserve">apskaičiuoti dviejų skaičių sumą, skirtumą, sandaugą (be skaičiuotuvo), kai rezultatas neviršija </w:t>
      </w:r>
    </w:p>
    <w:p w14:paraId="66D9E9DC" w14:textId="2B298CF9" w:rsidR="003A3471" w:rsidRPr="00020830" w:rsidRDefault="003A3471" w:rsidP="00A308CF">
      <w:pPr>
        <w:pStyle w:val="Sraopastraipa"/>
        <w:ind w:left="1080"/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10 000</w:t>
      </w:r>
      <w:r w:rsidRPr="00020830">
        <w:rPr>
          <w:rFonts w:ascii="Times New Roman" w:eastAsiaTheme="minorEastAsia" w:hAnsi="Times New Roman" w:cs="Times New Roman"/>
          <w:noProof w:val="0"/>
          <w:color w:val="3A7C22" w:themeColor="accent6" w:themeShade="BF"/>
          <w:sz w:val="24"/>
          <w:szCs w:val="24"/>
        </w:rPr>
        <w:t>;</w:t>
      </w:r>
    </w:p>
    <w:p w14:paraId="50ED9661" w14:textId="77777777" w:rsidR="003A3471" w:rsidRPr="00020830" w:rsidRDefault="003A3471" w:rsidP="003A3471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apskaičiuoti dviejų skaičių dalmenį (be skaičiuotuvo), kai dalinys yra keturženklis, o daliklis – vienaženklis</w:t>
      </w:r>
      <w:r w:rsidRPr="00020830">
        <w:rPr>
          <w:rFonts w:ascii="Times New Roman" w:eastAsiaTheme="minorEastAsia" w:hAnsi="Times New Roman" w:cs="Times New Roman"/>
          <w:noProof w:val="0"/>
          <w:color w:val="3A7C22" w:themeColor="accent6" w:themeShade="BF"/>
          <w:sz w:val="24"/>
          <w:szCs w:val="24"/>
        </w:rPr>
        <w:t>;</w:t>
      </w:r>
    </w:p>
    <w:p w14:paraId="45AEF1F0" w14:textId="417E4D3F" w:rsidR="003A3471" w:rsidRPr="00020830" w:rsidRDefault="003A3471" w:rsidP="003A3471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suprasti dalybą su liekana ir užrašyti dalybos su liekana rezultatą</w:t>
      </w:r>
      <w:r w:rsidR="0000413F"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;</w:t>
      </w:r>
    </w:p>
    <w:p w14:paraId="5E24750B" w14:textId="378B47DC" w:rsidR="0000413F" w:rsidRPr="00020830" w:rsidRDefault="0000413F" w:rsidP="003A3471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 xml:space="preserve">apvalinti </w:t>
      </w:r>
      <w:r w:rsidR="005A3428"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dviženklius, triženklius ir keturženklius skaičius iki nurodyto skyriaus</w:t>
      </w:r>
      <w:r w:rsidR="00F90DB9"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;</w:t>
      </w:r>
    </w:p>
    <w:p w14:paraId="321BE52F" w14:textId="4642AAD1" w:rsidR="00F90DB9" w:rsidRPr="00020830" w:rsidRDefault="00F90DB9" w:rsidP="003A3471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>apskaičiuoti iš dviejų veiksmų sudarytų skaitinių reiškinių</w:t>
      </w:r>
      <w:r w:rsidR="00CE138E" w:rsidRPr="00020830">
        <w:rPr>
          <w:rFonts w:ascii="Times New Roman" w:hAnsi="Times New Roman" w:cs="Times New Roman"/>
          <w:noProof w:val="0"/>
          <w:color w:val="3A7C22" w:themeColor="accent6" w:themeShade="BF"/>
          <w:sz w:val="24"/>
          <w:szCs w:val="24"/>
        </w:rPr>
        <w:t xml:space="preserve"> reikšmes, kai skaitiniame reiškinyje nėra apskliausto veiksmo ir kai vienas veiksmas yra apskliaustas.</w:t>
      </w:r>
    </w:p>
    <w:p w14:paraId="70D89002" w14:textId="1E7D1BD5" w:rsidR="003A3471" w:rsidRPr="00020830" w:rsidRDefault="003A3471">
      <w:pPr>
        <w:rPr>
          <w:noProof w:val="0"/>
        </w:rPr>
      </w:pPr>
      <w:r w:rsidRPr="00020830">
        <w:rPr>
          <w:noProof w:val="0"/>
        </w:rPr>
        <w:br w:type="page"/>
      </w:r>
    </w:p>
    <w:p w14:paraId="3A9E11BD" w14:textId="77777777" w:rsidR="006E524F" w:rsidRPr="00020830" w:rsidRDefault="006E524F" w:rsidP="006E524F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1.2 tema „Trupmenos ir dalys“</w:t>
      </w:r>
    </w:p>
    <w:p w14:paraId="7BB6769F" w14:textId="77777777" w:rsidR="000A2789" w:rsidRPr="00020830" w:rsidRDefault="000A2789" w:rsidP="000A2789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5D1B4365" w14:textId="77777777" w:rsidR="006E524F" w:rsidRPr="00020830" w:rsidRDefault="006E524F" w:rsidP="006E524F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0693ED4" wp14:editId="66D7E887">
            <wp:extent cx="6120130" cy="1927225"/>
            <wp:effectExtent l="0" t="0" r="0" b="0"/>
            <wp:docPr id="19" name="Paveikslėlis 19" descr="Paveikslėlis, kuriame yra tekstas, ekrano kopija, Šrif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aveikslėlis 19" descr="Paveikslėlis, kuriame yra tekstas, ekrano kopija, Šriftas&#10;&#10;Dirbtinio intelekto sugeneruotas turinys gali būti neteisinga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55B52" w14:textId="77777777" w:rsidR="006E524F" w:rsidRPr="00020830" w:rsidRDefault="006E524F" w:rsidP="006E524F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54BD4CA1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Trupmeninis skaičius</w:t>
      </w:r>
    </w:p>
    <w:p w14:paraId="7D318F6E" w14:textId="77777777" w:rsidR="006E524F" w:rsidRPr="00020830" w:rsidRDefault="006E524F" w:rsidP="006E524F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Skaičius užrašytas pavidalu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m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sveikasis skaičius,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n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natūralusis skaičius, vadinamas trupmena (paprastąja trupmena).</w:t>
      </w:r>
    </w:p>
    <w:p w14:paraId="71587215" w14:textId="77777777" w:rsidR="006E524F" w:rsidRPr="00020830" w:rsidRDefault="006E524F" w:rsidP="006E524F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Sveikąjį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n</m:t>
        </m:r>
      </m:oMath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galima užrašyti trupmena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1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691D8B09" w14:textId="77777777" w:rsidR="006E524F" w:rsidRPr="00020830" w:rsidRDefault="006E524F" w:rsidP="006E524F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Trupmenos, kurios nelygios sveikiesiems skaičiams, vadinamos trupmeniniais skaičiais.</w:t>
      </w:r>
    </w:p>
    <w:p w14:paraId="2D6BB867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Trupmena (trupmenos skaitiklis, trupmenos vardiklis, trupmenos brūkšnys)</w:t>
      </w:r>
    </w:p>
    <w:p w14:paraId="188E22FC" w14:textId="77777777" w:rsidR="006E524F" w:rsidRPr="00020830" w:rsidRDefault="006E524F" w:rsidP="006E524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trupmena,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m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trupmenos skaitiklis,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n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trupmenos vardiklis, - – trupmenos brūkšnelis.</w:t>
      </w:r>
    </w:p>
    <w:p w14:paraId="1FE0CFAD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Lygios (lygiavertės) trupmenos</w:t>
      </w:r>
    </w:p>
    <w:p w14:paraId="0E8BE72F" w14:textId="77777777" w:rsidR="006E524F" w:rsidRPr="00020830" w:rsidRDefault="006E524F" w:rsidP="006E524F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Sveikąjį skaičių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n</m:t>
        </m:r>
      </m:oMath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galima užrašyti trupmenomis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1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n∙2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2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n∙3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3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n∙k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k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k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natūralusis skaičius).</w:t>
      </w:r>
    </w:p>
    <w:p w14:paraId="2830A68E" w14:textId="77777777" w:rsidR="006E524F" w:rsidRPr="00020830" w:rsidRDefault="006E524F" w:rsidP="006E524F">
      <w:pPr>
        <w:pStyle w:val="Sraopastraipa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Trupmenos</w:t>
      </w:r>
      <w:r w:rsidRPr="00020830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ir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m∙k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n∙k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lygios (lygiavertės) – jos reiškia tą patį (tik kitaip užrašytą) skaičių. </w:t>
      </w:r>
    </w:p>
    <w:p w14:paraId="6D725D11" w14:textId="77777777" w:rsidR="006E524F" w:rsidRPr="00020830" w:rsidRDefault="006E524F" w:rsidP="006E524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Rašoma ir suprantama: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den>
        </m:f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m∙k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n∙k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m, n, k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– natūralieji skaičiai.</w:t>
      </w:r>
    </w:p>
    <w:p w14:paraId="576939F4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Trupmenos vaizdavimas skaičių spindulyje</w:t>
      </w:r>
    </w:p>
    <w:p w14:paraId="7AE12B51" w14:textId="77777777" w:rsidR="006E524F" w:rsidRPr="00020830" w:rsidRDefault="006E524F" w:rsidP="006E524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Trupmeninius skaičius, kaip ir sveikuosius skaičius galima pavaizduoti skaičių spindulio taškais (nurodyti jų vietą skaičių spindulyje).</w:t>
      </w:r>
    </w:p>
    <w:p w14:paraId="2B47AEEC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Trupmenų su vienodais skaitikliais, vardikliais palyginimas</w:t>
      </w:r>
    </w:p>
    <w:p w14:paraId="780E6E2B" w14:textId="77777777" w:rsidR="006E524F" w:rsidRPr="00020830" w:rsidRDefault="006E524F" w:rsidP="006E524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Palyginti dvi trupmenas (du trupmeninius skaičius) – tai reiškia nustatyti, kuris skaičius yra didesnis, mažesnis ar tie skaičiai yra lygūs.</w:t>
      </w:r>
    </w:p>
    <w:p w14:paraId="5CA5710A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Skaičiaus dalies radimas</w:t>
      </w:r>
    </w:p>
    <w:p w14:paraId="51EE6B91" w14:textId="77777777" w:rsidR="006E524F" w:rsidRPr="00020830" w:rsidRDefault="006E524F" w:rsidP="006E524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Kai ieškome skaičiaus, kuris sudaro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dalių skaičiaus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, tai sakome, kad ieškome skaičiaus dalies.</w:t>
      </w:r>
    </w:p>
    <w:p w14:paraId="42A178D6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Skaičiaus visumos radimas</w:t>
      </w:r>
    </w:p>
    <w:p w14:paraId="47A57771" w14:textId="77777777" w:rsidR="006E524F" w:rsidRPr="00020830" w:rsidRDefault="006E524F" w:rsidP="006E524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Kai ieškome viso skaičiaus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, žinodamis skaičių, kuris sudaro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156082" w:themeColor="accen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156082" w:themeColor="accen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dalių skaičiaus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, tai sakome, kad ieškome viso skaičiaus.</w:t>
      </w:r>
    </w:p>
    <w:p w14:paraId="31E411C1" w14:textId="77777777" w:rsidR="006E524F" w:rsidRPr="00020830" w:rsidRDefault="006E524F" w:rsidP="006E524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</w:p>
    <w:p w14:paraId="1589DB94" w14:textId="77777777" w:rsidR="006E524F" w:rsidRPr="00020830" w:rsidRDefault="006E524F" w:rsidP="006E524F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64B974A9" w14:textId="77777777" w:rsidR="006E524F" w:rsidRPr="00020830" w:rsidRDefault="006E524F" w:rsidP="006E524F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  <w:t xml:space="preserve">Trupmena: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m</m:t>
        </m:r>
      </m:oMath>
      <w:r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 – trupmenos skaitiklis,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n</m:t>
        </m:r>
      </m:oMath>
      <w:r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 – trupmenos vardiklis,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/>
          <m:den/>
        </m:f>
      </m:oMath>
      <w:r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 – trupmenos brūkšnys</w:t>
      </w:r>
    </w:p>
    <w:p w14:paraId="39BD6491" w14:textId="77777777" w:rsidR="006E524F" w:rsidRPr="00020830" w:rsidRDefault="006E524F" w:rsidP="006E524F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br w:type="page"/>
      </w:r>
    </w:p>
    <w:p w14:paraId="31C7DB1B" w14:textId="77777777" w:rsidR="006E524F" w:rsidRPr="00020830" w:rsidRDefault="006E524F" w:rsidP="006E524F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lastRenderedPageBreak/>
        <w:t>Formulės, taisyklės, sąryšiai:</w:t>
      </w:r>
    </w:p>
    <w:p w14:paraId="5B2D58C6" w14:textId="77777777" w:rsidR="006E524F" w:rsidRPr="00020830" w:rsidRDefault="006E524F" w:rsidP="006E524F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0=</m:t>
        </m:r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n≠0</m:t>
        </m:r>
      </m:oMath>
    </w:p>
    <w:p w14:paraId="75B38615" w14:textId="77777777" w:rsidR="006E524F" w:rsidRPr="00020830" w:rsidRDefault="006E524F" w:rsidP="006E524F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1=</m:t>
        </m:r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n≠0</m:t>
        </m:r>
      </m:oMath>
    </w:p>
    <w:p w14:paraId="032BD1E3" w14:textId="77777777" w:rsidR="006E524F" w:rsidRPr="00020830" w:rsidRDefault="0064690F" w:rsidP="006E524F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noProof w:val="0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b</m:t>
            </m:r>
          </m:den>
        </m:f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a∙n</m:t>
            </m:r>
          </m:num>
          <m:den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b∙n</m:t>
            </m:r>
          </m:den>
        </m:f>
      </m:oMath>
      <w:r w:rsidR="006E524F"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b</m:t>
            </m:r>
          </m:den>
        </m:f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 w:val="0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a:n</m:t>
            </m:r>
          </m:num>
          <m:den>
            <m:r>
              <w:rPr>
                <w:rFonts w:ascii="Cambria Math" w:eastAsiaTheme="minorEastAsia" w:hAnsi="Cambria Math" w:cs="Times New Roman"/>
                <w:noProof w:val="0"/>
                <w:color w:val="000000" w:themeColor="text1"/>
                <w:sz w:val="24"/>
                <w:szCs w:val="24"/>
              </w:rPr>
              <m:t>b:n</m:t>
            </m:r>
          </m:den>
        </m:f>
      </m:oMath>
      <w:r w:rsidR="006E524F" w:rsidRPr="00020830">
        <w:rPr>
          <w:rFonts w:ascii="Times New Roman" w:eastAsiaTheme="minorEastAsia" w:hAnsi="Times New Roman" w:cs="Times New Roman"/>
          <w:noProof w:val="0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noProof w:val="0"/>
            <w:color w:val="000000" w:themeColor="text1"/>
            <w:sz w:val="24"/>
            <w:szCs w:val="24"/>
          </w:rPr>
          <m:t>n≠0</m:t>
        </m:r>
      </m:oMath>
    </w:p>
    <w:p w14:paraId="67A82B91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6A0B5F58" w14:textId="660AFADE" w:rsidR="00A308CF" w:rsidRPr="00020830" w:rsidRDefault="00A308CF" w:rsidP="00A308CF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„1.2. Trupmenos ir dalys“, 3-oje klasėje išmokyti:</w:t>
      </w:r>
    </w:p>
    <w:p w14:paraId="29B0E9C8" w14:textId="120FF83D" w:rsidR="008202C1" w:rsidRPr="00020830" w:rsidRDefault="00D00FED" w:rsidP="00D00FED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suprasti skaičius </w:t>
      </w:r>
      <m:oMath>
        <m:f>
          <m:fPr>
            <m:ctrlPr>
              <w:rPr>
                <w:rFonts w:ascii="Cambria Math" w:hAnsi="Cambria Math" w:cs="Times New Roman"/>
                <w:bCs/>
                <w:i/>
                <w:noProof w:val="0"/>
                <w:color w:val="3A7C22" w:themeColor="accent6" w:themeShade="BF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n</m:t>
            </m:r>
          </m:den>
        </m:f>
      </m:oMath>
      <w:r w:rsidR="00C01381"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bCs/>
                <w:i/>
                <w:noProof w:val="0"/>
                <w:color w:val="3A7C22" w:themeColor="accent6" w:themeShade="BF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n</m:t>
            </m:r>
          </m:den>
        </m:f>
      </m:oMath>
      <w:r w:rsidR="00C01381"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noProof w:val="0"/>
            <w:color w:val="3A7C22" w:themeColor="accent6" w:themeShade="BF"/>
            <w:sz w:val="24"/>
            <w:szCs w:val="24"/>
          </w:rPr>
          <m:t>m≤n</m:t>
        </m:r>
      </m:oMath>
      <w:r w:rsidR="00C01381"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);</w:t>
      </w:r>
    </w:p>
    <w:p w14:paraId="09B302AC" w14:textId="7DEED624" w:rsidR="00C01381" w:rsidRPr="00020830" w:rsidRDefault="00C01381" w:rsidP="00D00FED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skaičius </w:t>
      </w:r>
      <m:oMath>
        <m:f>
          <m:fPr>
            <m:ctrlPr>
              <w:rPr>
                <w:rFonts w:ascii="Cambria Math" w:hAnsi="Cambria Math" w:cs="Times New Roman"/>
                <w:bCs/>
                <w:i/>
                <w:noProof w:val="0"/>
                <w:color w:val="3A7C22" w:themeColor="accent6" w:themeShade="BF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noProof w:val="0"/>
            <w:color w:val="3A7C22" w:themeColor="accent6" w:themeShade="BF"/>
            <w:sz w:val="24"/>
            <w:szCs w:val="24"/>
          </w:rPr>
          <m:t>m≤n</m:t>
        </m:r>
      </m:oMath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) vaizduoti skaičių spindulio taškais;</w:t>
      </w:r>
    </w:p>
    <w:p w14:paraId="4E9A144B" w14:textId="09DD05A2" w:rsidR="00C01381" w:rsidRPr="00020830" w:rsidRDefault="00C01381" w:rsidP="00D00FED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suprasti, kad trupmenos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3A7C22" w:themeColor="accent6" w:themeShade="BF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n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3A7C22" w:themeColor="accent6" w:themeShade="BF"/>
          <w:sz w:val="24"/>
          <w:szCs w:val="24"/>
        </w:rPr>
        <w:t xml:space="preserve"> ir </w:t>
      </w:r>
      <m:oMath>
        <m:f>
          <m:fPr>
            <m:ctrlPr>
              <w:rPr>
                <w:rFonts w:ascii="Cambria Math" w:hAnsi="Cambria Math" w:cs="Times New Roman"/>
                <w:i/>
                <w:noProof w:val="0"/>
                <w:color w:val="3A7C22" w:themeColor="accent6" w:themeShade="BF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m∙k</m:t>
            </m:r>
          </m:num>
          <m:den>
            <m:r>
              <w:rPr>
                <w:rFonts w:ascii="Cambria Math" w:hAnsi="Cambria Math" w:cs="Times New Roman"/>
                <w:noProof w:val="0"/>
                <w:color w:val="3A7C22" w:themeColor="accent6" w:themeShade="BF"/>
                <w:sz w:val="24"/>
                <w:szCs w:val="24"/>
              </w:rPr>
              <m:t>n∙k</m:t>
            </m:r>
          </m:den>
        </m:f>
      </m:oMath>
      <w:r w:rsidRPr="00020830">
        <w:rPr>
          <w:rFonts w:ascii="Times New Roman" w:eastAsiaTheme="minorEastAsia" w:hAnsi="Times New Roman" w:cs="Times New Roman"/>
          <w:noProof w:val="0"/>
          <w:color w:val="3A7C22" w:themeColor="accent6" w:themeShade="BF"/>
          <w:sz w:val="24"/>
          <w:szCs w:val="24"/>
        </w:rPr>
        <w:t xml:space="preserve">, čia </w:t>
      </w:r>
      <m:oMath>
        <m:r>
          <w:rPr>
            <w:rFonts w:ascii="Cambria Math" w:eastAsiaTheme="minorEastAsia" w:hAnsi="Cambria Math" w:cs="Times New Roman"/>
            <w:noProof w:val="0"/>
            <w:color w:val="3A7C22" w:themeColor="accent6" w:themeShade="BF"/>
            <w:sz w:val="24"/>
            <w:szCs w:val="24"/>
          </w:rPr>
          <m:t>m, n, k</m:t>
        </m:r>
      </m:oMath>
      <w:r w:rsidRPr="00020830">
        <w:rPr>
          <w:rFonts w:ascii="Times New Roman" w:eastAsiaTheme="minorEastAsia" w:hAnsi="Times New Roman" w:cs="Times New Roman"/>
          <w:noProof w:val="0"/>
          <w:color w:val="3A7C22" w:themeColor="accent6" w:themeShade="BF"/>
          <w:sz w:val="24"/>
          <w:szCs w:val="24"/>
        </w:rPr>
        <w:t xml:space="preserve"> – natūralieji skaičiai, yra lygiavertės (reiškia tą patį skaičių);</w:t>
      </w:r>
    </w:p>
    <w:p w14:paraId="7F2DC388" w14:textId="514D2827" w:rsidR="00C01381" w:rsidRPr="00020830" w:rsidRDefault="00C01381" w:rsidP="00D00FED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spręsti skaičiaus dalies radimo uždavinius.</w:t>
      </w:r>
    </w:p>
    <w:p w14:paraId="40A18708" w14:textId="04007C5B" w:rsidR="006E524F" w:rsidRPr="00020830" w:rsidRDefault="006E524F">
      <w:pPr>
        <w:rPr>
          <w:noProof w:val="0"/>
        </w:rPr>
      </w:pPr>
      <w:r w:rsidRPr="00020830">
        <w:rPr>
          <w:noProof w:val="0"/>
        </w:rPr>
        <w:br w:type="page"/>
      </w:r>
    </w:p>
    <w:p w14:paraId="158FFC3F" w14:textId="77777777" w:rsidR="00BA56E2" w:rsidRPr="00020830" w:rsidRDefault="00BA56E2" w:rsidP="00BA56E2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1.3 tema „Finansiniai skaičiavimai“</w:t>
      </w:r>
    </w:p>
    <w:p w14:paraId="071236BF" w14:textId="77777777" w:rsidR="000A2789" w:rsidRPr="00020830" w:rsidRDefault="000A2789" w:rsidP="000A2789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4FCCA7F8" w14:textId="77777777" w:rsidR="00BA56E2" w:rsidRPr="00020830" w:rsidRDefault="00BA56E2" w:rsidP="00BA56E2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D1EAB79" wp14:editId="01D69D77">
            <wp:extent cx="6120130" cy="911225"/>
            <wp:effectExtent l="0" t="0" r="0" b="3175"/>
            <wp:docPr id="20" name="Paveikslėlis 20" descr="Paveikslėlis, kuriame yra tekstas, ekrano kopija, Šriftas, lin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aveikslėlis 20" descr="Paveikslėlis, kuriame yra tekstas, ekrano kopija, Šriftas, linija&#10;&#10;Dirbtinio intelekto sugeneruotas turinys gali būti neteisingas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BFF0" w14:textId="77777777" w:rsidR="00BA56E2" w:rsidRPr="00020830" w:rsidRDefault="00BA56E2" w:rsidP="00BA56E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43545B24" w14:textId="77777777" w:rsidR="00BA56E2" w:rsidRPr="00020830" w:rsidRDefault="00BA56E2" w:rsidP="00BA56E2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Pinigų smulkinimas, stambinimas</w:t>
      </w:r>
    </w:p>
    <w:p w14:paraId="16393EC9" w14:textId="77777777" w:rsidR="00BA56E2" w:rsidRPr="00020830" w:rsidRDefault="00BA56E2" w:rsidP="00BA56E2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Kainų pokytis</w:t>
      </w:r>
    </w:p>
    <w:p w14:paraId="5A70C65A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33DF840D" w14:textId="11522F59" w:rsidR="00C01381" w:rsidRPr="00020830" w:rsidRDefault="00C01381" w:rsidP="00C01381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„1.3. Finansiniai skaičiavimai“, 3-oje klasėje išmokyti:</w:t>
      </w:r>
    </w:p>
    <w:p w14:paraId="20D9C416" w14:textId="0D70E5D8" w:rsidR="00C01381" w:rsidRPr="00020830" w:rsidRDefault="00C01381" w:rsidP="00C01381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spręsti uždavinius susijusius su prekių ir paslaugų kainomis;</w:t>
      </w:r>
    </w:p>
    <w:p w14:paraId="0F725E31" w14:textId="123B0629" w:rsidR="00C01381" w:rsidRPr="00020830" w:rsidRDefault="00C01381" w:rsidP="00C01381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smulkinti ir stambinti piniginius vienetus.</w:t>
      </w:r>
    </w:p>
    <w:p w14:paraId="21AF6575" w14:textId="31942D88" w:rsidR="00BA56E2" w:rsidRPr="00020830" w:rsidRDefault="00BA56E2" w:rsidP="00C01381">
      <w:pPr>
        <w:rPr>
          <w:noProof w:val="0"/>
        </w:rPr>
      </w:pPr>
      <w:r w:rsidRPr="00020830">
        <w:rPr>
          <w:noProof w:val="0"/>
        </w:rPr>
        <w:br w:type="page"/>
      </w:r>
    </w:p>
    <w:p w14:paraId="505F42A6" w14:textId="77777777" w:rsidR="004D60BC" w:rsidRPr="00020830" w:rsidRDefault="004D60BC" w:rsidP="004D60BC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2 sritis „Modeliai ir sąryšiai“</w:t>
      </w:r>
    </w:p>
    <w:p w14:paraId="718CA77A" w14:textId="77777777" w:rsidR="004D60BC" w:rsidRPr="00020830" w:rsidRDefault="004D60BC" w:rsidP="004D60BC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t>2.1 tema „Dėsningumai“</w:t>
      </w:r>
    </w:p>
    <w:p w14:paraId="41B52ADB" w14:textId="77777777" w:rsidR="000A2789" w:rsidRPr="00020830" w:rsidRDefault="000A2789" w:rsidP="000A2789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3C01F6F8" w14:textId="77777777" w:rsidR="004D60BC" w:rsidRPr="00020830" w:rsidRDefault="004D60BC" w:rsidP="004D60BC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92E1F65" wp14:editId="310CDCB9">
            <wp:extent cx="6120130" cy="1114425"/>
            <wp:effectExtent l="0" t="0" r="0" b="9525"/>
            <wp:docPr id="21" name="Paveikslėlis 21" descr="Paveikslėlis, kuriame yra tekstas, Šriftas, linija, algebr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aveikslėlis 21" descr="Paveikslėlis, kuriame yra tekstas, Šriftas, linija, algebra&#10;&#10;Dirbtinio intelekto sugeneruotas turinys gali būti neteisinga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DBEAD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56AD95C9" w14:textId="5DC0072F" w:rsidR="009E5902" w:rsidRPr="00020830" w:rsidRDefault="009E5902" w:rsidP="009E5902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„2.1. Dėsningumai“, 3-oje klasėje išmokyti:</w:t>
      </w:r>
    </w:p>
    <w:p w14:paraId="5C58246C" w14:textId="57448F87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spręsti su skaičių, objektų sekomis susijusius uždavinius;</w:t>
      </w:r>
    </w:p>
    <w:p w14:paraId="3C7A2C5C" w14:textId="415C3A4D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kurti skaičių, objektų sekas.</w:t>
      </w:r>
    </w:p>
    <w:p w14:paraId="5449E1D5" w14:textId="77777777" w:rsidR="00A50BB6" w:rsidRPr="00020830" w:rsidRDefault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br w:type="page"/>
      </w:r>
    </w:p>
    <w:p w14:paraId="326C677B" w14:textId="737B17B8" w:rsidR="004D60BC" w:rsidRPr="00020830" w:rsidRDefault="004D60BC" w:rsidP="004D60BC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2.2 tema „Algoritmai ir programavimas“</w:t>
      </w:r>
    </w:p>
    <w:p w14:paraId="67E530C8" w14:textId="77777777" w:rsidR="00A50BB6" w:rsidRPr="00020830" w:rsidRDefault="00A50BB6" w:rsidP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03CA95EE" w14:textId="77777777" w:rsidR="004D60BC" w:rsidRPr="00020830" w:rsidRDefault="004D60BC" w:rsidP="004D60BC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239CEA2" wp14:editId="557C81E4">
            <wp:extent cx="6120130" cy="1748790"/>
            <wp:effectExtent l="0" t="0" r="0" b="3810"/>
            <wp:docPr id="22" name="Paveikslėlis 22" descr="Paveikslėlis, kuriame yra tekstas, ekrano kopija, Šriftas, inform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veikslėlis 22" descr="Paveikslėlis, kuriame yra tekstas, ekrano kopija, Šriftas, informacija&#10;&#10;Dirbtinio intelekto sugeneruotas turinys gali būti neteisinga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68070" w14:textId="77777777" w:rsidR="004D60BC" w:rsidRPr="00020830" w:rsidRDefault="004D60BC" w:rsidP="004D60BC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5EDA0C45" w14:textId="77777777" w:rsidR="004D60BC" w:rsidRPr="00020830" w:rsidRDefault="004D60BC" w:rsidP="004D60B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Pasirinkimo komanda</w:t>
      </w:r>
    </w:p>
    <w:p w14:paraId="6E15AD1F" w14:textId="77777777" w:rsidR="004D60BC" w:rsidRPr="00020830" w:rsidRDefault="004D60BC" w:rsidP="004D60B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Algoritmas</w:t>
      </w:r>
    </w:p>
    <w:p w14:paraId="509F7A58" w14:textId="77777777" w:rsidR="004D60BC" w:rsidRPr="00020830" w:rsidRDefault="004D60BC" w:rsidP="004D60B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Programa</w:t>
      </w:r>
    </w:p>
    <w:p w14:paraId="11255405" w14:textId="77777777" w:rsidR="004D60BC" w:rsidRPr="00020830" w:rsidRDefault="004D60BC" w:rsidP="004D60B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Nueitas kelias, kelionės laikas, judėjimo greitis</w:t>
      </w:r>
    </w:p>
    <w:p w14:paraId="6014F352" w14:textId="77777777" w:rsidR="004D60BC" w:rsidRPr="00020830" w:rsidRDefault="004D60BC" w:rsidP="004D60BC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1EC770C6" w14:textId="77777777" w:rsidR="004D60BC" w:rsidRPr="00020830" w:rsidRDefault="004D60BC" w:rsidP="004D60B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 xml:space="preserve">Nueitas kelias: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s</m:t>
        </m:r>
      </m:oMath>
    </w:p>
    <w:p w14:paraId="643E298E" w14:textId="77777777" w:rsidR="004D60BC" w:rsidRPr="00020830" w:rsidRDefault="004D60BC" w:rsidP="004D60B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 xml:space="preserve">Kelionės laikas: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t</m:t>
        </m:r>
      </m:oMath>
    </w:p>
    <w:p w14:paraId="3FCD0D52" w14:textId="77777777" w:rsidR="004D60BC" w:rsidRPr="00020830" w:rsidRDefault="004D60BC" w:rsidP="004D60BC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 xml:space="preserve">Judėjimo greitis: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v</m:t>
        </m:r>
      </m:oMath>
    </w:p>
    <w:p w14:paraId="3DBCCAE2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0A356E2C" w14:textId="20992681" w:rsidR="009E5902" w:rsidRPr="00020830" w:rsidRDefault="009E5902" w:rsidP="009E5902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„2.2. Algoritmai ir programavimas“, 3-oje klasėje išmokyti:</w:t>
      </w:r>
    </w:p>
    <w:p w14:paraId="3ED04B6D" w14:textId="6882361E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suprasti nurodytą pasirinkimo komandą ir ją atlikti;</w:t>
      </w:r>
    </w:p>
    <w:p w14:paraId="4394C8C8" w14:textId="77777777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pateiktą algoritmą pavaizduoti schema;</w:t>
      </w:r>
    </w:p>
    <w:p w14:paraId="57EA6C56" w14:textId="4351EC69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apskaičiuoti nueitą kelią, kai žinomas ėjimo laikas ir ėjimo greitis.</w:t>
      </w:r>
    </w:p>
    <w:p w14:paraId="42C7E124" w14:textId="0914FE8B" w:rsidR="004D60BC" w:rsidRPr="00020830" w:rsidRDefault="004D60BC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br w:type="page"/>
      </w:r>
    </w:p>
    <w:p w14:paraId="16458AE9" w14:textId="77777777" w:rsidR="00DB00A8" w:rsidRPr="00020830" w:rsidRDefault="00DB00A8" w:rsidP="00DB00A8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2.3 tema „Algebra“</w:t>
      </w:r>
    </w:p>
    <w:p w14:paraId="78344062" w14:textId="77777777" w:rsidR="00A50BB6" w:rsidRPr="00020830" w:rsidRDefault="00A50BB6" w:rsidP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04EED58E" w14:textId="77777777" w:rsidR="00DB00A8" w:rsidRPr="00020830" w:rsidRDefault="00DB00A8" w:rsidP="00DB00A8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3B2908C" wp14:editId="1CFF3AF2">
            <wp:extent cx="6120130" cy="2493010"/>
            <wp:effectExtent l="0" t="0" r="0" b="2540"/>
            <wp:docPr id="23" name="Paveikslėlis 23" descr="Paveikslėlis, kuriame yra tekstas, ekrano kopija, Šriftas, dokumen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veikslėlis 23" descr="Paveikslėlis, kuriame yra tekstas, ekrano kopija, Šriftas, dokumentas&#10;&#10;Dirbtinio intelekto sugeneruotas turinys gali būti neteisinga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351F2" w14:textId="77777777" w:rsidR="00DB00A8" w:rsidRPr="00020830" w:rsidRDefault="00DB00A8" w:rsidP="00DB00A8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1DEB94F2" w14:textId="77777777" w:rsidR="00DB00A8" w:rsidRPr="00020830" w:rsidRDefault="00DB00A8" w:rsidP="00DB00A8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Lygtis</w:t>
      </w:r>
    </w:p>
    <w:p w14:paraId="71BDCE32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Lygybė, kurioje yra simboliu ar raide pažymėtas nežinomas skaičius, vadinama lygtimi.</w:t>
      </w:r>
    </w:p>
    <w:p w14:paraId="199C3C8B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Trečioje klasėje galimų nagrinėti lygčių pavyzdžiai:</w:t>
      </w:r>
    </w:p>
    <w:p w14:paraId="19CB5506" w14:textId="77777777" w:rsidR="00DB00A8" w:rsidRPr="00020830" w:rsidRDefault="00DB00A8" w:rsidP="00DB00A8">
      <w:pPr>
        <w:pStyle w:val="Sraopastraipa"/>
        <w:jc w:val="both"/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x+2=6,   2+x=6,   x-2=6,   </m:t>
        </m:r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6-x=2,</m:t>
        </m:r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   2∙x=6,   x∙2=6,   x :2=6</m:t>
        </m:r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 xml:space="preserve">,  </m:t>
        </m:r>
        <m:r>
          <w:rPr>
            <w:rFonts w:ascii="Cambria Math" w:hAnsi="Cambria Math" w:cs="Times New Roman"/>
            <w:noProof w:val="0"/>
            <w:color w:val="FF0000"/>
            <w:sz w:val="24"/>
            <w:szCs w:val="24"/>
          </w:rPr>
          <m:t>6 :x=2</m:t>
        </m:r>
      </m:oMath>
      <w:r w:rsidRPr="00020830">
        <w:rPr>
          <w:rFonts w:ascii="Times New Roman" w:eastAsiaTheme="minorEastAsia" w:hAnsi="Times New Roman" w:cs="Times New Roman"/>
          <w:noProof w:val="0"/>
          <w:color w:val="FF0000"/>
          <w:sz w:val="24"/>
          <w:szCs w:val="24"/>
        </w:rPr>
        <w:t>.</w:t>
      </w:r>
    </w:p>
    <w:p w14:paraId="28898752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i/>
          <w:noProof w:val="0"/>
          <w:color w:val="156082" w:themeColor="accent1"/>
          <w:sz w:val="24"/>
          <w:szCs w:val="24"/>
        </w:rPr>
        <w:t>Pastabos</w:t>
      </w: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. 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</w:p>
    <w:p w14:paraId="3F191AD9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1. Raudona spalva užrašyti pavyzdžiai lygčių, kurios mokiniams gali būti sunkiau suprantamos (tokios lygtys su žemesnių matematinių gebėjimų mokiniais gali būti nenagrinėjamos). </w:t>
      </w:r>
    </w:p>
    <w:p w14:paraId="4127CA4D" w14:textId="77777777" w:rsidR="00DB00A8" w:rsidRPr="00020830" w:rsidRDefault="00DB00A8" w:rsidP="00DB00A8">
      <w:pPr>
        <w:pStyle w:val="Sraopastraipa"/>
        <w:jc w:val="both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Siektina, kad trečios klasės mokinys užrašą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x+2=6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suprastų taip: „Reikia rasti skaičių (tas skaičius pažymėtas raide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) prie kurio pridėję 2 gauname 6.“ </w:t>
      </w:r>
    </w:p>
    <w:p w14:paraId="2E88D326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2. 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Lygtis, kaip matematinis objektas,  pradedamas nagrinėti 5 klasėje, pirmiausia išsiaiškinus skaitinių lygybių savybes (žr. toliau). </w:t>
      </w:r>
    </w:p>
    <w:p w14:paraId="52193737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3. Į lygtį trečioje klasėje galima žiūrėti, kaip į lygybę kurioje yra nežinomas skaičius (jis pažymėtas raide).</w:t>
      </w:r>
    </w:p>
    <w:p w14:paraId="2C680DBA" w14:textId="77777777" w:rsidR="00DB00A8" w:rsidRPr="00020830" w:rsidRDefault="00DB00A8" w:rsidP="00DB00A8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Lygties nežinomasis</w:t>
      </w:r>
    </w:p>
    <w:p w14:paraId="2EE35CC2" w14:textId="77777777" w:rsidR="00DB00A8" w:rsidRPr="00020830" w:rsidRDefault="00DB00A8" w:rsidP="00DB00A8">
      <w:pPr>
        <w:pStyle w:val="Sraopastraipa"/>
        <w:jc w:val="both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Simbolis ar raidė, kuri lygtyje žymi nežinomą skaičių, vadinamas lygties nežinomuoju. Dažniausiai lygties nežinomasis žymimas raide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(aukščiau surašytų lygčių nežinomieji pažymėti raide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), bet lygties nežinomąjį galima žymėti ir bet kokia raide (geriau mažąja, pavyzdžiui,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) arba kokiu nors simboliu, pavyzdžiui, kvadratėliu.</w:t>
      </w:r>
    </w:p>
    <w:p w14:paraId="636A3D31" w14:textId="77777777" w:rsidR="00DB00A8" w:rsidRPr="00020830" w:rsidRDefault="00DB00A8" w:rsidP="00DB00A8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Lygties sprendinys</w:t>
      </w:r>
    </w:p>
    <w:p w14:paraId="7DBA5BE9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Lygties sprendinys – tai lygties nežinomojo reikšmė (skaičius), su kuriuo (kurį įrašius vietoje nežinomojo) lygtis tampa teisinga skaitine lygybe.</w:t>
      </w:r>
    </w:p>
    <w:p w14:paraId="7164F50C" w14:textId="77777777" w:rsidR="00DB00A8" w:rsidRPr="00020830" w:rsidRDefault="00DB00A8" w:rsidP="00DB00A8">
      <w:pPr>
        <w:pStyle w:val="Sraopastraipa"/>
        <w:jc w:val="both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Pavyzdžiui, lygties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x+2=6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sprendinys yra skaičius 4 (rašoma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x=4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), nes lygybė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4+2=6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yra teisinga. Kiti skaičiai nėra lygties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x+2=6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sprendiniai, nes vietoje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įrašius bet kurį nelygų 4 skaičių gaunama neteisinga lygybė, pavyzdžiui, skaičius 10 nėra lygties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x+2=6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sprendinys, nes vietoje 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įrašius 10 gaunama </w:t>
      </w:r>
      <w:r w:rsidRPr="00020830">
        <w:rPr>
          <w:rFonts w:ascii="Times New Roman" w:eastAsiaTheme="minorEastAsia" w:hAnsi="Times New Roman" w:cs="Times New Roman"/>
          <w:b/>
          <w:i/>
          <w:noProof w:val="0"/>
          <w:color w:val="156082" w:themeColor="accent1"/>
          <w:sz w:val="24"/>
          <w:szCs w:val="24"/>
        </w:rPr>
        <w:t>neteisinga</w:t>
      </w: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w:r w:rsidRPr="00020830">
        <w:rPr>
          <w:rFonts w:ascii="Times New Roman" w:eastAsiaTheme="minorEastAsia" w:hAnsi="Times New Roman" w:cs="Times New Roman"/>
          <w:b/>
          <w:i/>
          <w:noProof w:val="0"/>
          <w:color w:val="156082" w:themeColor="accent1"/>
          <w:sz w:val="24"/>
          <w:szCs w:val="24"/>
        </w:rPr>
        <w:t>skaitinė lygybė</w:t>
      </w: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10+2=6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4919D3DB" w14:textId="77777777" w:rsidR="00DB00A8" w:rsidRPr="00020830" w:rsidRDefault="00DB00A8" w:rsidP="00DB00A8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Lygties sprendinio radimo metodai</w:t>
      </w:r>
    </w:p>
    <w:p w14:paraId="7EE15431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Lygties sprendinį galima rasti bandymų-klaidų metodu (į lygtį vietoje nežinomojo įrašant pasirinktą skaičių ir tikrinant, ar gautoji skaitinė lygybė yra teisinga) ir algebriniu būdu (naudojantis į lygtį įeinančio veiksmo samprata, pavyzdžiui, jei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x+2=6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tai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x=6-2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)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2567E1A0" w14:textId="77777777" w:rsidR="00DB00A8" w:rsidRPr="00020830" w:rsidRDefault="00DB00A8" w:rsidP="00DB00A8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Lygties sprendinio patikrinimas</w:t>
      </w:r>
    </w:p>
    <w:p w14:paraId="1D477A7D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Pravartu patikrinti, ar algebriniu būdu apskaičiuotas skaičius yra lygties sprendinys, – įrašant tą skaičių į lygtį ir tikrinant, ar gautoji skaitinė lygybė yra teisinga.</w:t>
      </w:r>
    </w:p>
    <w:p w14:paraId="5A32CC33" w14:textId="77777777" w:rsidR="00DB00A8" w:rsidRPr="00020830" w:rsidRDefault="00DB00A8" w:rsidP="00DB00A8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Lygties sprendimo procedūra</w:t>
      </w:r>
    </w:p>
    <w:p w14:paraId="69D0A29B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lastRenderedPageBreak/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Lygties sprendimo procedūrą galima suprasti kaip lygties </w:t>
      </w:r>
      <w:proofErr w:type="spellStart"/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pertvarkių</w:t>
      </w:r>
      <w:proofErr w:type="spellEnd"/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seką, kurią atlikus gaunamas lygties sprendinys. Trečioje klasėje nagrinėjamos lygtys, kurių sprendimo procedūrų seka yra sudaryta iš </w:t>
      </w: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vienos procedūros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. </w:t>
      </w:r>
    </w:p>
    <w:p w14:paraId="03FB0B99" w14:textId="77777777" w:rsidR="00DB00A8" w:rsidRPr="00020830" w:rsidRDefault="00DB00A8" w:rsidP="00DB00A8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Raidinis reiškinys</w:t>
      </w:r>
    </w:p>
    <w:p w14:paraId="50F8A6A7" w14:textId="77777777" w:rsidR="00DB00A8" w:rsidRPr="00020830" w:rsidRDefault="00DB00A8" w:rsidP="00DB00A8">
      <w:pPr>
        <w:pStyle w:val="Sraopastraipa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Prasmingas iš skaičių raidžių ir matematinių veiksmų (gali būti ir apskliaustų veiksmų) sudarytas reiškinys. Tokio reiškinio raidės vadinamos reiškinio kintamaisiais. </w:t>
      </w:r>
    </w:p>
    <w:p w14:paraId="6E1E25BD" w14:textId="77777777" w:rsidR="00DB00A8" w:rsidRPr="00020830" w:rsidRDefault="00DB00A8" w:rsidP="00DB00A8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Raidinio reiškinio reikšmė</w:t>
      </w:r>
    </w:p>
    <w:p w14:paraId="159AB208" w14:textId="77777777" w:rsidR="00DB00A8" w:rsidRPr="00020830" w:rsidRDefault="00DB00A8" w:rsidP="00DB00A8">
      <w:pPr>
        <w:pStyle w:val="Sraopastraipa"/>
        <w:jc w:val="both"/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Raidinio reiškinio reikšmė priklauso nuo reiškinio kintamojo reikšmės. Į raidinį reiškinį įrašius reiškinio kintamojo nurodytą (pasirinktą) reikšmę apskaičiuojama reiškinio reikšmė, pavyzdžiui, kai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a=2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tai raidinio reiškinio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5∙a-3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reikšmė lygi 7, nes </w:t>
      </w:r>
      <m:oMath>
        <m:r>
          <w:rPr>
            <w:rFonts w:ascii="Cambria Math" w:eastAsiaTheme="minorEastAsia" w:hAnsi="Cambria Math" w:cs="Times New Roman"/>
            <w:noProof w:val="0"/>
            <w:color w:val="156082" w:themeColor="accent1"/>
            <w:sz w:val="24"/>
            <w:szCs w:val="24"/>
          </w:rPr>
          <m:t>5∙2-3=10-3=7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6AACA5CF" w14:textId="77777777" w:rsidR="00DB00A8" w:rsidRPr="00020830" w:rsidRDefault="00DB00A8" w:rsidP="00DB00A8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</w:p>
    <w:p w14:paraId="77CBDD35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38E74A57" w14:textId="07E8FDA0" w:rsidR="009E5902" w:rsidRPr="00020830" w:rsidRDefault="009E5902" w:rsidP="009E5902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„2.3. Algebra“, 3-oje klasėje išmokyti:</w:t>
      </w:r>
    </w:p>
    <w:p w14:paraId="6B65F25D" w14:textId="135CD058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suprasti, kas yra lygtis, lygties nežinomasis, lygties sprendinys;</w:t>
      </w:r>
    </w:p>
    <w:p w14:paraId="6AB17F81" w14:textId="5FDCA6DA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patikrinti, ar nurodytas skaičius yra duotos lygties sprendinys;</w:t>
      </w:r>
    </w:p>
    <w:p w14:paraId="1C1BCF6A" w14:textId="29923532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spręsti paprasčiausias programoje nurodytas lygtis;</w:t>
      </w:r>
    </w:p>
    <w:p w14:paraId="331EF691" w14:textId="77777777" w:rsidR="009E5902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pagal uždavinio sąlygą sudaryti lygtį;</w:t>
      </w:r>
    </w:p>
    <w:p w14:paraId="282D82B2" w14:textId="77777777" w:rsidR="00486F95" w:rsidRPr="00020830" w:rsidRDefault="009E5902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suprasti, kas yra raidinis reiškinys</w:t>
      </w:r>
      <w:r w:rsidR="00486F95"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, raidinio reiškinio kintamasis</w:t>
      </w: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, </w:t>
      </w:r>
      <w:r w:rsidR="00486F95"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raidinio reiškinio reikšmė;</w:t>
      </w:r>
    </w:p>
    <w:p w14:paraId="79099278" w14:textId="77777777" w:rsidR="00486F95" w:rsidRPr="00020830" w:rsidRDefault="00486F95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apskaičiuoti paprasto raidinio reiškinio reikšmę, kai nurodyta reiškinio kintamojo (raidės) reikšmė;</w:t>
      </w:r>
    </w:p>
    <w:p w14:paraId="71F0C6E2" w14:textId="0CD2611E" w:rsidR="009E5902" w:rsidRPr="00020830" w:rsidRDefault="00486F95" w:rsidP="009E590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sudaryti raidinį reiškinį, atitinkantį nurodytą situaciją</w:t>
      </w:r>
      <w:r w:rsidR="009E5902"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.</w:t>
      </w:r>
    </w:p>
    <w:p w14:paraId="38A0B4AF" w14:textId="08405FD1" w:rsidR="00DB00A8" w:rsidRPr="00020830" w:rsidRDefault="00DB00A8">
      <w:pPr>
        <w:rPr>
          <w:rFonts w:ascii="Times New Roman" w:hAnsi="Times New Roman" w:cs="Times New Roman"/>
          <w:b/>
          <w:noProof w:val="0"/>
          <w:color w:val="FF000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FF0000"/>
          <w:sz w:val="24"/>
          <w:szCs w:val="24"/>
        </w:rPr>
        <w:br w:type="page"/>
      </w:r>
    </w:p>
    <w:p w14:paraId="5491B030" w14:textId="77777777" w:rsidR="00431C8A" w:rsidRPr="00020830" w:rsidRDefault="00431C8A" w:rsidP="00431C8A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3 sritis „Geometrija ir matavimai“</w:t>
      </w:r>
    </w:p>
    <w:p w14:paraId="74210BD5" w14:textId="77777777" w:rsidR="00431C8A" w:rsidRPr="00020830" w:rsidRDefault="00431C8A" w:rsidP="00431C8A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t>3.1 tema „Matavimų skalės ir vienetai“</w:t>
      </w:r>
    </w:p>
    <w:p w14:paraId="15D72841" w14:textId="77777777" w:rsidR="00A50BB6" w:rsidRPr="00020830" w:rsidRDefault="00A50BB6" w:rsidP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32CFE7E3" w14:textId="77777777" w:rsidR="00431C8A" w:rsidRPr="00020830" w:rsidRDefault="00431C8A" w:rsidP="00431C8A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10D33D" wp14:editId="5010B4E4">
            <wp:extent cx="6120130" cy="1679575"/>
            <wp:effectExtent l="0" t="0" r="0" b="0"/>
            <wp:docPr id="24" name="Paveikslėlis 24" descr="Paveikslėlis, kuriame yra tekstas, ekrano kopija, Šrif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aveikslėlis 24" descr="Paveikslėlis, kuriame yra tekstas, ekrano kopija, Šriftas&#10;&#10;Dirbtinio intelekto sugeneruotas turinys gali būti neteisinga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FAC87" w14:textId="77777777" w:rsidR="00431C8A" w:rsidRPr="00020830" w:rsidRDefault="00431C8A" w:rsidP="00431C8A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278AB8AC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Laiko matavimo vienetas: sekundė</w:t>
      </w:r>
    </w:p>
    <w:p w14:paraId="0FDB5B41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Laiko matavimo vienetų smulkinimas, stambinimas</w:t>
      </w:r>
    </w:p>
    <w:p w14:paraId="6D488C00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Kalendorius (metai, mėnesiai, savaitės)</w:t>
      </w:r>
    </w:p>
    <w:p w14:paraId="132FCF78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Ilgio (atstumo) matavimo vienetas: decimetras</w:t>
      </w:r>
    </w:p>
    <w:p w14:paraId="2C36DEA0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Gretimų ilgio matavimo vienetų smulkinimas, stambinimas</w:t>
      </w:r>
    </w:p>
    <w:p w14:paraId="50076429" w14:textId="77777777" w:rsidR="00431C8A" w:rsidRPr="00020830" w:rsidRDefault="00431C8A" w:rsidP="00431C8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Mato vienetų smulkinimas – tai stambesnių matinių skaičių pakeitimas smulkesniais matiniais skaičiais, pavyzdžiui,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1 </m:t>
        </m:r>
        <m:r>
          <m:rPr>
            <m:sty m:val="p"/>
          </m:rP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m</m:t>
        </m:r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=100 </m:t>
        </m:r>
        <m:r>
          <m:rPr>
            <m:sty m:val="p"/>
          </m:rP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cm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</w:t>
      </w:r>
    </w:p>
    <w:p w14:paraId="469A5009" w14:textId="77777777" w:rsidR="00431C8A" w:rsidRPr="00020830" w:rsidRDefault="00431C8A" w:rsidP="00431C8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Mato vienetų stambinimas – tai smulkesnių matinių skaičių pakeitimas stambesniais matiniais skaičiais, pavyzdžiui,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100 </m:t>
        </m:r>
        <m:r>
          <m:rPr>
            <m:sty m:val="p"/>
          </m:rP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cm</m:t>
        </m:r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 xml:space="preserve">=1 </m:t>
        </m:r>
        <m:r>
          <m:rPr>
            <m:sty m:val="p"/>
          </m:rP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m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.</w:t>
      </w:r>
    </w:p>
    <w:p w14:paraId="28FD4CA0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Daugiakampis</w:t>
      </w:r>
    </w:p>
    <w:p w14:paraId="18716A6C" w14:textId="77777777" w:rsidR="00431C8A" w:rsidRPr="00020830" w:rsidRDefault="00431C8A" w:rsidP="00431C8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: Daugiakampis – tai uždara, savęs nekertančia </w:t>
      </w:r>
      <w:proofErr w:type="spellStart"/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laužte</w:t>
      </w:r>
      <w:proofErr w:type="spellEnd"/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, apribota plokštumos dalis.</w:t>
      </w:r>
    </w:p>
    <w:p w14:paraId="520C71F9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Daugiakampio perimetras</w:t>
      </w:r>
    </w:p>
    <w:p w14:paraId="427D34E6" w14:textId="77777777" w:rsidR="00431C8A" w:rsidRPr="00020830" w:rsidRDefault="00431C8A" w:rsidP="00431C8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Apibrėžtis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Daugiakampio perimetras – tai daugiakampio visų kraštinių ilgių suma.</w:t>
      </w:r>
    </w:p>
    <w:p w14:paraId="5863346B" w14:textId="77777777" w:rsidR="00431C8A" w:rsidRPr="00020830" w:rsidRDefault="00431C8A" w:rsidP="00431C8A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Daugiakampio perimetro apskaičiavimas</w:t>
      </w:r>
    </w:p>
    <w:p w14:paraId="70DED70B" w14:textId="77777777" w:rsidR="00431C8A" w:rsidRPr="00020830" w:rsidRDefault="00431C8A" w:rsidP="00431C8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Apskaičiuoti daugiakampio perimetrą tai reiškia apskaičiuoti visų daugiakampio kraštinių ilgių sumą.</w:t>
      </w:r>
    </w:p>
    <w:p w14:paraId="2FECA999" w14:textId="77777777" w:rsidR="00431C8A" w:rsidRPr="00020830" w:rsidRDefault="00431C8A" w:rsidP="00431C8A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Žymenys, ženklai, simboliai, trumpiniai:</w:t>
      </w:r>
    </w:p>
    <w:p w14:paraId="25331BF0" w14:textId="77777777" w:rsidR="00431C8A" w:rsidRPr="00020830" w:rsidRDefault="00431C8A" w:rsidP="00431C8A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Sekundė: sek., s</w:t>
      </w:r>
    </w:p>
    <w:p w14:paraId="34C3995C" w14:textId="77777777" w:rsidR="00431C8A" w:rsidRPr="00020830" w:rsidRDefault="00431C8A" w:rsidP="00431C8A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Decimetras: dm</w:t>
      </w:r>
    </w:p>
    <w:p w14:paraId="4EDF29B9" w14:textId="77777777" w:rsidR="00431C8A" w:rsidRPr="00020830" w:rsidRDefault="00431C8A" w:rsidP="00431C8A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Metai: m.</w:t>
      </w:r>
    </w:p>
    <w:p w14:paraId="62508D19" w14:textId="77777777" w:rsidR="00431C8A" w:rsidRPr="00020830" w:rsidRDefault="00431C8A" w:rsidP="00431C8A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Mėnuo: mėn.</w:t>
      </w:r>
    </w:p>
    <w:p w14:paraId="4741F1B1" w14:textId="77777777" w:rsidR="00431C8A" w:rsidRPr="00020830" w:rsidRDefault="00431C8A" w:rsidP="00431C8A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Savaitė: sav.</w:t>
      </w:r>
    </w:p>
    <w:p w14:paraId="47E1E592" w14:textId="77777777" w:rsidR="00431C8A" w:rsidRPr="00020830" w:rsidRDefault="00431C8A" w:rsidP="00431C8A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Diena: d.</w:t>
      </w:r>
    </w:p>
    <w:p w14:paraId="4030FCD0" w14:textId="77777777" w:rsidR="00431C8A" w:rsidRPr="00020830" w:rsidRDefault="00431C8A" w:rsidP="00431C8A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Formulės, taisyklės, sąryšiai:</w:t>
      </w:r>
    </w:p>
    <w:p w14:paraId="325F8B2F" w14:textId="77777777" w:rsidR="00431C8A" w:rsidRPr="00020830" w:rsidRDefault="00431C8A" w:rsidP="00431C8A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sz w:val="24"/>
          <w:szCs w:val="24"/>
        </w:rPr>
        <w:t>Laiko matavimo vienetų sąryšiai:</w:t>
      </w:r>
    </w:p>
    <w:p w14:paraId="166B58D4" w14:textId="77777777" w:rsidR="00431C8A" w:rsidRPr="00020830" w:rsidRDefault="00431C8A" w:rsidP="00431C8A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sz w:val="24"/>
          <w:szCs w:val="24"/>
        </w:rPr>
        <w:t xml:space="preserve">1 h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=</m:t>
        </m:r>
      </m:oMath>
      <w:r w:rsidRPr="00020830">
        <w:rPr>
          <w:rFonts w:ascii="Times New Roman" w:eastAsiaTheme="minorEastAsia" w:hAnsi="Times New Roman" w:cs="Times New Roman"/>
          <w:bCs/>
          <w:noProof w:val="0"/>
          <w:sz w:val="24"/>
          <w:szCs w:val="24"/>
        </w:rPr>
        <w:t xml:space="preserve"> 60 min</w:t>
      </w:r>
    </w:p>
    <w:p w14:paraId="2F3B6CD2" w14:textId="77777777" w:rsidR="00431C8A" w:rsidRPr="00020830" w:rsidRDefault="00431C8A" w:rsidP="00431C8A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sz w:val="24"/>
          <w:szCs w:val="24"/>
        </w:rPr>
        <w:t xml:space="preserve">1 min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=</m:t>
        </m:r>
      </m:oMath>
      <w:r w:rsidRPr="00020830">
        <w:rPr>
          <w:rFonts w:ascii="Times New Roman" w:eastAsiaTheme="minorEastAsia" w:hAnsi="Times New Roman" w:cs="Times New Roman"/>
          <w:bCs/>
          <w:noProof w:val="0"/>
          <w:sz w:val="24"/>
          <w:szCs w:val="24"/>
        </w:rPr>
        <w:t xml:space="preserve"> 60 s</w:t>
      </w:r>
    </w:p>
    <w:p w14:paraId="15CA89C9" w14:textId="77777777" w:rsidR="00431C8A" w:rsidRPr="00020830" w:rsidRDefault="00431C8A" w:rsidP="00431C8A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sz w:val="24"/>
          <w:szCs w:val="24"/>
        </w:rPr>
        <w:t>Ilgio matavimo vienetų sąryšiai:</w:t>
      </w:r>
    </w:p>
    <w:p w14:paraId="1614A12A" w14:textId="77777777" w:rsidR="00431C8A" w:rsidRPr="00020830" w:rsidRDefault="00431C8A" w:rsidP="00431C8A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sz w:val="24"/>
          <w:szCs w:val="24"/>
        </w:rPr>
        <w:t xml:space="preserve">1 dm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=</m:t>
        </m:r>
      </m:oMath>
      <w:r w:rsidRPr="00020830">
        <w:rPr>
          <w:rFonts w:ascii="Times New Roman" w:eastAsiaTheme="minorEastAsia" w:hAnsi="Times New Roman" w:cs="Times New Roman"/>
          <w:bCs/>
          <w:noProof w:val="0"/>
          <w:sz w:val="24"/>
          <w:szCs w:val="24"/>
        </w:rPr>
        <w:t xml:space="preserve"> 10 cm</w:t>
      </w:r>
    </w:p>
    <w:p w14:paraId="30778420" w14:textId="77777777" w:rsidR="00431C8A" w:rsidRPr="00020830" w:rsidRDefault="00431C8A" w:rsidP="00431C8A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bCs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sz w:val="24"/>
          <w:szCs w:val="24"/>
        </w:rPr>
        <w:t xml:space="preserve">1 m </w:t>
      </w:r>
      <m:oMath>
        <m:r>
          <w:rPr>
            <w:rFonts w:ascii="Cambria Math" w:hAnsi="Cambria Math" w:cs="Times New Roman"/>
            <w:noProof w:val="0"/>
            <w:sz w:val="24"/>
            <w:szCs w:val="24"/>
          </w:rPr>
          <m:t>=</m:t>
        </m:r>
      </m:oMath>
      <w:r w:rsidRPr="00020830">
        <w:rPr>
          <w:rFonts w:ascii="Times New Roman" w:eastAsiaTheme="minorEastAsia" w:hAnsi="Times New Roman" w:cs="Times New Roman"/>
          <w:bCs/>
          <w:noProof w:val="0"/>
          <w:sz w:val="24"/>
          <w:szCs w:val="24"/>
        </w:rPr>
        <w:t xml:space="preserve"> 10 dm</w:t>
      </w:r>
    </w:p>
    <w:p w14:paraId="3F73CB05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78478A23" w14:textId="77777777" w:rsidR="004B09FC" w:rsidRPr="00020830" w:rsidRDefault="004B09FC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br w:type="page"/>
      </w:r>
    </w:p>
    <w:p w14:paraId="490F2E12" w14:textId="65278F39" w:rsidR="004B09FC" w:rsidRPr="00020830" w:rsidRDefault="004B09FC" w:rsidP="004B09FC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lastRenderedPageBreak/>
        <w:t>Svarbiausia, nagrinėjant temą „3.1. Matavimų skalės ir vienetai“, 3-oje klasėje išmokyti:</w:t>
      </w:r>
    </w:p>
    <w:p w14:paraId="666732CA" w14:textId="6161C9FA" w:rsidR="004B09FC" w:rsidRPr="00020830" w:rsidRDefault="004B09FC" w:rsidP="004B09FC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smulkinti ir stambinti programoje nurodytus laiko ir ilgio matavimų vienetus;</w:t>
      </w:r>
    </w:p>
    <w:p w14:paraId="395E1AB3" w14:textId="77777777" w:rsidR="004B09FC" w:rsidRPr="00020830" w:rsidRDefault="004B09FC" w:rsidP="004B09FC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suprasti, kas vadinama daugiakampio perimetru ir kaip jis apskaičiuojamas;</w:t>
      </w:r>
    </w:p>
    <w:p w14:paraId="05B658A8" w14:textId="031E7FD6" w:rsidR="00DE7F56" w:rsidRPr="00020830" w:rsidRDefault="004B09FC" w:rsidP="00F60818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apskaičiuoti daugiakampio perimetrą, kai žinomi daugiakampio kraštinių ilgiai.</w:t>
      </w:r>
    </w:p>
    <w:p w14:paraId="319A8706" w14:textId="44B2E723" w:rsidR="00F2115F" w:rsidRPr="00020830" w:rsidRDefault="00431C8A" w:rsidP="00F2115F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noProof w:val="0"/>
        </w:rPr>
        <w:br w:type="page"/>
      </w:r>
      <w:r w:rsidR="00F2115F"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3.2 tema „Konstravimas, transformacijos“</w:t>
      </w:r>
    </w:p>
    <w:p w14:paraId="332947E2" w14:textId="77777777" w:rsidR="00A50BB6" w:rsidRPr="00020830" w:rsidRDefault="00A50BB6" w:rsidP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103ACF98" w14:textId="77777777" w:rsidR="00F2115F" w:rsidRPr="00020830" w:rsidRDefault="00F2115F" w:rsidP="00F2115F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5A87400" wp14:editId="0FF31A6A">
            <wp:extent cx="6120130" cy="1333500"/>
            <wp:effectExtent l="0" t="0" r="0" b="0"/>
            <wp:docPr id="25" name="Paveikslėlis 25" descr="Paveikslėlis, kuriame yra tekstas, ekrano kopija, Šriftas, inform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aveikslėlis 25" descr="Paveikslėlis, kuriame yra tekstas, ekrano kopija, Šriftas, informacija&#10;&#10;Dirbtinio intelekto sugeneruotas turinys gali būti neteisinga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A89A" w14:textId="77777777" w:rsidR="00F2115F" w:rsidRPr="00020830" w:rsidRDefault="00F2115F" w:rsidP="00F2115F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5462E021" w14:textId="77777777" w:rsidR="00F2115F" w:rsidRPr="00020830" w:rsidRDefault="00F2115F" w:rsidP="00F2115F">
      <w:pPr>
        <w:pStyle w:val="Sraopastraipa"/>
        <w:numPr>
          <w:ilvl w:val="0"/>
          <w:numId w:val="1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Tiesės atžvilgiu simetriškos figūros (figūros simetriškos viena kitai tiesės atžvilgiu)</w:t>
      </w:r>
    </w:p>
    <w:p w14:paraId="703D3710" w14:textId="77777777" w:rsidR="00F2115F" w:rsidRPr="00020830" w:rsidRDefault="00F2115F" w:rsidP="00F2115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Reikia skirti sąvokas „Figūros simetrijos ašis“ ir „Simetrija tiesės atžvilgiu“.</w:t>
      </w:r>
    </w:p>
    <w:p w14:paraId="77766249" w14:textId="77777777" w:rsidR="00F2115F" w:rsidRPr="00020830" w:rsidRDefault="00F2115F" w:rsidP="00F2115F">
      <w:pPr>
        <w:pStyle w:val="Sraopastraipa"/>
        <w:numPr>
          <w:ilvl w:val="0"/>
          <w:numId w:val="11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Lygiagretusis (horizontalusis, vertikalusis) postūmis</w:t>
      </w:r>
    </w:p>
    <w:p w14:paraId="13A585EE" w14:textId="77777777" w:rsidR="00F2115F" w:rsidRPr="00020830" w:rsidRDefault="00F2115F" w:rsidP="00F2115F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Postūmis nekeičia figūros dydžio ir formos, o keičia figūros vietą.</w:t>
      </w:r>
    </w:p>
    <w:p w14:paraId="12636B18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441ADBDB" w14:textId="05B5DA45" w:rsidR="004B09FC" w:rsidRPr="00020830" w:rsidRDefault="004B09FC" w:rsidP="004B09FC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„3.2. Konstravimas, transformacijos“, 3-oje klasėje išmokyti:</w:t>
      </w:r>
    </w:p>
    <w:p w14:paraId="03F4DA34" w14:textId="77777777" w:rsidR="004B09FC" w:rsidRPr="00020830" w:rsidRDefault="004B09FC" w:rsidP="004B09FC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atpažinti figūrą, turinčią simetrijos ašį; </w:t>
      </w:r>
    </w:p>
    <w:p w14:paraId="5571335B" w14:textId="03C6F9BF" w:rsidR="004B09FC" w:rsidRPr="00020830" w:rsidRDefault="004B09FC" w:rsidP="004B09FC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atpažinti porą figūrų, kurios yra simetriškos viena kitai duotosios tiesės atžvilgiu;</w:t>
      </w:r>
    </w:p>
    <w:p w14:paraId="0367D7FA" w14:textId="62A8F19B" w:rsidR="00DD30AF" w:rsidRPr="00020830" w:rsidRDefault="00DD30AF" w:rsidP="004B09FC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suprasti, kas yra figūros postūmis.</w:t>
      </w:r>
    </w:p>
    <w:p w14:paraId="748C3183" w14:textId="7C491744" w:rsidR="00F2115F" w:rsidRPr="00020830" w:rsidRDefault="00F2115F">
      <w:pPr>
        <w:rPr>
          <w:noProof w:val="0"/>
        </w:rPr>
      </w:pPr>
      <w:r w:rsidRPr="00020830">
        <w:rPr>
          <w:noProof w:val="0"/>
        </w:rPr>
        <w:br w:type="page"/>
      </w:r>
    </w:p>
    <w:p w14:paraId="78E923F9" w14:textId="77777777" w:rsidR="007A617A" w:rsidRPr="00020830" w:rsidRDefault="007A617A" w:rsidP="007A617A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3.3 tema „Figūros“</w:t>
      </w:r>
    </w:p>
    <w:p w14:paraId="4796D180" w14:textId="77777777" w:rsidR="00A50BB6" w:rsidRPr="00020830" w:rsidRDefault="00A50BB6" w:rsidP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2315FCCC" w14:textId="77777777" w:rsidR="007A617A" w:rsidRPr="00020830" w:rsidRDefault="007A617A" w:rsidP="007A617A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AA2552" wp14:editId="70F28587">
            <wp:extent cx="6120130" cy="2971165"/>
            <wp:effectExtent l="0" t="0" r="0" b="635"/>
            <wp:docPr id="26" name="Paveikslėlis 26" descr="Paveikslėlis, kuriame yra tekstas, ekrano kopija, Šriftas, dokumen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aveikslėlis 26" descr="Paveikslėlis, kuriame yra tekstas, ekrano kopija, Šriftas, dokumentas&#10;&#10;Dirbtinio intelekto sugeneruotas turinys gali būti neteisingas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FE2F9" w14:textId="77777777" w:rsidR="007A617A" w:rsidRPr="00020830" w:rsidRDefault="007A617A" w:rsidP="007A617A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34031B29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Lygiagrečiosios, susikertančiosios, statmenosios tiesės ir atkarpos</w:t>
      </w:r>
    </w:p>
    <w:p w14:paraId="7635D047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Plokštumos dvi tiesės:</w:t>
      </w:r>
    </w:p>
    <w:p w14:paraId="09843293" w14:textId="77777777" w:rsidR="007A617A" w:rsidRPr="00020830" w:rsidRDefault="007A617A" w:rsidP="007A617A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neturinčios bendrų taškų, vadinamos lygiagrečiomis;</w:t>
      </w:r>
    </w:p>
    <w:p w14:paraId="2F94F1C4" w14:textId="77777777" w:rsidR="007A617A" w:rsidRPr="00020830" w:rsidRDefault="007A617A" w:rsidP="007A617A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turinčios vieną bendrą tašką vadinamos susikertančiomis.</w:t>
      </w:r>
    </w:p>
    <w:p w14:paraId="000BC72C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Atkarpos, kurios yra lygiagrečiose tiesėse vadinamos lygiagrečiomis.</w:t>
      </w:r>
    </w:p>
    <w:p w14:paraId="5EE483BA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Smailusis, statusis ir bukasis kampai</w:t>
      </w:r>
    </w:p>
    <w:p w14:paraId="7F9E5EDE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Kampas, kurio:</w:t>
      </w:r>
    </w:p>
    <w:p w14:paraId="79AA727E" w14:textId="77777777" w:rsidR="007A617A" w:rsidRPr="00020830" w:rsidRDefault="007A617A" w:rsidP="007A617A">
      <w:pPr>
        <w:pStyle w:val="Sraopastraipa"/>
        <w:numPr>
          <w:ilvl w:val="0"/>
          <w:numId w:val="10"/>
        </w:numPr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 xml:space="preserve"> didumas mažesnis už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90°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, vadinamas smailiuoju,</w:t>
      </w:r>
    </w:p>
    <w:p w14:paraId="1AF731C1" w14:textId="77777777" w:rsidR="007A617A" w:rsidRPr="00020830" w:rsidRDefault="007A617A" w:rsidP="007A617A">
      <w:pPr>
        <w:pStyle w:val="Sraopastraipa"/>
        <w:numPr>
          <w:ilvl w:val="0"/>
          <w:numId w:val="10"/>
        </w:numPr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didumas lygus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90°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>, vadinamas stačiuoju,</w:t>
      </w:r>
    </w:p>
    <w:p w14:paraId="183C74D5" w14:textId="77777777" w:rsidR="007A617A" w:rsidRPr="00020830" w:rsidRDefault="007A617A" w:rsidP="007A617A">
      <w:pPr>
        <w:pStyle w:val="Sraopastraipa"/>
        <w:numPr>
          <w:ilvl w:val="0"/>
          <w:numId w:val="10"/>
        </w:numPr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didumas didesnis už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90°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, bet mažesnis už </w:t>
      </w:r>
      <m:oMath>
        <m:r>
          <w:rPr>
            <w:rFonts w:ascii="Cambria Math" w:hAnsi="Cambria Math" w:cs="Times New Roman"/>
            <w:noProof w:val="0"/>
            <w:color w:val="156082" w:themeColor="accent1"/>
            <w:sz w:val="24"/>
            <w:szCs w:val="24"/>
          </w:rPr>
          <m:t>90°</m:t>
        </m:r>
      </m:oMath>
      <w:r w:rsidRPr="00020830">
        <w:rPr>
          <w:rFonts w:ascii="Times New Roman" w:eastAsiaTheme="minorEastAsia" w:hAnsi="Times New Roman" w:cs="Times New Roman"/>
          <w:noProof w:val="0"/>
          <w:color w:val="156082" w:themeColor="accent1"/>
          <w:sz w:val="24"/>
          <w:szCs w:val="24"/>
        </w:rPr>
        <w:t xml:space="preserve"> vadinamas bukuoju.</w:t>
      </w:r>
    </w:p>
    <w:p w14:paraId="625AE04D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Lygūs kampai</w:t>
      </w:r>
    </w:p>
    <w:p w14:paraId="535BCA68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Apibrėžtis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Kampai, kurių didumai yra vienodi, vadinami lygiais kampais.</w:t>
      </w:r>
    </w:p>
    <w:p w14:paraId="0370C8DC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Stačiakampis</w:t>
      </w:r>
    </w:p>
    <w:p w14:paraId="18D64191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Apibrėžtis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Keturkampis, kurio visi keturi kampai yra statūs, vadinamas stačiakampiu.</w:t>
      </w:r>
    </w:p>
    <w:p w14:paraId="6E9E2081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Kvadratas</w:t>
      </w:r>
    </w:p>
    <w:p w14:paraId="4351E3FB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Apibrėžtis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Stačiakampis, kurio visos kraštinės yra vienodo ilgio, vadinamas kvadratu.</w:t>
      </w:r>
    </w:p>
    <w:p w14:paraId="37A3FC69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Apskritimas ir skritulys</w:t>
      </w:r>
    </w:p>
    <w:p w14:paraId="29171506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Apibrėžtis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Apskritimas – tai plokštumos figūra, kurią sudaro visi tos plokštumos taškai vienodai nutolę nuo vieno taško.</w:t>
      </w:r>
    </w:p>
    <w:p w14:paraId="758E4897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Skritulys – tai plokštumos dalis, kurią riboja apskritimas.</w:t>
      </w:r>
    </w:p>
    <w:p w14:paraId="6E83B8A5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Apskritimo (skritulio) centras, spindulys, skersmuo</w:t>
      </w:r>
    </w:p>
    <w:p w14:paraId="4E4F9271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Tiesės ir apskritimo tarpusavio padėtys (susikerta, liečiasi, neturi bendrų taškų)</w:t>
      </w:r>
    </w:p>
    <w:p w14:paraId="5DB1E6AB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Dviejų apskritimų tarpusavio padėtys (susikerta, liečiasi, neturi bendrų taškų)</w:t>
      </w:r>
    </w:p>
    <w:p w14:paraId="0CEB245D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Stačiakampis gretasienis</w:t>
      </w:r>
    </w:p>
    <w:p w14:paraId="33DEA907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Stačiakampis gretasienis – tai erdvės dalis, kurią riboja iš 6 (poromis lygių) stačiakampių sudarytas erdvinis kūnas.</w:t>
      </w:r>
    </w:p>
    <w:p w14:paraId="00072F96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Kubas</w:t>
      </w:r>
    </w:p>
    <w:p w14:paraId="2EB95041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Apibrėžtis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 Kubas – tai stačiakampis gretasienis, kurios visos sienos yra kvadratai (visos briaunos yra vienodo ilgio.</w:t>
      </w:r>
    </w:p>
    <w:p w14:paraId="1648A163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Stačiakampio gretasienio, kubo viršūnės, sienos, briaunos</w:t>
      </w:r>
    </w:p>
    <w:p w14:paraId="7B6416EC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lastRenderedPageBreak/>
        <w:t>Prizmė</w:t>
      </w:r>
    </w:p>
    <w:p w14:paraId="49D05245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</w:t>
      </w:r>
      <w:r w:rsidRPr="00020830">
        <w:rPr>
          <w:rFonts w:ascii="Times New Roman" w:hAnsi="Times New Roman" w:cs="Times New Roman"/>
          <w:i/>
          <w:noProof w:val="0"/>
          <w:sz w:val="24"/>
          <w:szCs w:val="24"/>
        </w:rPr>
        <w:t xml:space="preserve"> 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Prizmė – tai erdvinis kūnas, kurio dvi sienos (jos vadinamos prizmės pagrindais) yra lygūs daugiakampiai, o kitos sienos yra stačiakampiai.</w:t>
      </w:r>
    </w:p>
    <w:p w14:paraId="57F108B1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Piramidė</w:t>
      </w:r>
    </w:p>
    <w:p w14:paraId="54E75028" w14:textId="77777777" w:rsidR="007A617A" w:rsidRPr="00020830" w:rsidRDefault="007A617A" w:rsidP="007A617A">
      <w:pPr>
        <w:pStyle w:val="Sraopastraipa"/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</w:pPr>
      <w:r w:rsidRPr="00020830">
        <w:rPr>
          <w:rFonts w:ascii="Times New Roman" w:hAnsi="Times New Roman" w:cs="Times New Roman"/>
          <w:i/>
          <w:noProof w:val="0"/>
          <w:color w:val="156082" w:themeColor="accent1"/>
          <w:sz w:val="24"/>
          <w:szCs w:val="24"/>
        </w:rPr>
        <w:t>Samprata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:</w:t>
      </w:r>
      <w:r w:rsidRPr="00020830">
        <w:rPr>
          <w:rFonts w:ascii="Times New Roman" w:hAnsi="Times New Roman" w:cs="Times New Roman"/>
          <w:i/>
          <w:noProof w:val="0"/>
          <w:sz w:val="24"/>
          <w:szCs w:val="24"/>
        </w:rPr>
        <w:t xml:space="preserve"> </w:t>
      </w:r>
      <w:r w:rsidRPr="00020830">
        <w:rPr>
          <w:rFonts w:ascii="Times New Roman" w:hAnsi="Times New Roman" w:cs="Times New Roman"/>
          <w:noProof w:val="0"/>
          <w:color w:val="156082" w:themeColor="accent1"/>
          <w:sz w:val="24"/>
          <w:szCs w:val="24"/>
        </w:rPr>
        <w:t>Piramidė – tai erdvinis kūnas, kurio viena siena (ji vadinama piramidės pagrindu) yra daugiakampiai, o kitos sienos yra trikampiai (jos vadinamos piramidės šoninėmis sienomis), turintys bendrą viršūnę (ji vadinama piramidės viršūne).</w:t>
      </w:r>
    </w:p>
    <w:p w14:paraId="48FAF0E9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Prizmės ir piramidės viršūnės, sienos, briaunos, pagrindai</w:t>
      </w:r>
    </w:p>
    <w:p w14:paraId="5DF90770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Išklotinės: kubo, stačiakampio gretasienio, prizmės, piramidės</w:t>
      </w:r>
    </w:p>
    <w:p w14:paraId="359F4A00" w14:textId="77777777" w:rsidR="007A617A" w:rsidRPr="00020830" w:rsidRDefault="007A617A" w:rsidP="007A617A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Figūrų skaidymas, jungimas</w:t>
      </w:r>
    </w:p>
    <w:p w14:paraId="71D940B3" w14:textId="77777777" w:rsidR="00DD30AF" w:rsidRPr="00020830" w:rsidRDefault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217B3F61" w14:textId="164F96AB" w:rsidR="00DD30AF" w:rsidRPr="00020830" w:rsidRDefault="00DD30AF" w:rsidP="00DD30AF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„3.3. Figūros“, 3-oje klasėje išmokyti:</w:t>
      </w:r>
    </w:p>
    <w:p w14:paraId="103B203E" w14:textId="2907FB94" w:rsidR="00DD30AF" w:rsidRPr="00020830" w:rsidRDefault="00DD30AF" w:rsidP="00DD30A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atpažinti lygiagrečias, susikertančias bei statmenas tieses bei atkarpas; </w:t>
      </w:r>
    </w:p>
    <w:p w14:paraId="4750A03F" w14:textId="0649AD71" w:rsidR="00DD30AF" w:rsidRPr="00020830" w:rsidRDefault="00DD30AF" w:rsidP="00DD30A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atpažinti smailųjį, statųjį ir bukąjį kampus;</w:t>
      </w:r>
    </w:p>
    <w:p w14:paraId="4012F7C7" w14:textId="2C85959C" w:rsidR="00DD30AF" w:rsidRPr="00020830" w:rsidRDefault="00DD30AF" w:rsidP="00DD30A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atpažinti kvadratą ir stačiakampį (suprasti, kad kiekvienas kvadratas yra stačiakampis, bet ne kiekvienas stačiakampis yra kvadratas);</w:t>
      </w:r>
    </w:p>
    <w:p w14:paraId="538F6B44" w14:textId="6B762FEA" w:rsidR="00DD30AF" w:rsidRPr="00020830" w:rsidRDefault="00DD30AF" w:rsidP="00DD30A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atpažinti apskritimą ir skritulį bei jų elementus;</w:t>
      </w:r>
    </w:p>
    <w:p w14:paraId="1BC95CDD" w14:textId="2EF0746E" w:rsidR="00DD30AF" w:rsidRPr="00020830" w:rsidRDefault="00DD30AF" w:rsidP="00DD30A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atpažinti kubą ir stačiakampį gretasienį (suprasti, kad kiekvienas kubas yra stačiakampis gretasienis, bet ne kiekvienas stačiakampis </w:t>
      </w:r>
      <w:r w:rsidR="00093AAE"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gretasienis </w:t>
      </w: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yra k</w:t>
      </w:r>
      <w:r w:rsidR="00093AAE"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ub</w:t>
      </w: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as)</w:t>
      </w:r>
      <w:r w:rsidR="00093AAE"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;</w:t>
      </w:r>
    </w:p>
    <w:p w14:paraId="7AD2CABF" w14:textId="2B00746F" w:rsidR="00DD30AF" w:rsidRPr="00020830" w:rsidRDefault="00093AAE" w:rsidP="00DD30A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atpažinti piramidę;</w:t>
      </w:r>
    </w:p>
    <w:p w14:paraId="4B7F9B5E" w14:textId="4D4A02A4" w:rsidR="00093AAE" w:rsidRPr="00020830" w:rsidRDefault="00093AAE" w:rsidP="00DD30A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atpažinti stačiakampio gretasienio ir piramidės išklotines.</w:t>
      </w:r>
    </w:p>
    <w:p w14:paraId="5A6F1FAB" w14:textId="671A2A65" w:rsidR="007A617A" w:rsidRPr="00020830" w:rsidRDefault="007A617A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br w:type="page"/>
      </w:r>
    </w:p>
    <w:p w14:paraId="77FCBC55" w14:textId="77777777" w:rsidR="00FA78E6" w:rsidRPr="00020830" w:rsidRDefault="00FA78E6" w:rsidP="00FA78E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4 sritis „Duomenys ir tikimybės“</w:t>
      </w:r>
    </w:p>
    <w:p w14:paraId="35D1FAD9" w14:textId="77777777" w:rsidR="00FA78E6" w:rsidRPr="00020830" w:rsidRDefault="00FA78E6" w:rsidP="00FA78E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t>4.1 tema „Duomenys ir jų interpretavimas“</w:t>
      </w:r>
    </w:p>
    <w:p w14:paraId="71F6DD5B" w14:textId="77777777" w:rsidR="00A50BB6" w:rsidRPr="00020830" w:rsidRDefault="00A50BB6" w:rsidP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539114F2" w14:textId="77777777" w:rsidR="00FA78E6" w:rsidRPr="00020830" w:rsidRDefault="00FA78E6" w:rsidP="00FA78E6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5E8EA9E" wp14:editId="6166F78B">
            <wp:extent cx="6120130" cy="1816100"/>
            <wp:effectExtent l="0" t="0" r="0" b="0"/>
            <wp:docPr id="27" name="Paveikslėlis 27" descr="Paveikslėlis, kuriame yra tekstas, ekrano kopija, Šrif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aveikslėlis 27" descr="Paveikslėlis, kuriame yra tekstas, ekrano kopija, Šriftas&#10;&#10;Dirbtinio intelekto sugeneruotas turinys gali būti neteisingas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D7801" w14:textId="77777777" w:rsidR="00FA78E6" w:rsidRPr="00020830" w:rsidRDefault="00FA78E6" w:rsidP="00FA78E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6E51B45F" w14:textId="77777777" w:rsidR="00FA78E6" w:rsidRPr="00020830" w:rsidRDefault="00FA78E6" w:rsidP="00FA78E6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Stulpelinės diagramos dažnių ašies (požymio reikšmės dažnio) padalos vertė</w:t>
      </w:r>
    </w:p>
    <w:p w14:paraId="4F81A403" w14:textId="77777777" w:rsidR="00FA78E6" w:rsidRPr="00020830" w:rsidRDefault="00FA78E6" w:rsidP="00FA78E6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Duomenų rūšiavimas pagal požymį</w:t>
      </w:r>
    </w:p>
    <w:p w14:paraId="158854D4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6C4DB90E" w14:textId="6498D39D" w:rsidR="00093AAE" w:rsidRPr="00020830" w:rsidRDefault="00093AAE" w:rsidP="00093AAE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„4.1. Duomenys ir tikimybės“, 3-oje klasėje išmokyti:</w:t>
      </w:r>
    </w:p>
    <w:p w14:paraId="7CC14C7D" w14:textId="1A8E1963" w:rsidR="00093AAE" w:rsidRPr="00020830" w:rsidRDefault="00093AAE" w:rsidP="00093AAE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suprasti surinktus bei susistemintus ir stulpelinėmis diagramomis pateiktus duomenis; </w:t>
      </w:r>
    </w:p>
    <w:p w14:paraId="1EA041BC" w14:textId="6A514AEE" w:rsidR="00093AAE" w:rsidRPr="00020830" w:rsidRDefault="00093AAE" w:rsidP="00093AAE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rūšiuoti duomenis pagal nurodytus požymius;</w:t>
      </w:r>
    </w:p>
    <w:p w14:paraId="4BB471B0" w14:textId="7A7C748D" w:rsidR="00093AAE" w:rsidRPr="00020830" w:rsidRDefault="00093AAE" w:rsidP="00093AAE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naudojantis surinktais duomenimis, atsakyti į klausimus, atsakymų į kuriuos ieškant, buvo tie duomenys surinkti.</w:t>
      </w:r>
    </w:p>
    <w:p w14:paraId="3F2BA518" w14:textId="6B760835" w:rsidR="00603112" w:rsidRPr="00020830" w:rsidRDefault="00603112">
      <w:pPr>
        <w:rPr>
          <w:noProof w:val="0"/>
        </w:rPr>
      </w:pPr>
      <w:r w:rsidRPr="00020830">
        <w:rPr>
          <w:noProof w:val="0"/>
        </w:rPr>
        <w:br w:type="page"/>
      </w:r>
    </w:p>
    <w:p w14:paraId="0659AE9B" w14:textId="77777777" w:rsidR="00603112" w:rsidRPr="00020830" w:rsidRDefault="00603112" w:rsidP="00603112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4.2 tema „Tikimybės ir jų interpretavimas“</w:t>
      </w:r>
    </w:p>
    <w:p w14:paraId="3C029D05" w14:textId="77777777" w:rsidR="00A50BB6" w:rsidRPr="00020830" w:rsidRDefault="00A50BB6" w:rsidP="00A50BB6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Programa:</w:t>
      </w:r>
    </w:p>
    <w:p w14:paraId="398C274F" w14:textId="77777777" w:rsidR="00603112" w:rsidRPr="00020830" w:rsidRDefault="00603112" w:rsidP="00603112">
      <w:p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3D7DDF4" wp14:editId="6448874F">
            <wp:extent cx="6120130" cy="851535"/>
            <wp:effectExtent l="0" t="0" r="0" b="5715"/>
            <wp:docPr id="28" name="Paveikslėlis 28" descr="Paveikslėlis, kuriame yra tekstas, Šriftas, ekrano kopija, lin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veikslėlis 28" descr="Paveikslėlis, kuriame yra tekstas, Šriftas, ekrano kopija, linija&#10;&#10;Dirbtinio intelekto sugeneruotas turinys gali būti neteisingas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C19D" w14:textId="77777777" w:rsidR="00603112" w:rsidRPr="00020830" w:rsidRDefault="00603112" w:rsidP="00603112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Sąvokos, terminai, išsireiškimai:</w:t>
      </w:r>
    </w:p>
    <w:p w14:paraId="5A2C7B8D" w14:textId="77777777" w:rsidR="00603112" w:rsidRPr="00020830" w:rsidRDefault="00603112" w:rsidP="00603112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Kasdienis įvykis</w:t>
      </w:r>
    </w:p>
    <w:p w14:paraId="778CB00E" w14:textId="77777777" w:rsidR="00603112" w:rsidRPr="00020830" w:rsidRDefault="00603112" w:rsidP="00603112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Kasdienio įvykio tikėtinumas (negalimas, mažai tikėtinas, labai tikėtinas, būtinas)</w:t>
      </w:r>
    </w:p>
    <w:p w14:paraId="6B4AEF23" w14:textId="77777777" w:rsidR="00603112" w:rsidRPr="00020830" w:rsidRDefault="00603112" w:rsidP="00603112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noProof w:val="0"/>
          <w:sz w:val="24"/>
          <w:szCs w:val="24"/>
        </w:rPr>
      </w:pPr>
      <w:r w:rsidRPr="00020830">
        <w:rPr>
          <w:rFonts w:ascii="Times New Roman" w:hAnsi="Times New Roman" w:cs="Times New Roman"/>
          <w:noProof w:val="0"/>
          <w:sz w:val="24"/>
          <w:szCs w:val="24"/>
        </w:rPr>
        <w:t>Vienodai tikėtini, nevienodai tikėtini kasdieniai įvykiai</w:t>
      </w:r>
    </w:p>
    <w:p w14:paraId="736876AA" w14:textId="77777777" w:rsidR="00DE7F56" w:rsidRPr="00020830" w:rsidRDefault="00DE7F56" w:rsidP="00DE7F56">
      <w:pPr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E97132" w:themeColor="accent2"/>
          <w:sz w:val="24"/>
          <w:szCs w:val="24"/>
        </w:rPr>
        <w:t>Programos taisymai, siūlymai, klausimai (rašykite, siūlykite):</w:t>
      </w:r>
    </w:p>
    <w:p w14:paraId="3B568121" w14:textId="5C13E3FD" w:rsidR="00093AAE" w:rsidRPr="00020830" w:rsidRDefault="00093AAE" w:rsidP="00093AAE">
      <w:pPr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hAnsi="Times New Roman" w:cs="Times New Roman"/>
          <w:b/>
          <w:noProof w:val="0"/>
          <w:color w:val="3A7C22" w:themeColor="accent6" w:themeShade="BF"/>
          <w:sz w:val="24"/>
          <w:szCs w:val="24"/>
        </w:rPr>
        <w:t>Svarbiausia, nagrinėjant temą „4.2. Tikimybės ir jų interpretavimas“, 3-oje klasėje išmokyti:</w:t>
      </w:r>
    </w:p>
    <w:p w14:paraId="00A4AA08" w14:textId="152C4873" w:rsidR="00093AAE" w:rsidRPr="00020830" w:rsidRDefault="00FB3CDC" w:rsidP="00093AAE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</w:t>
      </w:r>
      <w:r w:rsidR="00093AAE"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 xml:space="preserve">uprasti, kas yra įvykio tikėtinumas; </w:t>
      </w:r>
    </w:p>
    <w:p w14:paraId="66543D94" w14:textId="33104C3D" w:rsidR="00093AAE" w:rsidRPr="00020830" w:rsidRDefault="00FB3CDC" w:rsidP="00202E2F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</w:pPr>
      <w:r w:rsidRPr="00020830">
        <w:rPr>
          <w:rFonts w:ascii="Times New Roman" w:eastAsiaTheme="minorEastAsia" w:hAnsi="Times New Roman" w:cs="Times New Roman"/>
          <w:bCs/>
          <w:noProof w:val="0"/>
          <w:color w:val="3A7C22" w:themeColor="accent6" w:themeShade="BF"/>
          <w:sz w:val="24"/>
          <w:szCs w:val="24"/>
        </w:rPr>
        <w:t>suprasti ir teisingai vartoti sąvokas labiau tikėtina, mažiau tikėtina, vienodai tikėtina</w:t>
      </w:r>
      <w:r w:rsidR="00093AAE" w:rsidRPr="00020830">
        <w:rPr>
          <w:rFonts w:ascii="Times New Roman" w:hAnsi="Times New Roman" w:cs="Times New Roman"/>
          <w:bCs/>
          <w:noProof w:val="0"/>
          <w:color w:val="3A7C22" w:themeColor="accent6" w:themeShade="BF"/>
          <w:sz w:val="24"/>
          <w:szCs w:val="24"/>
        </w:rPr>
        <w:t>.</w:t>
      </w:r>
    </w:p>
    <w:p w14:paraId="2A25C740" w14:textId="77777777" w:rsidR="00FA78E6" w:rsidRPr="00020830" w:rsidRDefault="00FA78E6" w:rsidP="00FA78E6">
      <w:pPr>
        <w:rPr>
          <w:noProof w:val="0"/>
        </w:rPr>
      </w:pPr>
    </w:p>
    <w:sectPr w:rsidR="00FA78E6" w:rsidRPr="00020830" w:rsidSect="00C01381">
      <w:headerReference w:type="default" r:id="rId18"/>
      <w:footerReference w:type="default" r:id="rId19"/>
      <w:pgSz w:w="11906" w:h="16838"/>
      <w:pgMar w:top="709" w:right="567" w:bottom="568" w:left="709" w:header="283" w:footer="28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4A9F" w14:textId="77777777" w:rsidR="0064690F" w:rsidRDefault="0064690F" w:rsidP="00007696">
      <w:pPr>
        <w:spacing w:after="0" w:line="240" w:lineRule="auto"/>
      </w:pPr>
      <w:r>
        <w:separator/>
      </w:r>
    </w:p>
  </w:endnote>
  <w:endnote w:type="continuationSeparator" w:id="0">
    <w:p w14:paraId="3ED19F7D" w14:textId="77777777" w:rsidR="0064690F" w:rsidRDefault="0064690F" w:rsidP="00007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0E49" w14:textId="43470964" w:rsidR="00C01381" w:rsidRDefault="00C01381">
    <w:pPr>
      <w:pStyle w:val="Porat"/>
    </w:pPr>
    <w:r>
      <w:t>NŠA</w:t>
    </w:r>
    <w:r>
      <w:ptab w:relativeTo="margin" w:alignment="center" w:leader="none"/>
    </w:r>
    <w:r>
      <w:t>Valdas Vanagas</w:t>
    </w:r>
    <w:r>
      <w:ptab w:relativeTo="margin" w:alignment="right" w:leader="none"/>
    </w:r>
    <w:r>
      <w:t>2026-0</w:t>
    </w:r>
    <w:r w:rsidR="001771D4">
      <w:t>8</w:t>
    </w:r>
    <w:r>
      <w:t>-</w:t>
    </w:r>
    <w:r w:rsidR="001771D4">
      <w:t>3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0A1C" w14:textId="77777777" w:rsidR="0064690F" w:rsidRDefault="0064690F" w:rsidP="00007696">
      <w:pPr>
        <w:spacing w:after="0" w:line="240" w:lineRule="auto"/>
      </w:pPr>
      <w:r>
        <w:separator/>
      </w:r>
    </w:p>
  </w:footnote>
  <w:footnote w:type="continuationSeparator" w:id="0">
    <w:p w14:paraId="44A298C4" w14:textId="77777777" w:rsidR="0064690F" w:rsidRDefault="0064690F" w:rsidP="00007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51F8" w14:textId="57423472" w:rsidR="00007696" w:rsidRDefault="00007696">
    <w:pPr>
      <w:pStyle w:val="Antrats"/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 wp14:anchorId="670A4751" wp14:editId="381F25A9">
              <wp:simplePos x="0" y="0"/>
              <wp:positionH relativeFrom="page">
                <wp:posOffset>7113179</wp:posOffset>
              </wp:positionH>
              <wp:positionV relativeFrom="topMargin">
                <wp:posOffset>139065</wp:posOffset>
              </wp:positionV>
              <wp:extent cx="911860" cy="170815"/>
              <wp:effectExtent l="0" t="0" r="1905" b="635"/>
              <wp:wrapNone/>
              <wp:docPr id="221" name="221 teksto lauka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EE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88DDD4" w14:textId="77777777" w:rsidR="00007696" w:rsidRPr="00007696" w:rsidRDefault="00007696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r w:rsidRPr="00007696">
                            <w:rPr>
                              <w:color w:val="000000" w:themeColor="text1"/>
                            </w:rPr>
                            <w:fldChar w:fldCharType="begin"/>
                          </w:r>
                          <w:r w:rsidRPr="00007696">
                            <w:rPr>
                              <w:color w:val="000000" w:themeColor="text1"/>
                            </w:rPr>
                            <w:instrText>PAGE   \* MERGEFORMAT</w:instrText>
                          </w:r>
                          <w:r w:rsidRPr="00007696">
                            <w:rPr>
                              <w:color w:val="000000" w:themeColor="text1"/>
                            </w:rPr>
                            <w:fldChar w:fldCharType="separate"/>
                          </w:r>
                          <w:r w:rsidRPr="00007696">
                            <w:rPr>
                              <w:color w:val="000000" w:themeColor="text1"/>
                            </w:rPr>
                            <w:t>2</w:t>
                          </w:r>
                          <w:r w:rsidRPr="00007696">
                            <w:rPr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A4751" id="_x0000_t202" coordsize="21600,21600" o:spt="202" path="m,l,21600r21600,l21600,xe">
              <v:stroke joinstyle="miter"/>
              <v:path gradientshapeok="t" o:connecttype="rect"/>
            </v:shapetype>
            <v:shape id="221 teksto laukas" o:spid="_x0000_s1026" type="#_x0000_t202" style="position:absolute;margin-left:560.1pt;margin-top:10.95pt;width:71.8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" o:allowincell="f" fillcolor="#e00" stroked="f">
              <v:textbox style="mso-fit-shape-to-text:t" inset=",0,,0">
                <w:txbxContent>
                  <w:p w14:paraId="4F88DDD4" w14:textId="77777777" w:rsidR="00007696" w:rsidRPr="00007696" w:rsidRDefault="00007696">
                    <w:pPr>
                      <w:spacing w:after="0" w:line="240" w:lineRule="auto"/>
                      <w:rPr>
                        <w:color w:val="000000" w:themeColor="text1"/>
                      </w:rPr>
                    </w:pPr>
                    <w:r w:rsidRPr="00007696">
                      <w:rPr>
                        <w:color w:val="000000" w:themeColor="text1"/>
                      </w:rPr>
                      <w:fldChar w:fldCharType="begin"/>
                    </w:r>
                    <w:r w:rsidRPr="00007696">
                      <w:rPr>
                        <w:color w:val="000000" w:themeColor="text1"/>
                      </w:rPr>
                      <w:instrText>PAGE   \* MERGEFORMAT</w:instrText>
                    </w:r>
                    <w:r w:rsidRPr="00007696">
                      <w:rPr>
                        <w:color w:val="000000" w:themeColor="text1"/>
                      </w:rPr>
                      <w:fldChar w:fldCharType="separate"/>
                    </w:r>
                    <w:r w:rsidRPr="00007696">
                      <w:rPr>
                        <w:color w:val="000000" w:themeColor="text1"/>
                      </w:rPr>
                      <w:t>2</w:t>
                    </w:r>
                    <w:r w:rsidRPr="00007696">
                      <w:rPr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0" allowOverlap="1" wp14:anchorId="24AFE19E" wp14:editId="7F660EC5">
              <wp:simplePos x="0" y="0"/>
              <wp:positionH relativeFrom="margin">
                <wp:posOffset>-185057</wp:posOffset>
              </wp:positionH>
              <wp:positionV relativeFrom="topMargin">
                <wp:posOffset>139065</wp:posOffset>
              </wp:positionV>
              <wp:extent cx="5943600" cy="173736"/>
              <wp:effectExtent l="0" t="0" r="0" b="635"/>
              <wp:wrapNone/>
              <wp:docPr id="220" name="220 teksto lauka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A32E1" w14:textId="5F1FE7E2" w:rsidR="00007696" w:rsidRPr="00007696" w:rsidRDefault="00007696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007696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Matematika. 3 klasė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AFE19E" id="220 teksto laukas" o:spid="_x0000_s1027" type="#_x0000_t202" style="position:absolute;margin-left:-14.55pt;margin-top:10.95pt;width:468pt;height:13.7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" o:allowincell="f" filled="f" stroked="f">
              <v:textbox style="mso-fit-shape-to-text:t" inset=",0,,0">
                <w:txbxContent>
                  <w:p w14:paraId="446A32E1" w14:textId="5F1FE7E2" w:rsidR="00007696" w:rsidRPr="00007696" w:rsidRDefault="00007696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007696">
                      <w:rPr>
                        <w:rFonts w:ascii="Times New Roman" w:hAnsi="Times New Roman" w:cs="Times New Roman"/>
                        <w:i/>
                        <w:iCs/>
                      </w:rPr>
                      <w:t>Matematika. 3 klasė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48B"/>
    <w:multiLevelType w:val="hybridMultilevel"/>
    <w:tmpl w:val="E4F2BA14"/>
    <w:lvl w:ilvl="0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70D36DA"/>
    <w:multiLevelType w:val="hybridMultilevel"/>
    <w:tmpl w:val="D22A55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04C6"/>
    <w:multiLevelType w:val="hybridMultilevel"/>
    <w:tmpl w:val="7674D4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69FF"/>
    <w:multiLevelType w:val="hybridMultilevel"/>
    <w:tmpl w:val="4F12E6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828C5"/>
    <w:multiLevelType w:val="hybridMultilevel"/>
    <w:tmpl w:val="A5C60C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77B31"/>
    <w:multiLevelType w:val="hybridMultilevel"/>
    <w:tmpl w:val="D5FA80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E281D"/>
    <w:multiLevelType w:val="hybridMultilevel"/>
    <w:tmpl w:val="26F25C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B7597"/>
    <w:multiLevelType w:val="hybridMultilevel"/>
    <w:tmpl w:val="F42E2FAC"/>
    <w:lvl w:ilvl="0" w:tplc="FB7C8FCC">
      <w:start w:val="1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771488"/>
    <w:multiLevelType w:val="hybridMultilevel"/>
    <w:tmpl w:val="7708F1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35A75"/>
    <w:multiLevelType w:val="hybridMultilevel"/>
    <w:tmpl w:val="050E3B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A14AA"/>
    <w:multiLevelType w:val="hybridMultilevel"/>
    <w:tmpl w:val="CCB834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B390D"/>
    <w:multiLevelType w:val="hybridMultilevel"/>
    <w:tmpl w:val="BD9EEEA0"/>
    <w:lvl w:ilvl="0" w:tplc="FB7C8FCC">
      <w:start w:val="1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EB4F1D"/>
    <w:multiLevelType w:val="hybridMultilevel"/>
    <w:tmpl w:val="F48E9AC2"/>
    <w:lvl w:ilvl="0" w:tplc="D188F3A8">
      <w:start w:val="1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6B4D41"/>
    <w:multiLevelType w:val="hybridMultilevel"/>
    <w:tmpl w:val="EBA0F5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288079">
    <w:abstractNumId w:val="1"/>
  </w:num>
  <w:num w:numId="2" w16cid:durableId="1563439835">
    <w:abstractNumId w:val="5"/>
  </w:num>
  <w:num w:numId="3" w16cid:durableId="1772360307">
    <w:abstractNumId w:val="3"/>
  </w:num>
  <w:num w:numId="4" w16cid:durableId="1623657239">
    <w:abstractNumId w:val="12"/>
  </w:num>
  <w:num w:numId="5" w16cid:durableId="1042094499">
    <w:abstractNumId w:val="11"/>
  </w:num>
  <w:num w:numId="6" w16cid:durableId="1245214929">
    <w:abstractNumId w:val="6"/>
  </w:num>
  <w:num w:numId="7" w16cid:durableId="1473525565">
    <w:abstractNumId w:val="2"/>
  </w:num>
  <w:num w:numId="8" w16cid:durableId="1409302277">
    <w:abstractNumId w:val="9"/>
  </w:num>
  <w:num w:numId="9" w16cid:durableId="980186201">
    <w:abstractNumId w:val="10"/>
  </w:num>
  <w:num w:numId="10" w16cid:durableId="1617641349">
    <w:abstractNumId w:val="7"/>
  </w:num>
  <w:num w:numId="11" w16cid:durableId="1067341033">
    <w:abstractNumId w:val="13"/>
  </w:num>
  <w:num w:numId="12" w16cid:durableId="367804344">
    <w:abstractNumId w:val="4"/>
  </w:num>
  <w:num w:numId="13" w16cid:durableId="200480043">
    <w:abstractNumId w:val="8"/>
  </w:num>
  <w:num w:numId="14" w16cid:durableId="212816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96"/>
    <w:rsid w:val="0000413F"/>
    <w:rsid w:val="00007696"/>
    <w:rsid w:val="00020830"/>
    <w:rsid w:val="000618AB"/>
    <w:rsid w:val="00093AAE"/>
    <w:rsid w:val="000A2789"/>
    <w:rsid w:val="001771D4"/>
    <w:rsid w:val="00275F72"/>
    <w:rsid w:val="00334065"/>
    <w:rsid w:val="003A3471"/>
    <w:rsid w:val="00431C8A"/>
    <w:rsid w:val="00486F95"/>
    <w:rsid w:val="004B09FC"/>
    <w:rsid w:val="004D60BC"/>
    <w:rsid w:val="005A3428"/>
    <w:rsid w:val="005D3E0C"/>
    <w:rsid w:val="00603112"/>
    <w:rsid w:val="0064690F"/>
    <w:rsid w:val="006E524F"/>
    <w:rsid w:val="007A617A"/>
    <w:rsid w:val="008202C1"/>
    <w:rsid w:val="0088081F"/>
    <w:rsid w:val="00951D3C"/>
    <w:rsid w:val="00977B3F"/>
    <w:rsid w:val="009E5902"/>
    <w:rsid w:val="00A308CF"/>
    <w:rsid w:val="00A50BB6"/>
    <w:rsid w:val="00AA789A"/>
    <w:rsid w:val="00BA56E2"/>
    <w:rsid w:val="00C01381"/>
    <w:rsid w:val="00CE138E"/>
    <w:rsid w:val="00D00FED"/>
    <w:rsid w:val="00DB00A8"/>
    <w:rsid w:val="00DD30AF"/>
    <w:rsid w:val="00DE7F56"/>
    <w:rsid w:val="00E442F8"/>
    <w:rsid w:val="00E85F68"/>
    <w:rsid w:val="00EE7BA7"/>
    <w:rsid w:val="00F2115F"/>
    <w:rsid w:val="00F90DB9"/>
    <w:rsid w:val="00F96FD4"/>
    <w:rsid w:val="00FA78E6"/>
    <w:rsid w:val="00FB3CDC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9CA04"/>
  <w15:chartTrackingRefBased/>
  <w15:docId w15:val="{9F26D9D3-CFEF-492E-AD7D-C6EA82CE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3471"/>
    <w:rPr>
      <w:noProof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7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07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07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07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07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07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07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07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07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0769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0769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07696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07696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07696"/>
    <w:rPr>
      <w:rFonts w:eastAsiaTheme="majorEastAsia" w:cstheme="majorBidi"/>
      <w:noProof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07696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07696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07696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07696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07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07696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07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07696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07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07696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0769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0769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07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07696"/>
    <w:rPr>
      <w:i/>
      <w:iCs/>
      <w:noProof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07696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0076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07696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0076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07696"/>
    <w:rPr>
      <w:noProof/>
    </w:rPr>
  </w:style>
  <w:style w:type="character" w:styleId="Vietosrezervavimoenklotekstas">
    <w:name w:val="Placeholder Text"/>
    <w:basedOn w:val="Numatytasispastraiposriftas"/>
    <w:uiPriority w:val="99"/>
    <w:semiHidden/>
    <w:rsid w:val="00D00F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5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10702</Words>
  <Characters>6101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Valdas Vanagas</dc:creator>
  <cp:keywords/>
  <dc:description/>
  <cp:lastModifiedBy>Daiva Žitkevičienė</cp:lastModifiedBy>
  <cp:revision>33</cp:revision>
  <dcterms:created xsi:type="dcterms:W3CDTF">2025-12-08T08:54:00Z</dcterms:created>
  <dcterms:modified xsi:type="dcterms:W3CDTF">2026-09-04T07:11:00Z</dcterms:modified>
</cp:coreProperties>
</file>